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9086F" w14:textId="2A6DFDB4" w:rsidR="00741B1C" w:rsidRPr="00103594" w:rsidRDefault="003C1B9D" w:rsidP="00741B1C">
      <w:bookmarkStart w:id="0" w:name="_Toc21697517"/>
      <w:bookmarkStart w:id="1" w:name="A1"/>
      <w:r w:rsidRPr="00103594">
        <w:rPr>
          <w:noProof/>
        </w:rPr>
        <w:drawing>
          <wp:anchor distT="0" distB="0" distL="114300" distR="114300" simplePos="0" relativeHeight="251658243" behindDoc="0" locked="0" layoutInCell="1" allowOverlap="1" wp14:anchorId="36DB5F56" wp14:editId="0334A23D">
            <wp:simplePos x="0" y="0"/>
            <wp:positionH relativeFrom="margin">
              <wp:posOffset>5715000</wp:posOffset>
            </wp:positionH>
            <wp:positionV relativeFrom="paragraph">
              <wp:posOffset>-1738</wp:posOffset>
            </wp:positionV>
            <wp:extent cx="1080135" cy="769620"/>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0135" cy="769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053D47" w14:textId="66FF3F0B" w:rsidR="00741B1C" w:rsidRPr="00103594" w:rsidRDefault="00741B1C" w:rsidP="00741B1C"/>
    <w:p w14:paraId="5C3C8AD9" w14:textId="77777777" w:rsidR="00697B8A" w:rsidRPr="00103594" w:rsidRDefault="00697B8A" w:rsidP="00697B8A">
      <w:pPr>
        <w:rPr>
          <w:i/>
          <w:iCs/>
        </w:rPr>
      </w:pPr>
      <w:r w:rsidRPr="00103594">
        <w:rPr>
          <w:i/>
          <w:iCs/>
        </w:rPr>
        <w:t>[Insert CAB Logo]</w:t>
      </w:r>
    </w:p>
    <w:p w14:paraId="320C940D" w14:textId="5BD645A1" w:rsidR="00741B1C" w:rsidRPr="00103594" w:rsidRDefault="00741B1C" w:rsidP="00741B1C"/>
    <w:p w14:paraId="27988699" w14:textId="3E2135BB" w:rsidR="00741B1C" w:rsidRPr="00103594" w:rsidRDefault="00AF05B2" w:rsidP="00741B1C">
      <w:pPr>
        <w:tabs>
          <w:tab w:val="center" w:pos="3253"/>
        </w:tabs>
      </w:pPr>
      <w:r w:rsidRPr="00103594">
        <w:rPr>
          <w:noProof/>
        </w:rPr>
        <mc:AlternateContent>
          <mc:Choice Requires="wps">
            <w:drawing>
              <wp:anchor distT="45720" distB="45720" distL="114300" distR="114300" simplePos="0" relativeHeight="251658242" behindDoc="0" locked="0" layoutInCell="1" allowOverlap="1" wp14:anchorId="61CBA72F" wp14:editId="27DB7117">
                <wp:simplePos x="0" y="0"/>
                <wp:positionH relativeFrom="margin">
                  <wp:posOffset>3193415</wp:posOffset>
                </wp:positionH>
                <wp:positionV relativeFrom="paragraph">
                  <wp:posOffset>5080</wp:posOffset>
                </wp:positionV>
                <wp:extent cx="3647440" cy="40703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7440" cy="407035"/>
                        </a:xfrm>
                        <a:prstGeom prst="rect">
                          <a:avLst/>
                        </a:prstGeom>
                        <a:solidFill>
                          <a:srgbClr val="FFFFFF"/>
                        </a:solidFill>
                        <a:ln w="9525">
                          <a:noFill/>
                          <a:miter lim="800000"/>
                          <a:headEnd/>
                          <a:tailEnd/>
                        </a:ln>
                      </wps:spPr>
                      <wps:txbx>
                        <w:txbxContent>
                          <w:p w14:paraId="3DF8925E" w14:textId="323AD2FA" w:rsidR="00535967" w:rsidRPr="00103594" w:rsidRDefault="0003698B" w:rsidP="00741B1C">
                            <w:pPr>
                              <w:pStyle w:val="HeaderText"/>
                            </w:pPr>
                            <w:r w:rsidRPr="00103594">
                              <w:t>MSC Improvement</w:t>
                            </w:r>
                            <w:r w:rsidR="00535967" w:rsidRPr="00103594">
                              <w:t xml:space="preserve"> Program</w:t>
                            </w:r>
                          </w:p>
                          <w:p w14:paraId="77AE2667" w14:textId="03B12582" w:rsidR="00535967" w:rsidRPr="00103594" w:rsidRDefault="00535967" w:rsidP="00741B1C">
                            <w:pPr>
                              <w:pStyle w:val="HeaderText"/>
                            </w:pPr>
                            <w:r w:rsidRPr="00103594">
                              <w:t>Marine Stewardship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CBA72F" id="_x0000_t202" coordsize="21600,21600" o:spt="202" path="m,l,21600r21600,l21600,xe">
                <v:stroke joinstyle="miter"/>
                <v:path gradientshapeok="t" o:connecttype="rect"/>
              </v:shapetype>
              <v:shape id="Text Box 5" o:spid="_x0000_s1026" type="#_x0000_t202" style="position:absolute;margin-left:251.45pt;margin-top:.4pt;width:287.2pt;height:32.0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" stroked="f">
                <v:textbox>
                  <w:txbxContent>
                    <w:p w14:paraId="3DF8925E" w14:textId="323AD2FA" w:rsidR="00535967" w:rsidRPr="00103594" w:rsidRDefault="0003698B" w:rsidP="00741B1C">
                      <w:pPr>
                        <w:pStyle w:val="HeaderText"/>
                      </w:pPr>
                      <w:r w:rsidRPr="00103594">
                        <w:t>MSC Improvement</w:t>
                      </w:r>
                      <w:r w:rsidR="00535967" w:rsidRPr="00103594">
                        <w:t xml:space="preserve"> Program</w:t>
                      </w:r>
                    </w:p>
                    <w:p w14:paraId="77AE2667" w14:textId="03B12582" w:rsidR="00535967" w:rsidRPr="00103594" w:rsidRDefault="00535967" w:rsidP="00741B1C">
                      <w:pPr>
                        <w:pStyle w:val="HeaderText"/>
                      </w:pPr>
                      <w:r w:rsidRPr="00103594">
                        <w:t>Marine Stewardship Council</w:t>
                      </w:r>
                    </w:p>
                  </w:txbxContent>
                </v:textbox>
                <w10:wrap type="square" anchorx="margin"/>
              </v:shape>
            </w:pict>
          </mc:Fallback>
        </mc:AlternateContent>
      </w:r>
    </w:p>
    <w:p w14:paraId="21706730" w14:textId="3AD1D530" w:rsidR="00741B1C" w:rsidRPr="00103594" w:rsidRDefault="00741B1C" w:rsidP="00741B1C"/>
    <w:p w14:paraId="70335A7A" w14:textId="77777777" w:rsidR="00741B1C" w:rsidRPr="00103594" w:rsidRDefault="00741B1C" w:rsidP="00741B1C"/>
    <w:p w14:paraId="7D22E371" w14:textId="77777777" w:rsidR="00741B1C" w:rsidRPr="00103594" w:rsidRDefault="00741B1C" w:rsidP="00741B1C"/>
    <w:p w14:paraId="3E7C6042" w14:textId="77777777" w:rsidR="00741B1C" w:rsidRPr="00103594" w:rsidRDefault="00741B1C" w:rsidP="00741B1C"/>
    <w:p w14:paraId="4485A7B5" w14:textId="77777777" w:rsidR="00741B1C" w:rsidRPr="00103594" w:rsidRDefault="00741B1C" w:rsidP="00741B1C"/>
    <w:p w14:paraId="567F9B87" w14:textId="77777777" w:rsidR="00741B1C" w:rsidRPr="00103594" w:rsidRDefault="00741B1C" w:rsidP="00741B1C">
      <w:r w:rsidRPr="00103594">
        <w:rPr>
          <w:noProof/>
        </w:rPr>
        <mc:AlternateContent>
          <mc:Choice Requires="wps">
            <w:drawing>
              <wp:anchor distT="45720" distB="45720" distL="114300" distR="114300" simplePos="0" relativeHeight="251658241" behindDoc="0" locked="1" layoutInCell="1" allowOverlap="0" wp14:anchorId="3C67B2BB" wp14:editId="7389C16A">
                <wp:simplePos x="0" y="0"/>
                <wp:positionH relativeFrom="margin">
                  <wp:posOffset>26670</wp:posOffset>
                </wp:positionH>
                <wp:positionV relativeFrom="page">
                  <wp:posOffset>5466715</wp:posOffset>
                </wp:positionV>
                <wp:extent cx="663067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1404620"/>
                        </a:xfrm>
                        <a:prstGeom prst="rect">
                          <a:avLst/>
                        </a:prstGeom>
                        <a:noFill/>
                        <a:ln w="9525">
                          <a:noFill/>
                          <a:miter lim="800000"/>
                          <a:headEnd/>
                          <a:tailEnd/>
                        </a:ln>
                      </wps:spPr>
                      <wps:txbx>
                        <w:txbxContent>
                          <w:p w14:paraId="0D59B74A" w14:textId="6FF9EDB7" w:rsidR="0015252F" w:rsidRPr="00103594" w:rsidRDefault="0003698B" w:rsidP="00741B1C">
                            <w:pPr>
                              <w:pStyle w:val="Title"/>
                            </w:pPr>
                            <w:r w:rsidRPr="00103594">
                              <w:t xml:space="preserve">MSC Improvement </w:t>
                            </w:r>
                            <w:r w:rsidR="00477B1A" w:rsidRPr="00103594">
                              <w:t>Product</w:t>
                            </w:r>
                            <w:r w:rsidR="0015252F" w:rsidRPr="00103594">
                              <w:t xml:space="preserve"> </w:t>
                            </w:r>
                          </w:p>
                          <w:p w14:paraId="6B8E5C1C" w14:textId="0F99763D" w:rsidR="00535967" w:rsidRPr="00103594" w:rsidRDefault="0015252F" w:rsidP="00741B1C">
                            <w:pPr>
                              <w:pStyle w:val="Title"/>
                            </w:pPr>
                            <w:r w:rsidRPr="00103594">
                              <w:t>Eligibility Verification</w:t>
                            </w:r>
                            <w:r w:rsidR="00535967" w:rsidRPr="00103594">
                              <w:t xml:space="preserve"> Report</w:t>
                            </w:r>
                          </w:p>
                          <w:p w14:paraId="4F709BD3" w14:textId="77777777" w:rsidR="00535967" w:rsidRPr="00103594" w:rsidRDefault="00535967" w:rsidP="00741B1C"/>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3C67B2BB" id="Text Box 2" o:spid="_x0000_s1027" type="#_x0000_t202" style="position:absolute;margin-left:2.1pt;margin-top:430.45pt;width:522.1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" o:allowoverlap="f" filled="f" stroked="f">
                <v:textbox style="mso-fit-shape-to-text:t">
                  <w:txbxContent>
                    <w:p w14:paraId="0D59B74A" w14:textId="6FF9EDB7" w:rsidR="0015252F" w:rsidRPr="00103594" w:rsidRDefault="0003698B" w:rsidP="00741B1C">
                      <w:pPr>
                        <w:pStyle w:val="Title"/>
                      </w:pPr>
                      <w:r w:rsidRPr="00103594">
                        <w:t xml:space="preserve">MSC Improvement </w:t>
                      </w:r>
                      <w:r w:rsidR="00477B1A" w:rsidRPr="00103594">
                        <w:t>Product</w:t>
                      </w:r>
                      <w:r w:rsidR="0015252F" w:rsidRPr="00103594">
                        <w:t xml:space="preserve"> </w:t>
                      </w:r>
                    </w:p>
                    <w:p w14:paraId="6B8E5C1C" w14:textId="0F99763D" w:rsidR="00535967" w:rsidRPr="00103594" w:rsidRDefault="0015252F" w:rsidP="00741B1C">
                      <w:pPr>
                        <w:pStyle w:val="Title"/>
                      </w:pPr>
                      <w:r w:rsidRPr="00103594">
                        <w:t>Eligibility Verification</w:t>
                      </w:r>
                      <w:r w:rsidR="00535967" w:rsidRPr="00103594">
                        <w:t xml:space="preserve"> Report</w:t>
                      </w:r>
                    </w:p>
                    <w:p w14:paraId="4F709BD3" w14:textId="77777777" w:rsidR="00535967" w:rsidRPr="00103594" w:rsidRDefault="00535967" w:rsidP="00741B1C"/>
                  </w:txbxContent>
                </v:textbox>
                <w10:wrap type="square" anchorx="margin" anchory="page"/>
                <w10:anchorlock/>
              </v:shape>
            </w:pict>
          </mc:Fallback>
        </mc:AlternateContent>
      </w:r>
      <w:r w:rsidRPr="00103594">
        <w:rPr>
          <w:noProof/>
        </w:rPr>
        <mc:AlternateContent>
          <mc:Choice Requires="wps">
            <w:drawing>
              <wp:anchor distT="45720" distB="45720" distL="114300" distR="114300" simplePos="0" relativeHeight="251658240" behindDoc="0" locked="1" layoutInCell="1" allowOverlap="0" wp14:anchorId="50F5A500" wp14:editId="665C3B74">
                <wp:simplePos x="0" y="0"/>
                <wp:positionH relativeFrom="margin">
                  <wp:posOffset>41275</wp:posOffset>
                </wp:positionH>
                <wp:positionV relativeFrom="page">
                  <wp:posOffset>3944620</wp:posOffset>
                </wp:positionV>
                <wp:extent cx="6630670" cy="1404620"/>
                <wp:effectExtent l="0" t="0" r="0" b="63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1404620"/>
                        </a:xfrm>
                        <a:prstGeom prst="rect">
                          <a:avLst/>
                        </a:prstGeom>
                        <a:noFill/>
                        <a:ln w="9525">
                          <a:noFill/>
                          <a:miter lim="800000"/>
                          <a:headEnd/>
                          <a:tailEnd/>
                        </a:ln>
                      </wps:spPr>
                      <wps:txbx>
                        <w:txbxContent>
                          <w:p w14:paraId="3E7695D6" w14:textId="77777777" w:rsidR="00535967" w:rsidRPr="00103594" w:rsidRDefault="00535967" w:rsidP="00741B1C">
                            <w:pPr>
                              <w:pStyle w:val="Title"/>
                            </w:pPr>
                            <w:r w:rsidRPr="00103594">
                              <w:t>[</w:t>
                            </w:r>
                            <w:r w:rsidRPr="00103594">
                              <w:rPr>
                                <w:i/>
                                <w:iCs/>
                              </w:rPr>
                              <w:t>Fishery name</w:t>
                            </w:r>
                            <w:r w:rsidRPr="00103594">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50F5A500" id="Text Box 217" o:spid="_x0000_s1028" type="#_x0000_t202" style="position:absolute;margin-left:3.25pt;margin-top:310.6pt;width:522.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" o:allowoverlap="f" filled="f" stroked="f">
                <v:textbox style="mso-fit-shape-to-text:t">
                  <w:txbxContent>
                    <w:p w14:paraId="3E7695D6" w14:textId="77777777" w:rsidR="00535967" w:rsidRPr="00103594" w:rsidRDefault="00535967" w:rsidP="00741B1C">
                      <w:pPr>
                        <w:pStyle w:val="Title"/>
                      </w:pPr>
                      <w:r w:rsidRPr="00103594">
                        <w:t>[</w:t>
                      </w:r>
                      <w:r w:rsidRPr="00103594">
                        <w:rPr>
                          <w:i/>
                          <w:iCs/>
                        </w:rPr>
                        <w:t>Fishery name</w:t>
                      </w:r>
                      <w:r w:rsidRPr="00103594">
                        <w:t>]</w:t>
                      </w:r>
                    </w:p>
                  </w:txbxContent>
                </v:textbox>
                <w10:wrap type="square" anchorx="margin" anchory="page"/>
                <w10:anchorlock/>
              </v:shape>
            </w:pict>
          </mc:Fallback>
        </mc:AlternateContent>
      </w:r>
    </w:p>
    <w:p w14:paraId="787E5C89" w14:textId="77777777" w:rsidR="00741B1C" w:rsidRPr="00103594" w:rsidRDefault="00741B1C" w:rsidP="00741B1C"/>
    <w:p w14:paraId="22B0F373" w14:textId="77777777" w:rsidR="00741B1C" w:rsidRPr="00103594" w:rsidRDefault="00741B1C" w:rsidP="00741B1C"/>
    <w:p w14:paraId="6D615631" w14:textId="77777777" w:rsidR="00741B1C" w:rsidRPr="00103594" w:rsidRDefault="00741B1C" w:rsidP="00741B1C"/>
    <w:p w14:paraId="4A348824" w14:textId="77777777" w:rsidR="00741B1C" w:rsidRPr="00103594" w:rsidRDefault="00741B1C" w:rsidP="00741B1C"/>
    <w:p w14:paraId="5C57AE1C" w14:textId="77777777" w:rsidR="00741B1C" w:rsidRPr="00103594" w:rsidRDefault="00741B1C" w:rsidP="00741B1C"/>
    <w:p w14:paraId="079ECFE5" w14:textId="77777777" w:rsidR="00741B1C" w:rsidRPr="00103594" w:rsidRDefault="00741B1C" w:rsidP="00741B1C"/>
    <w:p w14:paraId="4BA647C3" w14:textId="77777777" w:rsidR="001261D1" w:rsidRPr="00103594" w:rsidRDefault="001261D1" w:rsidP="00741B1C"/>
    <w:p w14:paraId="729A29A7" w14:textId="28CD0AF2" w:rsidR="00741B1C" w:rsidRPr="00103594" w:rsidRDefault="00741B1C" w:rsidP="00741B1C"/>
    <w:p w14:paraId="18DC42C1" w14:textId="77777777" w:rsidR="00741B1C" w:rsidRPr="00103594" w:rsidRDefault="00741B1C" w:rsidP="00741B1C"/>
    <w:p w14:paraId="5B51C890" w14:textId="77777777" w:rsidR="00741B1C" w:rsidRPr="00103594" w:rsidRDefault="00741B1C" w:rsidP="00741B1C"/>
    <w:tbl>
      <w:tblPr>
        <w:tblStyle w:val="TableGrid"/>
        <w:tblW w:w="1049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4678"/>
        <w:gridCol w:w="5812"/>
      </w:tblGrid>
      <w:tr w:rsidR="00395374" w:rsidRPr="00103594" w14:paraId="3DAA6985" w14:textId="77777777" w:rsidTr="00C86BCB">
        <w:trPr>
          <w:trHeight w:val="454"/>
        </w:trPr>
        <w:tc>
          <w:tcPr>
            <w:tcW w:w="4678" w:type="dxa"/>
            <w:shd w:val="clear" w:color="auto" w:fill="F2F2F2"/>
            <w:vAlign w:val="center"/>
          </w:tcPr>
          <w:p w14:paraId="7CBF725B" w14:textId="77777777" w:rsidR="00741B1C" w:rsidRPr="00103594" w:rsidRDefault="00741B1C" w:rsidP="00C56367">
            <w:r w:rsidRPr="00103594">
              <w:t>Conformity Assessment Body (CAB)</w:t>
            </w:r>
          </w:p>
        </w:tc>
        <w:tc>
          <w:tcPr>
            <w:tcW w:w="5812" w:type="dxa"/>
            <w:vAlign w:val="center"/>
          </w:tcPr>
          <w:p w14:paraId="5793016C" w14:textId="77777777" w:rsidR="00741B1C" w:rsidRPr="00103594" w:rsidRDefault="00741B1C" w:rsidP="00C56367"/>
        </w:tc>
      </w:tr>
      <w:tr w:rsidR="00395374" w:rsidRPr="00103594" w14:paraId="479F7B4C" w14:textId="77777777" w:rsidTr="00A34497">
        <w:trPr>
          <w:trHeight w:val="454"/>
        </w:trPr>
        <w:tc>
          <w:tcPr>
            <w:tcW w:w="4678" w:type="dxa"/>
            <w:shd w:val="clear" w:color="auto" w:fill="F2F2F2" w:themeFill="background1" w:themeFillShade="F2"/>
            <w:vAlign w:val="center"/>
          </w:tcPr>
          <w:p w14:paraId="4D9EF2A0" w14:textId="350B14DC" w:rsidR="00741B1C" w:rsidRPr="00103594" w:rsidRDefault="00D22566" w:rsidP="00C56367">
            <w:r w:rsidRPr="00103594">
              <w:t>MSC Improvement Program</w:t>
            </w:r>
            <w:r w:rsidR="00C51283" w:rsidRPr="00103594">
              <w:t xml:space="preserve"> </w:t>
            </w:r>
            <w:r w:rsidR="000D3B07" w:rsidRPr="00103594">
              <w:t>F</w:t>
            </w:r>
            <w:r w:rsidR="00741B1C" w:rsidRPr="00103594">
              <w:t>ishery</w:t>
            </w:r>
          </w:p>
        </w:tc>
        <w:tc>
          <w:tcPr>
            <w:tcW w:w="5812" w:type="dxa"/>
            <w:vAlign w:val="center"/>
          </w:tcPr>
          <w:p w14:paraId="65CEBFC3" w14:textId="77777777" w:rsidR="00741B1C" w:rsidRPr="00103594" w:rsidRDefault="00741B1C" w:rsidP="00C56367"/>
        </w:tc>
      </w:tr>
      <w:tr w:rsidR="00395374" w:rsidRPr="00103594" w14:paraId="2FF1099F" w14:textId="77777777" w:rsidTr="00A34497">
        <w:trPr>
          <w:trHeight w:val="454"/>
        </w:trPr>
        <w:tc>
          <w:tcPr>
            <w:tcW w:w="4678" w:type="dxa"/>
            <w:shd w:val="clear" w:color="auto" w:fill="F2F2F2" w:themeFill="background1" w:themeFillShade="F2"/>
            <w:vAlign w:val="center"/>
          </w:tcPr>
          <w:p w14:paraId="6040A56C" w14:textId="70C271CD" w:rsidR="00EE6AFD" w:rsidRPr="00103594" w:rsidRDefault="00D22566" w:rsidP="00C56367">
            <w:r w:rsidRPr="00103594">
              <w:t>MSC Improvement Program</w:t>
            </w:r>
            <w:r w:rsidR="00EE6AFD" w:rsidRPr="00103594">
              <w:t xml:space="preserve"> </w:t>
            </w:r>
            <w:r w:rsidR="00521411" w:rsidRPr="00103594">
              <w:t>S</w:t>
            </w:r>
            <w:r w:rsidR="00EE6AFD" w:rsidRPr="00103594">
              <w:t xml:space="preserve">tart </w:t>
            </w:r>
            <w:r w:rsidR="00521411" w:rsidRPr="00103594">
              <w:t>D</w:t>
            </w:r>
            <w:r w:rsidR="00EE6AFD" w:rsidRPr="00103594">
              <w:t>ate</w:t>
            </w:r>
          </w:p>
        </w:tc>
        <w:tc>
          <w:tcPr>
            <w:tcW w:w="5812" w:type="dxa"/>
            <w:vAlign w:val="center"/>
          </w:tcPr>
          <w:p w14:paraId="2B171799" w14:textId="77777777" w:rsidR="00EE6AFD" w:rsidRPr="00103594" w:rsidRDefault="00EE6AFD" w:rsidP="00C56367"/>
        </w:tc>
      </w:tr>
      <w:tr w:rsidR="00395374" w:rsidRPr="00103594" w14:paraId="6DFFF734" w14:textId="77777777" w:rsidTr="00A34497">
        <w:trPr>
          <w:trHeight w:val="454"/>
        </w:trPr>
        <w:tc>
          <w:tcPr>
            <w:tcW w:w="4678" w:type="dxa"/>
            <w:shd w:val="clear" w:color="auto" w:fill="F2F2F2" w:themeFill="background1" w:themeFillShade="F2"/>
            <w:vAlign w:val="center"/>
          </w:tcPr>
          <w:p w14:paraId="4C49FC2F" w14:textId="0B26C47C" w:rsidR="00741B1C" w:rsidRPr="00103594" w:rsidRDefault="00D22566" w:rsidP="00C56367">
            <w:r w:rsidRPr="00103594">
              <w:t>MSC Improvement Program</w:t>
            </w:r>
            <w:r w:rsidR="00C51283" w:rsidRPr="00103594">
              <w:t xml:space="preserve"> </w:t>
            </w:r>
            <w:r w:rsidR="000F046D" w:rsidRPr="00103594">
              <w:t>P</w:t>
            </w:r>
            <w:r w:rsidR="00C51283" w:rsidRPr="00103594">
              <w:t xml:space="preserve">roject </w:t>
            </w:r>
            <w:r w:rsidR="000F046D" w:rsidRPr="00103594">
              <w:t>M</w:t>
            </w:r>
            <w:r w:rsidR="00C51283" w:rsidRPr="00103594">
              <w:t>anager</w:t>
            </w:r>
          </w:p>
        </w:tc>
        <w:tc>
          <w:tcPr>
            <w:tcW w:w="5812" w:type="dxa"/>
            <w:vAlign w:val="center"/>
          </w:tcPr>
          <w:p w14:paraId="4D5C6E4A" w14:textId="6983726F" w:rsidR="00741B1C" w:rsidRPr="00103594" w:rsidRDefault="00741B1C" w:rsidP="00C56367"/>
        </w:tc>
      </w:tr>
      <w:tr w:rsidR="00FF037E" w:rsidRPr="00103594" w14:paraId="6DE2411A" w14:textId="77777777" w:rsidTr="00A34497">
        <w:trPr>
          <w:trHeight w:val="454"/>
        </w:trPr>
        <w:tc>
          <w:tcPr>
            <w:tcW w:w="4678" w:type="dxa"/>
            <w:shd w:val="clear" w:color="auto" w:fill="F2F2F2" w:themeFill="background1" w:themeFillShade="F2"/>
            <w:vAlign w:val="center"/>
          </w:tcPr>
          <w:p w14:paraId="58017D1C" w14:textId="6A1B94FF" w:rsidR="00FF037E" w:rsidRPr="00103594" w:rsidRDefault="00D22566" w:rsidP="00C56367">
            <w:r w:rsidRPr="00103594">
              <w:t xml:space="preserve">MSC Improvement </w:t>
            </w:r>
            <w:r w:rsidR="00BA0A1F" w:rsidRPr="00103594">
              <w:t>Product eligibility</w:t>
            </w:r>
            <w:r w:rsidR="00FF037E" w:rsidRPr="00103594">
              <w:t xml:space="preserve"> </w:t>
            </w:r>
            <w:r w:rsidR="00BA0A1F" w:rsidRPr="00103594">
              <w:t xml:space="preserve">verification </w:t>
            </w:r>
            <w:r w:rsidR="00FF037E" w:rsidRPr="00103594">
              <w:t>number</w:t>
            </w:r>
            <w:r w:rsidR="00017BB4" w:rsidRPr="00103594">
              <w:t xml:space="preserve"> </w:t>
            </w:r>
            <w:r w:rsidR="006D2DD7" w:rsidRPr="00103594">
              <w:t xml:space="preserve">and </w:t>
            </w:r>
            <w:r w:rsidR="00BA0A1F" w:rsidRPr="00103594">
              <w:t xml:space="preserve">date </w:t>
            </w:r>
            <w:r w:rsidR="006D2DD7" w:rsidRPr="00103594">
              <w:t xml:space="preserve">of </w:t>
            </w:r>
            <w:r w:rsidR="00BA0A1F" w:rsidRPr="00103594">
              <w:t>report</w:t>
            </w:r>
          </w:p>
        </w:tc>
        <w:tc>
          <w:tcPr>
            <w:tcW w:w="5812" w:type="dxa"/>
            <w:vAlign w:val="center"/>
          </w:tcPr>
          <w:p w14:paraId="6A35F908" w14:textId="77777777" w:rsidR="00FF037E" w:rsidRPr="00103594" w:rsidRDefault="007E4E87" w:rsidP="00C56367">
            <w:pPr>
              <w:rPr>
                <w:i/>
                <w:iCs/>
              </w:rPr>
            </w:pPr>
            <w:r w:rsidRPr="00103594">
              <w:rPr>
                <w:i/>
                <w:iCs/>
              </w:rPr>
              <w:t>1</w:t>
            </w:r>
            <w:r w:rsidRPr="00103594">
              <w:rPr>
                <w:i/>
                <w:iCs/>
                <w:vertAlign w:val="superscript"/>
              </w:rPr>
              <w:t>st</w:t>
            </w:r>
            <w:r w:rsidRPr="00103594">
              <w:rPr>
                <w:i/>
                <w:iCs/>
              </w:rPr>
              <w:t xml:space="preserve"> Verification / 2</w:t>
            </w:r>
            <w:r w:rsidRPr="00103594">
              <w:rPr>
                <w:i/>
                <w:iCs/>
                <w:vertAlign w:val="superscript"/>
              </w:rPr>
              <w:t>nd</w:t>
            </w:r>
            <w:r w:rsidRPr="00103594">
              <w:rPr>
                <w:i/>
                <w:iCs/>
              </w:rPr>
              <w:t xml:space="preserve"> Verification / 3</w:t>
            </w:r>
            <w:r w:rsidRPr="00103594">
              <w:rPr>
                <w:i/>
                <w:iCs/>
                <w:vertAlign w:val="superscript"/>
              </w:rPr>
              <w:t>rd</w:t>
            </w:r>
            <w:r w:rsidRPr="00103594">
              <w:rPr>
                <w:i/>
                <w:iCs/>
              </w:rPr>
              <w:t xml:space="preserve"> Verification / 4</w:t>
            </w:r>
            <w:r w:rsidRPr="00103594">
              <w:rPr>
                <w:i/>
                <w:iCs/>
                <w:vertAlign w:val="superscript"/>
              </w:rPr>
              <w:t>th</w:t>
            </w:r>
            <w:r w:rsidRPr="00103594">
              <w:rPr>
                <w:i/>
                <w:iCs/>
              </w:rPr>
              <w:t xml:space="preserve"> Verification / 5</w:t>
            </w:r>
            <w:r w:rsidRPr="00103594">
              <w:rPr>
                <w:i/>
                <w:iCs/>
                <w:vertAlign w:val="superscript"/>
              </w:rPr>
              <w:t>th</w:t>
            </w:r>
            <w:r w:rsidRPr="00103594">
              <w:rPr>
                <w:i/>
                <w:iCs/>
              </w:rPr>
              <w:t xml:space="preserve"> Verification</w:t>
            </w:r>
            <w:r w:rsidR="002A78CD" w:rsidRPr="00103594">
              <w:rPr>
                <w:i/>
                <w:iCs/>
              </w:rPr>
              <w:t xml:space="preserve"> (delete as appropriate)</w:t>
            </w:r>
            <w:r w:rsidR="006D2DD7" w:rsidRPr="00103594">
              <w:rPr>
                <w:i/>
                <w:iCs/>
              </w:rPr>
              <w:t xml:space="preserve"> </w:t>
            </w:r>
          </w:p>
          <w:p w14:paraId="4C2977B5" w14:textId="7A6C4A61" w:rsidR="006D2DD7" w:rsidRPr="00103594" w:rsidRDefault="006D2DD7" w:rsidP="00C56367">
            <w:pPr>
              <w:rPr>
                <w:i/>
                <w:iCs/>
              </w:rPr>
            </w:pPr>
            <w:r w:rsidRPr="00103594">
              <w:rPr>
                <w:i/>
                <w:iCs/>
              </w:rPr>
              <w:t>DD/MM/YYYY</w:t>
            </w:r>
          </w:p>
        </w:tc>
      </w:tr>
    </w:tbl>
    <w:p w14:paraId="3AA3D761" w14:textId="77777777" w:rsidR="005118DC" w:rsidRPr="00103594" w:rsidRDefault="005118DC" w:rsidP="0070702F">
      <w:pPr>
        <w:pStyle w:val="BodyText"/>
      </w:pPr>
      <w:r w:rsidRPr="00103594">
        <w:br w:type="page"/>
      </w:r>
    </w:p>
    <w:p w14:paraId="26A1493A" w14:textId="182CEF1B" w:rsidR="00741B1C" w:rsidRPr="00103594" w:rsidRDefault="00741B1C" w:rsidP="00760278">
      <w:pPr>
        <w:rPr>
          <w:i/>
          <w:iCs/>
          <w:u w:val="single"/>
        </w:rPr>
      </w:pPr>
      <w:r w:rsidRPr="00103594">
        <w:rPr>
          <w:i/>
          <w:iCs/>
          <w:u w:val="single"/>
        </w:rPr>
        <w:lastRenderedPageBreak/>
        <w:t>Introduction</w:t>
      </w:r>
      <w:r w:rsidR="00760278" w:rsidRPr="00103594">
        <w:rPr>
          <w:i/>
          <w:iCs/>
          <w:u w:val="single"/>
        </w:rPr>
        <w:t xml:space="preserve"> and Instructions</w:t>
      </w:r>
    </w:p>
    <w:p w14:paraId="4CE5A815" w14:textId="0636DA01" w:rsidR="006B3614" w:rsidRPr="00103594" w:rsidRDefault="00760278" w:rsidP="00760278">
      <w:pPr>
        <w:rPr>
          <w:rStyle w:val="normaltextrun1"/>
          <w:i/>
          <w:iCs/>
        </w:rPr>
      </w:pPr>
      <w:bookmarkStart w:id="2" w:name="_Toc21939837"/>
      <w:bookmarkEnd w:id="0"/>
      <w:bookmarkEnd w:id="1"/>
      <w:r w:rsidRPr="00103594">
        <w:rPr>
          <w:rStyle w:val="normaltextrun1"/>
          <w:i/>
          <w:iCs/>
        </w:rPr>
        <w:t xml:space="preserve">This template details the information required from </w:t>
      </w:r>
      <w:r w:rsidRPr="00103594">
        <w:rPr>
          <w:rFonts w:cs="Arial"/>
          <w:i/>
          <w:iCs/>
          <w:szCs w:val="20"/>
        </w:rPr>
        <w:t xml:space="preserve">Conformity Assessment Bodies </w:t>
      </w:r>
      <w:r w:rsidRPr="00103594">
        <w:rPr>
          <w:rStyle w:val="normaltextrun1"/>
          <w:i/>
          <w:iCs/>
        </w:rPr>
        <w:t xml:space="preserve">(CABs) when </w:t>
      </w:r>
      <w:r w:rsidR="000E74EA" w:rsidRPr="00103594">
        <w:rPr>
          <w:rStyle w:val="normaltextrun1"/>
          <w:i/>
          <w:iCs/>
        </w:rPr>
        <w:t>verifying</w:t>
      </w:r>
      <w:r w:rsidR="002E71FC" w:rsidRPr="00103594">
        <w:rPr>
          <w:rStyle w:val="normaltextrun1"/>
          <w:i/>
          <w:iCs/>
        </w:rPr>
        <w:t xml:space="preserve"> </w:t>
      </w:r>
      <w:r w:rsidR="0070702F" w:rsidRPr="00103594">
        <w:rPr>
          <w:rStyle w:val="normaltextrun1"/>
          <w:i/>
          <w:iCs/>
        </w:rPr>
        <w:t xml:space="preserve">MSC Improvement Product </w:t>
      </w:r>
      <w:r w:rsidR="002E71FC" w:rsidRPr="00103594">
        <w:rPr>
          <w:rStyle w:val="normaltextrun1"/>
          <w:i/>
          <w:iCs/>
        </w:rPr>
        <w:t>eligibility</w:t>
      </w:r>
      <w:r w:rsidR="008C7663" w:rsidRPr="00103594">
        <w:rPr>
          <w:rStyle w:val="normaltextrun1"/>
          <w:i/>
          <w:iCs/>
        </w:rPr>
        <w:t xml:space="preserve"> </w:t>
      </w:r>
      <w:r w:rsidR="0070702F" w:rsidRPr="00103594">
        <w:rPr>
          <w:rStyle w:val="normaltextrun1"/>
          <w:i/>
          <w:iCs/>
        </w:rPr>
        <w:t>for a</w:t>
      </w:r>
      <w:r w:rsidR="008C7663" w:rsidRPr="00103594">
        <w:rPr>
          <w:rStyle w:val="normaltextrun1"/>
          <w:i/>
          <w:iCs/>
        </w:rPr>
        <w:t xml:space="preserve"> fishery applying for or participating in the </w:t>
      </w:r>
      <w:r w:rsidRPr="00103594">
        <w:rPr>
          <w:rStyle w:val="normaltextrun1"/>
          <w:i/>
          <w:iCs/>
        </w:rPr>
        <w:t xml:space="preserve">Marine Stewardship Council (MSC) </w:t>
      </w:r>
      <w:r w:rsidR="00B00D43" w:rsidRPr="00103594">
        <w:rPr>
          <w:rStyle w:val="normaltextrun1"/>
          <w:i/>
          <w:iCs/>
        </w:rPr>
        <w:t>Improvement</w:t>
      </w:r>
      <w:r w:rsidRPr="00103594">
        <w:rPr>
          <w:rStyle w:val="normaltextrun1"/>
          <w:i/>
          <w:iCs/>
        </w:rPr>
        <w:t xml:space="preserve"> Program. </w:t>
      </w:r>
    </w:p>
    <w:p w14:paraId="17171C25" w14:textId="42DEB6A9" w:rsidR="00CC0EEB" w:rsidRPr="00103594" w:rsidRDefault="006B3614" w:rsidP="00760278">
      <w:pPr>
        <w:rPr>
          <w:rStyle w:val="normaltextrun1"/>
          <w:i/>
          <w:iCs/>
        </w:rPr>
      </w:pPr>
      <w:r w:rsidRPr="00103594">
        <w:rPr>
          <w:rStyle w:val="normaltextrun1"/>
          <w:i/>
          <w:iCs/>
        </w:rPr>
        <w:t>Verification</w:t>
      </w:r>
      <w:r w:rsidR="009C2546" w:rsidRPr="00103594">
        <w:rPr>
          <w:rStyle w:val="normaltextrun1"/>
          <w:i/>
          <w:iCs/>
        </w:rPr>
        <w:t xml:space="preserve"> of </w:t>
      </w:r>
      <w:r w:rsidR="00B00D43" w:rsidRPr="00103594">
        <w:rPr>
          <w:rStyle w:val="normaltextrun1"/>
          <w:i/>
          <w:iCs/>
        </w:rPr>
        <w:t xml:space="preserve">MSC Improvement </w:t>
      </w:r>
      <w:r w:rsidR="007662BE" w:rsidRPr="00103594">
        <w:rPr>
          <w:rStyle w:val="normaltextrun1"/>
          <w:i/>
          <w:iCs/>
        </w:rPr>
        <w:t>Product eligibility is</w:t>
      </w:r>
      <w:r w:rsidR="009C2546" w:rsidRPr="00103594">
        <w:rPr>
          <w:rStyle w:val="normaltextrun1"/>
          <w:i/>
          <w:iCs/>
        </w:rPr>
        <w:t xml:space="preserve"> optional, unless the fishery has applied </w:t>
      </w:r>
      <w:r w:rsidR="007662BE" w:rsidRPr="00103594">
        <w:rPr>
          <w:rStyle w:val="normaltextrun1"/>
          <w:i/>
          <w:iCs/>
        </w:rPr>
        <w:t>for MSC Improvement Product</w:t>
      </w:r>
      <w:r w:rsidR="005C6510" w:rsidRPr="00103594">
        <w:rPr>
          <w:rStyle w:val="normaltextrun1"/>
          <w:i/>
          <w:iCs/>
        </w:rPr>
        <w:t xml:space="preserve"> eligibility</w:t>
      </w:r>
      <w:r w:rsidR="009C2546" w:rsidRPr="00103594">
        <w:rPr>
          <w:rStyle w:val="normaltextrun1"/>
          <w:i/>
          <w:iCs/>
        </w:rPr>
        <w:t xml:space="preserve">. </w:t>
      </w:r>
    </w:p>
    <w:p w14:paraId="7DE15CD9" w14:textId="4541988B" w:rsidR="0015425C" w:rsidRPr="00103594" w:rsidRDefault="007662BE" w:rsidP="00760278">
      <w:pPr>
        <w:rPr>
          <w:i/>
          <w:iCs/>
        </w:rPr>
      </w:pPr>
      <w:r w:rsidRPr="00103594">
        <w:rPr>
          <w:rStyle w:val="normaltextrun1"/>
          <w:i/>
          <w:iCs/>
        </w:rPr>
        <w:t xml:space="preserve">The CAB </w:t>
      </w:r>
      <w:r w:rsidR="00934433" w:rsidRPr="00103594">
        <w:rPr>
          <w:rStyle w:val="normaltextrun1"/>
          <w:i/>
          <w:iCs/>
        </w:rPr>
        <w:t xml:space="preserve">shall complete this template </w:t>
      </w:r>
      <w:r w:rsidR="00EE5CC1" w:rsidRPr="00103594">
        <w:rPr>
          <w:rStyle w:val="normaltextrun1"/>
          <w:i/>
          <w:iCs/>
        </w:rPr>
        <w:t xml:space="preserve">at the first </w:t>
      </w:r>
      <w:r w:rsidR="00934433" w:rsidRPr="00103594">
        <w:rPr>
          <w:rStyle w:val="normaltextrun1"/>
          <w:i/>
          <w:iCs/>
        </w:rPr>
        <w:t>MSC Improvement Product</w:t>
      </w:r>
      <w:r w:rsidR="00EE5CC1" w:rsidRPr="00103594">
        <w:rPr>
          <w:rStyle w:val="normaltextrun1"/>
          <w:i/>
          <w:iCs/>
        </w:rPr>
        <w:t xml:space="preserve"> eligibility verification and </w:t>
      </w:r>
      <w:r w:rsidR="00226D39">
        <w:rPr>
          <w:rStyle w:val="normaltextrun1"/>
          <w:i/>
          <w:iCs/>
        </w:rPr>
        <w:t>following a</w:t>
      </w:r>
      <w:r w:rsidR="00EE5CC1" w:rsidRPr="00103594">
        <w:rPr>
          <w:rStyle w:val="normaltextrun1"/>
          <w:i/>
          <w:iCs/>
        </w:rPr>
        <w:t xml:space="preserve"> </w:t>
      </w:r>
      <w:r w:rsidR="007104D7">
        <w:rPr>
          <w:rStyle w:val="normaltextrun1"/>
          <w:i/>
          <w:iCs/>
        </w:rPr>
        <w:t>change to Product Eligibility</w:t>
      </w:r>
      <w:r w:rsidR="00D3754E" w:rsidRPr="00103594">
        <w:rPr>
          <w:rStyle w:val="normaltextrun1"/>
          <w:i/>
          <w:iCs/>
        </w:rPr>
        <w:t xml:space="preserve"> </w:t>
      </w:r>
      <w:r w:rsidR="00760278" w:rsidRPr="00103594">
        <w:rPr>
          <w:rStyle w:val="normaltextrun1"/>
          <w:i/>
          <w:iCs/>
        </w:rPr>
        <w:t xml:space="preserve">based on information from the </w:t>
      </w:r>
      <w:r w:rsidR="005C6510" w:rsidRPr="00103594">
        <w:rPr>
          <w:rStyle w:val="normaltextrun1"/>
          <w:i/>
          <w:iCs/>
        </w:rPr>
        <w:t xml:space="preserve">Improvement Program </w:t>
      </w:r>
      <w:r w:rsidR="00760278" w:rsidRPr="00103594">
        <w:rPr>
          <w:rStyle w:val="normaltextrun1"/>
          <w:i/>
          <w:iCs/>
        </w:rPr>
        <w:t>Project Manager</w:t>
      </w:r>
      <w:r w:rsidR="00D3754E" w:rsidRPr="00103594">
        <w:rPr>
          <w:rStyle w:val="normaltextrun1"/>
          <w:i/>
          <w:iCs/>
        </w:rPr>
        <w:t>,</w:t>
      </w:r>
      <w:r w:rsidR="00760278" w:rsidRPr="00103594">
        <w:rPr>
          <w:rStyle w:val="normaltextrun1"/>
          <w:i/>
          <w:iCs/>
        </w:rPr>
        <w:t xml:space="preserve"> as outlined in the </w:t>
      </w:r>
      <w:hyperlink r:id="rId13" w:history="1">
        <w:r w:rsidR="005C6510" w:rsidRPr="00227E37">
          <w:rPr>
            <w:rStyle w:val="ExternalHyperlink"/>
          </w:rPr>
          <w:t xml:space="preserve">MSC Improvement </w:t>
        </w:r>
        <w:r w:rsidR="00760278" w:rsidRPr="00227E37">
          <w:rPr>
            <w:rStyle w:val="ExternalHyperlink"/>
          </w:rPr>
          <w:t xml:space="preserve">Program Requirements and Guidance </w:t>
        </w:r>
        <w:r w:rsidR="005C6510" w:rsidRPr="00227E37">
          <w:rPr>
            <w:rStyle w:val="ExternalHyperlink"/>
          </w:rPr>
          <w:t>v3.0</w:t>
        </w:r>
      </w:hyperlink>
      <w:r w:rsidR="00227E37">
        <w:rPr>
          <w:rStyle w:val="ExternalHyperlink"/>
        </w:rPr>
        <w:t>.</w:t>
      </w:r>
      <w:r w:rsidR="00220B3A" w:rsidRPr="00103594">
        <w:rPr>
          <w:i/>
          <w:iCs/>
        </w:rPr>
        <w:t xml:space="preserve"> </w:t>
      </w:r>
    </w:p>
    <w:p w14:paraId="63BA1FEC" w14:textId="5212B89B" w:rsidR="0015425C" w:rsidRPr="00103594" w:rsidRDefault="00220B3A" w:rsidP="0015425C">
      <w:pPr>
        <w:rPr>
          <w:i/>
          <w:iCs/>
        </w:rPr>
      </w:pPr>
      <w:r w:rsidRPr="00103594">
        <w:rPr>
          <w:i/>
          <w:iCs/>
        </w:rPr>
        <w:t>Where relevant</w:t>
      </w:r>
      <w:r w:rsidR="00D6088B" w:rsidRPr="00103594">
        <w:rPr>
          <w:i/>
          <w:iCs/>
        </w:rPr>
        <w:t>,</w:t>
      </w:r>
      <w:r w:rsidRPr="00103594">
        <w:rPr>
          <w:i/>
          <w:iCs/>
        </w:rPr>
        <w:t xml:space="preserve"> tables and information can be copied over from the</w:t>
      </w:r>
      <w:r w:rsidR="00880F47" w:rsidRPr="00103594">
        <w:rPr>
          <w:i/>
          <w:iCs/>
        </w:rPr>
        <w:t xml:space="preserve"> MSC</w:t>
      </w:r>
      <w:r w:rsidRPr="00103594">
        <w:rPr>
          <w:i/>
          <w:iCs/>
        </w:rPr>
        <w:t xml:space="preserve"> I</w:t>
      </w:r>
      <w:r w:rsidR="00880F47" w:rsidRPr="00103594">
        <w:rPr>
          <w:i/>
          <w:iCs/>
        </w:rPr>
        <w:t>mprovement Program</w:t>
      </w:r>
      <w:r w:rsidRPr="00103594">
        <w:rPr>
          <w:i/>
          <w:iCs/>
        </w:rPr>
        <w:t xml:space="preserve"> </w:t>
      </w:r>
      <w:r w:rsidR="00F92B16" w:rsidRPr="00103594">
        <w:rPr>
          <w:i/>
          <w:iCs/>
        </w:rPr>
        <w:t>Eligibility</w:t>
      </w:r>
      <w:r w:rsidR="00C44A32">
        <w:rPr>
          <w:i/>
          <w:iCs/>
        </w:rPr>
        <w:t>, Progress Report</w:t>
      </w:r>
      <w:r w:rsidR="00960E74">
        <w:rPr>
          <w:i/>
          <w:iCs/>
        </w:rPr>
        <w:t xml:space="preserve"> or</w:t>
      </w:r>
      <w:r w:rsidR="00DD5FD8" w:rsidRPr="00103594" w:rsidDel="00C44A32">
        <w:rPr>
          <w:i/>
          <w:iCs/>
        </w:rPr>
        <w:t xml:space="preserve"> </w:t>
      </w:r>
      <w:r w:rsidR="00DD5FD8" w:rsidRPr="00103594">
        <w:rPr>
          <w:i/>
          <w:iCs/>
        </w:rPr>
        <w:t>Progress Verification</w:t>
      </w:r>
      <w:r w:rsidRPr="00103594">
        <w:rPr>
          <w:i/>
          <w:iCs/>
        </w:rPr>
        <w:t xml:space="preserve"> Report. </w:t>
      </w:r>
    </w:p>
    <w:p w14:paraId="21B207FD" w14:textId="14F2A443" w:rsidR="00CE68BC" w:rsidRPr="00103594" w:rsidRDefault="00D3754E" w:rsidP="0015425C">
      <w:pPr>
        <w:rPr>
          <w:rStyle w:val="normaltextrun1"/>
          <w:i/>
          <w:iCs/>
        </w:rPr>
      </w:pPr>
      <w:r w:rsidRPr="00103594">
        <w:rPr>
          <w:rStyle w:val="normaltextrun1"/>
          <w:i/>
          <w:iCs/>
        </w:rPr>
        <w:t xml:space="preserve">The CAB shall </w:t>
      </w:r>
      <w:r w:rsidR="005D0245" w:rsidRPr="00103594">
        <w:rPr>
          <w:rStyle w:val="normaltextrun1"/>
          <w:i/>
          <w:iCs/>
        </w:rPr>
        <w:t xml:space="preserve">upload </w:t>
      </w:r>
      <w:r w:rsidR="00760278" w:rsidRPr="00103594">
        <w:rPr>
          <w:rStyle w:val="normaltextrun1"/>
          <w:i/>
          <w:iCs/>
        </w:rPr>
        <w:t>the latest version to the MSC Database in .pdf format</w:t>
      </w:r>
      <w:r w:rsidR="00383A33">
        <w:rPr>
          <w:rStyle w:val="normaltextrun1"/>
          <w:i/>
          <w:iCs/>
        </w:rPr>
        <w:t> and</w:t>
      </w:r>
      <w:r w:rsidR="00760278" w:rsidRPr="00103594">
        <w:rPr>
          <w:rStyle w:val="normaltextrun1"/>
          <w:i/>
          <w:iCs/>
        </w:rPr>
        <w:t xml:space="preserve"> the most recent version of the </w:t>
      </w:r>
      <w:r w:rsidR="0085631E" w:rsidRPr="00103594">
        <w:rPr>
          <w:rStyle w:val="normaltextrun1"/>
          <w:i/>
          <w:iCs/>
        </w:rPr>
        <w:t>MSC Improvement Program</w:t>
      </w:r>
      <w:r w:rsidR="00D8632B" w:rsidRPr="00103594">
        <w:rPr>
          <w:rStyle w:val="normaltextrun1"/>
          <w:i/>
          <w:iCs/>
        </w:rPr>
        <w:t xml:space="preserve"> Progress Verification Report</w:t>
      </w:r>
      <w:r w:rsidR="00C75570" w:rsidRPr="00103594">
        <w:rPr>
          <w:rStyle w:val="normaltextrun1"/>
          <w:i/>
          <w:iCs/>
        </w:rPr>
        <w:t xml:space="preserve"> and </w:t>
      </w:r>
      <w:r w:rsidR="0085631E" w:rsidRPr="00103594">
        <w:rPr>
          <w:rStyle w:val="normaltextrun1"/>
          <w:i/>
          <w:iCs/>
        </w:rPr>
        <w:t xml:space="preserve">MSC Improvement </w:t>
      </w:r>
      <w:r w:rsidR="001711EF" w:rsidRPr="00103594">
        <w:rPr>
          <w:rStyle w:val="normaltextrun1"/>
          <w:i/>
          <w:iCs/>
        </w:rPr>
        <w:t>Product</w:t>
      </w:r>
      <w:r w:rsidR="00C75570" w:rsidRPr="00103594">
        <w:rPr>
          <w:rStyle w:val="normaltextrun1"/>
          <w:i/>
          <w:iCs/>
        </w:rPr>
        <w:t xml:space="preserve"> Eligibility Statement</w:t>
      </w:r>
      <w:r w:rsidR="00760278" w:rsidRPr="00103594">
        <w:rPr>
          <w:rStyle w:val="normaltextrun1"/>
          <w:i/>
          <w:iCs/>
        </w:rPr>
        <w:t>.</w:t>
      </w:r>
      <w:r w:rsidR="003F3CE1" w:rsidRPr="00103594">
        <w:rPr>
          <w:rStyle w:val="normaltextrun1"/>
          <w:i/>
          <w:iCs/>
        </w:rPr>
        <w:t xml:space="preserve"> If the </w:t>
      </w:r>
      <w:r w:rsidR="001711EF" w:rsidRPr="00103594">
        <w:rPr>
          <w:rStyle w:val="normaltextrun1"/>
          <w:i/>
          <w:iCs/>
        </w:rPr>
        <w:t xml:space="preserve">MSC </w:t>
      </w:r>
      <w:r w:rsidR="003C0290" w:rsidRPr="00103594">
        <w:rPr>
          <w:rStyle w:val="normaltextrun1"/>
          <w:i/>
          <w:iCs/>
        </w:rPr>
        <w:t xml:space="preserve">Improvement Program </w:t>
      </w:r>
      <w:r w:rsidR="001711EF" w:rsidRPr="00103594">
        <w:rPr>
          <w:rStyle w:val="normaltextrun1"/>
          <w:i/>
          <w:iCs/>
        </w:rPr>
        <w:t>(</w:t>
      </w:r>
      <w:r w:rsidR="003F3CE1" w:rsidRPr="00103594">
        <w:rPr>
          <w:rStyle w:val="normaltextrun1"/>
          <w:i/>
          <w:iCs/>
        </w:rPr>
        <w:t>Applicant</w:t>
      </w:r>
      <w:r w:rsidR="001711EF" w:rsidRPr="00103594">
        <w:rPr>
          <w:rStyle w:val="normaltextrun1"/>
          <w:i/>
          <w:iCs/>
        </w:rPr>
        <w:t>)</w:t>
      </w:r>
      <w:r w:rsidR="003F3CE1" w:rsidRPr="00103594">
        <w:rPr>
          <w:rStyle w:val="normaltextrun1"/>
          <w:i/>
          <w:iCs/>
        </w:rPr>
        <w:t xml:space="preserve"> Fishery </w:t>
      </w:r>
      <w:r w:rsidR="001711EF" w:rsidRPr="00103594">
        <w:rPr>
          <w:rStyle w:val="normaltextrun1"/>
          <w:i/>
          <w:iCs/>
        </w:rPr>
        <w:t xml:space="preserve">is seeking MSC Improvement Product eligibility </w:t>
      </w:r>
      <w:r w:rsidR="0004322F" w:rsidRPr="00103594">
        <w:rPr>
          <w:rStyle w:val="normaltextrun1"/>
          <w:i/>
          <w:iCs/>
        </w:rPr>
        <w:t xml:space="preserve">for </w:t>
      </w:r>
      <w:r w:rsidR="003F3CE1" w:rsidRPr="00103594">
        <w:rPr>
          <w:rStyle w:val="normaltextrun1"/>
          <w:i/>
          <w:iCs/>
        </w:rPr>
        <w:t xml:space="preserve">multiple UoAs at different </w:t>
      </w:r>
      <w:r w:rsidR="00280A50" w:rsidRPr="00103594">
        <w:rPr>
          <w:rStyle w:val="normaltextrun1"/>
          <w:i/>
          <w:iCs/>
        </w:rPr>
        <w:t>time</w:t>
      </w:r>
      <w:r w:rsidR="003C0290" w:rsidRPr="00103594">
        <w:rPr>
          <w:rStyle w:val="normaltextrun1"/>
          <w:i/>
          <w:iCs/>
        </w:rPr>
        <w:t>s</w:t>
      </w:r>
      <w:r w:rsidR="00280A50" w:rsidRPr="00103594">
        <w:rPr>
          <w:rStyle w:val="normaltextrun1"/>
          <w:i/>
          <w:iCs/>
        </w:rPr>
        <w:t xml:space="preserve">, </w:t>
      </w:r>
      <w:r w:rsidR="001D53A0" w:rsidRPr="00103594">
        <w:rPr>
          <w:rStyle w:val="normaltextrun1"/>
          <w:i/>
          <w:iCs/>
        </w:rPr>
        <w:t xml:space="preserve">the CAB </w:t>
      </w:r>
      <w:r w:rsidR="002F7F4C" w:rsidRPr="00103594">
        <w:rPr>
          <w:rStyle w:val="normaltextrun1"/>
          <w:i/>
          <w:iCs/>
        </w:rPr>
        <w:t>may</w:t>
      </w:r>
      <w:r w:rsidR="001D53A0" w:rsidRPr="00103594">
        <w:rPr>
          <w:rStyle w:val="normaltextrun1"/>
          <w:i/>
          <w:iCs/>
        </w:rPr>
        <w:t xml:space="preserve"> update the same templat</w:t>
      </w:r>
      <w:r w:rsidR="00CA4AF3" w:rsidRPr="00103594">
        <w:rPr>
          <w:rStyle w:val="normaltextrun1"/>
          <w:i/>
          <w:iCs/>
        </w:rPr>
        <w:t xml:space="preserve">e </w:t>
      </w:r>
      <w:r w:rsidR="0004322F" w:rsidRPr="00103594">
        <w:rPr>
          <w:rStyle w:val="normaltextrun1"/>
          <w:i/>
          <w:iCs/>
        </w:rPr>
        <w:t>and incorporate</w:t>
      </w:r>
      <w:r w:rsidR="00CA4AF3" w:rsidRPr="00103594">
        <w:rPr>
          <w:rStyle w:val="normaltextrun1"/>
          <w:i/>
          <w:iCs/>
        </w:rPr>
        <w:t xml:space="preserve"> the additional UoA</w:t>
      </w:r>
      <w:r w:rsidR="00A64329" w:rsidRPr="00103594">
        <w:rPr>
          <w:rStyle w:val="normaltextrun1"/>
          <w:i/>
          <w:iCs/>
        </w:rPr>
        <w:t>(s)</w:t>
      </w:r>
      <w:r w:rsidR="00CA4AF3" w:rsidRPr="00103594">
        <w:rPr>
          <w:rStyle w:val="normaltextrun1"/>
          <w:i/>
          <w:iCs/>
        </w:rPr>
        <w:t>.</w:t>
      </w:r>
      <w:r w:rsidR="009172B8" w:rsidRPr="00103594">
        <w:rPr>
          <w:rStyle w:val="normaltextrun1"/>
          <w:i/>
          <w:iCs/>
        </w:rPr>
        <w:t xml:space="preserve"> </w:t>
      </w:r>
      <w:r w:rsidR="002F7F4C" w:rsidRPr="00103594">
        <w:rPr>
          <w:rStyle w:val="normaltextrun1"/>
          <w:i/>
          <w:iCs/>
        </w:rPr>
        <w:t xml:space="preserve"> </w:t>
      </w:r>
    </w:p>
    <w:p w14:paraId="6499D755" w14:textId="76E5F4C4" w:rsidR="00FF62A3" w:rsidRPr="00103594" w:rsidRDefault="00FF62A3" w:rsidP="0015425C">
      <w:pPr>
        <w:rPr>
          <w:rStyle w:val="normaltextrun1"/>
          <w:i/>
          <w:iCs/>
        </w:rPr>
      </w:pPr>
      <w:r w:rsidRPr="00103594">
        <w:rPr>
          <w:rStyle w:val="normaltextrun1"/>
          <w:i/>
          <w:iCs/>
        </w:rPr>
        <w:t xml:space="preserve">The CAB shall ensure this and all </w:t>
      </w:r>
      <w:r w:rsidR="000E3405" w:rsidRPr="00103594">
        <w:rPr>
          <w:rStyle w:val="normaltextrun1"/>
          <w:i/>
          <w:iCs/>
        </w:rPr>
        <w:t>updates to the</w:t>
      </w:r>
      <w:r w:rsidRPr="00103594">
        <w:rPr>
          <w:rStyle w:val="normaltextrun1"/>
          <w:i/>
          <w:iCs/>
        </w:rPr>
        <w:t xml:space="preserve"> </w:t>
      </w:r>
      <w:r w:rsidR="003C0290" w:rsidRPr="00103594">
        <w:rPr>
          <w:rStyle w:val="normaltextrun1"/>
          <w:i/>
          <w:iCs/>
        </w:rPr>
        <w:t xml:space="preserve">MSC Improvement </w:t>
      </w:r>
      <w:r w:rsidR="0004322F" w:rsidRPr="00103594">
        <w:rPr>
          <w:rStyle w:val="normaltextrun1"/>
          <w:i/>
          <w:iCs/>
        </w:rPr>
        <w:t>Product</w:t>
      </w:r>
      <w:r w:rsidRPr="00103594">
        <w:rPr>
          <w:rStyle w:val="normaltextrun1"/>
          <w:i/>
          <w:iCs/>
        </w:rPr>
        <w:t xml:space="preserve"> Eligibility </w:t>
      </w:r>
      <w:r w:rsidR="000E3405" w:rsidRPr="00103594">
        <w:rPr>
          <w:rStyle w:val="normaltextrun1"/>
          <w:i/>
          <w:iCs/>
        </w:rPr>
        <w:t xml:space="preserve">Verification Report and </w:t>
      </w:r>
      <w:r w:rsidR="003C0290" w:rsidRPr="00103594">
        <w:rPr>
          <w:rStyle w:val="normaltextrun1"/>
          <w:i/>
          <w:iCs/>
        </w:rPr>
        <w:t xml:space="preserve">MSC Improvement </w:t>
      </w:r>
      <w:r w:rsidR="00C069F7" w:rsidRPr="00103594">
        <w:rPr>
          <w:rStyle w:val="normaltextrun1"/>
          <w:i/>
          <w:iCs/>
        </w:rPr>
        <w:t>Product</w:t>
      </w:r>
      <w:r w:rsidR="000E3405" w:rsidRPr="00103594">
        <w:rPr>
          <w:rStyle w:val="normaltextrun1"/>
          <w:i/>
          <w:iCs/>
        </w:rPr>
        <w:t xml:space="preserve"> Eligibility Statement</w:t>
      </w:r>
      <w:r w:rsidR="00F76006" w:rsidRPr="00103594">
        <w:rPr>
          <w:rStyle w:val="normaltextrun1"/>
          <w:i/>
          <w:iCs/>
        </w:rPr>
        <w:t xml:space="preserve"> are completed and</w:t>
      </w:r>
      <w:r w:rsidR="00707D6B">
        <w:rPr>
          <w:rStyle w:val="normaltextrun1"/>
          <w:i/>
          <w:iCs/>
        </w:rPr>
        <w:t xml:space="preserve"> </w:t>
      </w:r>
      <w:r w:rsidR="00F76006" w:rsidRPr="00103594">
        <w:rPr>
          <w:rStyle w:val="normaltextrun1"/>
          <w:i/>
          <w:iCs/>
        </w:rPr>
        <w:t>/</w:t>
      </w:r>
      <w:r w:rsidR="00707D6B">
        <w:rPr>
          <w:rStyle w:val="normaltextrun1"/>
          <w:i/>
          <w:iCs/>
        </w:rPr>
        <w:t xml:space="preserve"> </w:t>
      </w:r>
      <w:r w:rsidR="00F76006" w:rsidRPr="00103594">
        <w:rPr>
          <w:rStyle w:val="normaltextrun1"/>
          <w:i/>
          <w:iCs/>
        </w:rPr>
        <w:t>or reviewed by an auditor who conforms to the qualifications as per</w:t>
      </w:r>
      <w:r w:rsidR="00F76006" w:rsidRPr="00A116D9">
        <w:rPr>
          <w:rStyle w:val="normaltextrun1"/>
          <w:i/>
          <w:iCs/>
        </w:rPr>
        <w:t xml:space="preserve"> </w:t>
      </w:r>
      <w:r w:rsidR="00226FA2" w:rsidRPr="005E68C7">
        <w:rPr>
          <w:i/>
        </w:rPr>
        <w:t>the</w:t>
      </w:r>
      <w:r w:rsidR="00226FA2">
        <w:t xml:space="preserve"> </w:t>
      </w:r>
      <w:hyperlink r:id="rId14" w:history="1">
        <w:r w:rsidR="00226FA2" w:rsidRPr="00C4651C">
          <w:rPr>
            <w:rStyle w:val="ExternalHyperlink"/>
          </w:rPr>
          <w:t>MSC Chain of Custody Certification Requirements</w:t>
        </w:r>
      </w:hyperlink>
      <w:r w:rsidR="00226FA2" w:rsidRPr="005C5510">
        <w:t xml:space="preserve"> </w:t>
      </w:r>
      <w:r w:rsidR="00226FA2" w:rsidRPr="005E68C7">
        <w:rPr>
          <w:i/>
        </w:rPr>
        <w:t>and the</w:t>
      </w:r>
      <w:r w:rsidR="00226FA2">
        <w:t xml:space="preserve"> </w:t>
      </w:r>
      <w:r w:rsidR="00226FA2" w:rsidRPr="00C4651C">
        <w:rPr>
          <w:rStyle w:val="ExternalHyperlink"/>
        </w:rPr>
        <w:t xml:space="preserve">CoC auditor personnel requirements </w:t>
      </w:r>
      <w:r w:rsidR="00226FA2" w:rsidRPr="005E68C7">
        <w:rPr>
          <w:i/>
        </w:rPr>
        <w:t>in the</w:t>
      </w:r>
      <w:r w:rsidR="00226FA2" w:rsidRPr="005C5510">
        <w:t xml:space="preserve"> </w:t>
      </w:r>
      <w:hyperlink r:id="rId15" w:anchor="gcr" w:history="1">
        <w:r w:rsidR="00226FA2" w:rsidRPr="00C4651C">
          <w:rPr>
            <w:rStyle w:val="ExternalHyperlink"/>
          </w:rPr>
          <w:t>MSC General Certification Requirements</w:t>
        </w:r>
      </w:hyperlink>
      <w:r w:rsidR="00226FA2">
        <w:t xml:space="preserve">. </w:t>
      </w:r>
    </w:p>
    <w:p w14:paraId="477B55F8" w14:textId="408D7478" w:rsidR="00C4437D" w:rsidRPr="00103594" w:rsidRDefault="00C4437D" w:rsidP="00FE3BF2">
      <w:pPr>
        <w:rPr>
          <w:rFonts w:cs="Arial"/>
          <w:i/>
          <w:iCs/>
          <w:szCs w:val="20"/>
        </w:rPr>
      </w:pPr>
      <w:r w:rsidRPr="00103594">
        <w:rPr>
          <w:rFonts w:cs="Arial"/>
          <w:i/>
          <w:iCs/>
          <w:szCs w:val="20"/>
        </w:rPr>
        <w:t xml:space="preserve">Please rename the document so that the file name includes the fishery name and any other relevant information e.g. Fishery </w:t>
      </w:r>
      <w:proofErr w:type="spellStart"/>
      <w:r w:rsidRPr="00103594">
        <w:rPr>
          <w:rFonts w:cs="Arial"/>
          <w:i/>
          <w:iCs/>
          <w:szCs w:val="20"/>
        </w:rPr>
        <w:t>Name_</w:t>
      </w:r>
      <w:r w:rsidR="00456670" w:rsidRPr="00103594">
        <w:rPr>
          <w:rFonts w:cs="Arial"/>
          <w:i/>
          <w:iCs/>
          <w:szCs w:val="20"/>
        </w:rPr>
        <w:t>MSC</w:t>
      </w:r>
      <w:proofErr w:type="spellEnd"/>
      <w:r w:rsidR="00456670" w:rsidRPr="00103594">
        <w:rPr>
          <w:rFonts w:cs="Arial"/>
          <w:i/>
          <w:iCs/>
          <w:szCs w:val="20"/>
        </w:rPr>
        <w:t xml:space="preserve"> Improvement </w:t>
      </w:r>
      <w:r w:rsidR="00A73CD2">
        <w:rPr>
          <w:rFonts w:cs="Arial"/>
          <w:i/>
          <w:iCs/>
          <w:szCs w:val="20"/>
        </w:rPr>
        <w:t>Product Eligibility</w:t>
      </w:r>
      <w:r w:rsidRPr="00103594">
        <w:rPr>
          <w:rFonts w:cs="Arial"/>
          <w:i/>
          <w:iCs/>
          <w:szCs w:val="20"/>
        </w:rPr>
        <w:t xml:space="preserve"> Verification </w:t>
      </w:r>
      <w:proofErr w:type="spellStart"/>
      <w:r w:rsidRPr="00103594">
        <w:rPr>
          <w:rFonts w:cs="Arial"/>
          <w:i/>
          <w:iCs/>
          <w:szCs w:val="20"/>
        </w:rPr>
        <w:t>Report_Date_Version</w:t>
      </w:r>
      <w:proofErr w:type="spellEnd"/>
      <w:r w:rsidRPr="00103594">
        <w:rPr>
          <w:rFonts w:cs="Arial"/>
          <w:i/>
          <w:iCs/>
          <w:szCs w:val="20"/>
        </w:rPr>
        <w:t xml:space="preserve"> Number. </w:t>
      </w:r>
    </w:p>
    <w:p w14:paraId="0CC492C7" w14:textId="56279491" w:rsidR="00FE3BF2" w:rsidRPr="00103594" w:rsidRDefault="00FE3BF2" w:rsidP="00FE3BF2">
      <w:pPr>
        <w:rPr>
          <w:i/>
          <w:iCs/>
        </w:rPr>
      </w:pPr>
      <w:r w:rsidRPr="00103594">
        <w:rPr>
          <w:i/>
          <w:iCs/>
        </w:rPr>
        <w:t xml:space="preserve">Please complete all unshaded fields where information is available. For all instructions, notes and guidance indicated in italics, please delete and replace with your specific information where relevant. e.g. this ‘Introduction and instructions’ section. </w:t>
      </w:r>
    </w:p>
    <w:p w14:paraId="1B021569" w14:textId="19B65743" w:rsidR="00684332" w:rsidRPr="00103594" w:rsidRDefault="00F43D0A" w:rsidP="00FE3BF2">
      <w:pPr>
        <w:rPr>
          <w:i/>
          <w:iCs/>
        </w:rPr>
      </w:pPr>
      <w:r w:rsidRPr="00103594">
        <w:rPr>
          <w:i/>
          <w:iCs/>
        </w:rPr>
        <w:t xml:space="preserve">This report will be made publicly available on the MSC website and </w:t>
      </w:r>
      <w:r w:rsidR="00BC43E2" w:rsidRPr="00103594">
        <w:rPr>
          <w:i/>
          <w:iCs/>
        </w:rPr>
        <w:t xml:space="preserve">therefore </w:t>
      </w:r>
      <w:r w:rsidR="002E23D3" w:rsidRPr="00103594">
        <w:rPr>
          <w:i/>
          <w:iCs/>
        </w:rPr>
        <w:t xml:space="preserve">the CAB </w:t>
      </w:r>
      <w:r w:rsidR="00BC43E2" w:rsidRPr="00103594">
        <w:rPr>
          <w:i/>
          <w:iCs/>
        </w:rPr>
        <w:t xml:space="preserve">should </w:t>
      </w:r>
      <w:r w:rsidR="002E23D3" w:rsidRPr="00103594">
        <w:rPr>
          <w:i/>
          <w:iCs/>
        </w:rPr>
        <w:t>not include</w:t>
      </w:r>
      <w:r w:rsidR="00BC43E2" w:rsidRPr="00103594">
        <w:rPr>
          <w:i/>
          <w:iCs/>
        </w:rPr>
        <w:t xml:space="preserve"> confidential information. </w:t>
      </w:r>
    </w:p>
    <w:p w14:paraId="2294F2ED" w14:textId="77777777" w:rsidR="00FE3BF2" w:rsidRPr="00103594" w:rsidRDefault="00FE3BF2" w:rsidP="00760278">
      <w:pPr>
        <w:pStyle w:val="BodyText"/>
      </w:pPr>
    </w:p>
    <w:p w14:paraId="49EFD915" w14:textId="37BA62FF" w:rsidR="00D62F38" w:rsidRPr="00103594" w:rsidRDefault="00D62F38">
      <w:pPr>
        <w:spacing w:before="0" w:after="160" w:line="259" w:lineRule="auto"/>
      </w:pPr>
      <w:r w:rsidRPr="00103594">
        <w:br w:type="page"/>
      </w:r>
    </w:p>
    <w:p w14:paraId="04749BB8" w14:textId="77777777" w:rsidR="00760278" w:rsidRPr="00103594" w:rsidRDefault="00760278" w:rsidP="00B33FD5">
      <w:pPr>
        <w:pStyle w:val="BodyText"/>
      </w:pPr>
    </w:p>
    <w:p w14:paraId="378EDD04" w14:textId="3C18A479" w:rsidR="00980007" w:rsidRPr="00103594" w:rsidRDefault="00C378CD" w:rsidP="00C378CD">
      <w:pPr>
        <w:pStyle w:val="IntroductionTitle"/>
      </w:pPr>
      <w:r w:rsidRPr="00103594">
        <w:t xml:space="preserve">Table of </w:t>
      </w:r>
      <w:r w:rsidR="00980007" w:rsidRPr="00103594">
        <w:t>Contents</w:t>
      </w:r>
    </w:p>
    <w:p w14:paraId="401CF9A4" w14:textId="73BFE973" w:rsidR="00725428" w:rsidRDefault="00587C95">
      <w:pPr>
        <w:pStyle w:val="TOC1"/>
        <w:rPr>
          <w:rFonts w:asciiTheme="minorHAnsi" w:eastAsiaTheme="minorEastAsia" w:hAnsiTheme="minorHAnsi"/>
          <w:noProof/>
          <w:color w:val="auto"/>
          <w:kern w:val="2"/>
          <w:szCs w:val="24"/>
          <w:lang w:eastAsia="en-GB"/>
          <w14:ligatures w14:val="standardContextual"/>
        </w:rPr>
      </w:pPr>
      <w:r w:rsidRPr="00103594">
        <w:fldChar w:fldCharType="begin"/>
      </w:r>
      <w:r w:rsidRPr="00103594">
        <w:instrText xml:space="preserve"> TOC \h \z \t "Level 1,1,Level 2,2,Level 3,3" </w:instrText>
      </w:r>
      <w:r w:rsidRPr="00103594">
        <w:fldChar w:fldCharType="separate"/>
      </w:r>
      <w:hyperlink w:anchor="_Toc177923699" w:history="1">
        <w:r w:rsidR="00725428" w:rsidRPr="00F767C1">
          <w:rPr>
            <w:rStyle w:val="Hyperlink"/>
            <w:noProof/>
          </w:rPr>
          <w:t>Glossary</w:t>
        </w:r>
        <w:r w:rsidR="00725428">
          <w:rPr>
            <w:noProof/>
            <w:webHidden/>
          </w:rPr>
          <w:tab/>
        </w:r>
        <w:r w:rsidR="00725428">
          <w:rPr>
            <w:noProof/>
            <w:webHidden/>
          </w:rPr>
          <w:fldChar w:fldCharType="begin"/>
        </w:r>
        <w:r w:rsidR="00725428">
          <w:rPr>
            <w:noProof/>
            <w:webHidden/>
          </w:rPr>
          <w:instrText xml:space="preserve"> PAGEREF _Toc177923699 \h </w:instrText>
        </w:r>
        <w:r w:rsidR="00725428">
          <w:rPr>
            <w:noProof/>
            <w:webHidden/>
          </w:rPr>
        </w:r>
        <w:r w:rsidR="00725428">
          <w:rPr>
            <w:noProof/>
            <w:webHidden/>
          </w:rPr>
          <w:fldChar w:fldCharType="separate"/>
        </w:r>
        <w:r w:rsidR="00725428">
          <w:rPr>
            <w:noProof/>
            <w:webHidden/>
          </w:rPr>
          <w:t>4</w:t>
        </w:r>
        <w:r w:rsidR="00725428">
          <w:rPr>
            <w:noProof/>
            <w:webHidden/>
          </w:rPr>
          <w:fldChar w:fldCharType="end"/>
        </w:r>
      </w:hyperlink>
    </w:p>
    <w:p w14:paraId="32A1E531" w14:textId="5E3F9FB7" w:rsidR="00725428" w:rsidRDefault="00725428">
      <w:pPr>
        <w:pStyle w:val="TOC1"/>
        <w:rPr>
          <w:rFonts w:asciiTheme="minorHAnsi" w:eastAsiaTheme="minorEastAsia" w:hAnsiTheme="minorHAnsi"/>
          <w:noProof/>
          <w:color w:val="auto"/>
          <w:kern w:val="2"/>
          <w:szCs w:val="24"/>
          <w:lang w:eastAsia="en-GB"/>
          <w14:ligatures w14:val="standardContextual"/>
        </w:rPr>
      </w:pPr>
      <w:hyperlink w:anchor="_Toc177923700" w:history="1">
        <w:r w:rsidRPr="00F767C1">
          <w:rPr>
            <w:rStyle w:val="Hyperlink"/>
            <w:noProof/>
          </w:rPr>
          <w:t>1</w:t>
        </w:r>
        <w:r>
          <w:rPr>
            <w:rFonts w:asciiTheme="minorHAnsi" w:eastAsiaTheme="minorEastAsia" w:hAnsiTheme="minorHAnsi"/>
            <w:noProof/>
            <w:color w:val="auto"/>
            <w:kern w:val="2"/>
            <w:szCs w:val="24"/>
            <w:lang w:eastAsia="en-GB"/>
            <w14:ligatures w14:val="standardContextual"/>
          </w:rPr>
          <w:tab/>
        </w:r>
        <w:r w:rsidRPr="00F767C1">
          <w:rPr>
            <w:rStyle w:val="Hyperlink"/>
            <w:noProof/>
          </w:rPr>
          <w:t>Report overview</w:t>
        </w:r>
        <w:r>
          <w:rPr>
            <w:noProof/>
            <w:webHidden/>
          </w:rPr>
          <w:tab/>
        </w:r>
        <w:r>
          <w:rPr>
            <w:noProof/>
            <w:webHidden/>
          </w:rPr>
          <w:fldChar w:fldCharType="begin"/>
        </w:r>
        <w:r>
          <w:rPr>
            <w:noProof/>
            <w:webHidden/>
          </w:rPr>
          <w:instrText xml:space="preserve"> PAGEREF _Toc177923700 \h </w:instrText>
        </w:r>
        <w:r>
          <w:rPr>
            <w:noProof/>
            <w:webHidden/>
          </w:rPr>
        </w:r>
        <w:r>
          <w:rPr>
            <w:noProof/>
            <w:webHidden/>
          </w:rPr>
          <w:fldChar w:fldCharType="separate"/>
        </w:r>
        <w:r>
          <w:rPr>
            <w:noProof/>
            <w:webHidden/>
          </w:rPr>
          <w:t>4</w:t>
        </w:r>
        <w:r>
          <w:rPr>
            <w:noProof/>
            <w:webHidden/>
          </w:rPr>
          <w:fldChar w:fldCharType="end"/>
        </w:r>
      </w:hyperlink>
    </w:p>
    <w:p w14:paraId="07E24FC3" w14:textId="686A1DC2" w:rsidR="00725428" w:rsidRDefault="00725428">
      <w:pPr>
        <w:pStyle w:val="TOC2"/>
        <w:tabs>
          <w:tab w:val="left" w:pos="1440"/>
        </w:tabs>
        <w:rPr>
          <w:rFonts w:asciiTheme="minorHAnsi" w:eastAsiaTheme="minorEastAsia" w:hAnsiTheme="minorHAnsi"/>
          <w:noProof/>
          <w:kern w:val="2"/>
          <w:sz w:val="24"/>
          <w:szCs w:val="24"/>
          <w:lang w:eastAsia="en-GB"/>
          <w14:ligatures w14:val="standardContextual"/>
        </w:rPr>
      </w:pPr>
      <w:hyperlink w:anchor="_Toc177923701" w:history="1">
        <w:r w:rsidRPr="00F767C1">
          <w:rPr>
            <w:rStyle w:val="Hyperlink"/>
            <w:noProof/>
          </w:rPr>
          <w:t>1.1</w:t>
        </w:r>
        <w:r>
          <w:rPr>
            <w:rFonts w:asciiTheme="minorHAnsi" w:eastAsiaTheme="minorEastAsia" w:hAnsiTheme="minorHAnsi"/>
            <w:noProof/>
            <w:kern w:val="2"/>
            <w:sz w:val="24"/>
            <w:szCs w:val="24"/>
            <w:lang w:eastAsia="en-GB"/>
            <w14:ligatures w14:val="standardContextual"/>
          </w:rPr>
          <w:tab/>
        </w:r>
        <w:r w:rsidRPr="00F767C1">
          <w:rPr>
            <w:rStyle w:val="Hyperlink"/>
            <w:noProof/>
          </w:rPr>
          <w:t>Unit(s) of Assessment (UoAs)</w:t>
        </w:r>
        <w:r>
          <w:rPr>
            <w:noProof/>
            <w:webHidden/>
          </w:rPr>
          <w:tab/>
        </w:r>
        <w:r>
          <w:rPr>
            <w:noProof/>
            <w:webHidden/>
          </w:rPr>
          <w:fldChar w:fldCharType="begin"/>
        </w:r>
        <w:r>
          <w:rPr>
            <w:noProof/>
            <w:webHidden/>
          </w:rPr>
          <w:instrText xml:space="preserve"> PAGEREF _Toc177923701 \h </w:instrText>
        </w:r>
        <w:r>
          <w:rPr>
            <w:noProof/>
            <w:webHidden/>
          </w:rPr>
        </w:r>
        <w:r>
          <w:rPr>
            <w:noProof/>
            <w:webHidden/>
          </w:rPr>
          <w:fldChar w:fldCharType="separate"/>
        </w:r>
        <w:r>
          <w:rPr>
            <w:noProof/>
            <w:webHidden/>
          </w:rPr>
          <w:t>4</w:t>
        </w:r>
        <w:r>
          <w:rPr>
            <w:noProof/>
            <w:webHidden/>
          </w:rPr>
          <w:fldChar w:fldCharType="end"/>
        </w:r>
      </w:hyperlink>
    </w:p>
    <w:p w14:paraId="101A9FD8" w14:textId="59C4E4F0" w:rsidR="00725428" w:rsidRDefault="00725428">
      <w:pPr>
        <w:pStyle w:val="TOC2"/>
        <w:tabs>
          <w:tab w:val="left" w:pos="1440"/>
        </w:tabs>
        <w:rPr>
          <w:rFonts w:asciiTheme="minorHAnsi" w:eastAsiaTheme="minorEastAsia" w:hAnsiTheme="minorHAnsi"/>
          <w:noProof/>
          <w:kern w:val="2"/>
          <w:sz w:val="24"/>
          <w:szCs w:val="24"/>
          <w:lang w:eastAsia="en-GB"/>
          <w14:ligatures w14:val="standardContextual"/>
        </w:rPr>
      </w:pPr>
      <w:hyperlink w:anchor="_Toc177923702" w:history="1">
        <w:r w:rsidRPr="00F767C1">
          <w:rPr>
            <w:rStyle w:val="Hyperlink"/>
            <w:noProof/>
          </w:rPr>
          <w:t>1.2</w:t>
        </w:r>
        <w:r>
          <w:rPr>
            <w:rFonts w:asciiTheme="minorHAnsi" w:eastAsiaTheme="minorEastAsia" w:hAnsiTheme="minorHAnsi"/>
            <w:noProof/>
            <w:kern w:val="2"/>
            <w:sz w:val="24"/>
            <w:szCs w:val="24"/>
            <w:lang w:eastAsia="en-GB"/>
            <w14:ligatures w14:val="standardContextual"/>
          </w:rPr>
          <w:tab/>
        </w:r>
        <w:r w:rsidRPr="00F767C1">
          <w:rPr>
            <w:rStyle w:val="Hyperlink"/>
            <w:noProof/>
          </w:rPr>
          <w:t>MSC Improvement Product eligibility verification summary</w:t>
        </w:r>
        <w:r>
          <w:rPr>
            <w:noProof/>
            <w:webHidden/>
          </w:rPr>
          <w:tab/>
        </w:r>
        <w:r>
          <w:rPr>
            <w:noProof/>
            <w:webHidden/>
          </w:rPr>
          <w:fldChar w:fldCharType="begin"/>
        </w:r>
        <w:r>
          <w:rPr>
            <w:noProof/>
            <w:webHidden/>
          </w:rPr>
          <w:instrText xml:space="preserve"> PAGEREF _Toc177923702 \h </w:instrText>
        </w:r>
        <w:r>
          <w:rPr>
            <w:noProof/>
            <w:webHidden/>
          </w:rPr>
        </w:r>
        <w:r>
          <w:rPr>
            <w:noProof/>
            <w:webHidden/>
          </w:rPr>
          <w:fldChar w:fldCharType="separate"/>
        </w:r>
        <w:r>
          <w:rPr>
            <w:noProof/>
            <w:webHidden/>
          </w:rPr>
          <w:t>5</w:t>
        </w:r>
        <w:r>
          <w:rPr>
            <w:noProof/>
            <w:webHidden/>
          </w:rPr>
          <w:fldChar w:fldCharType="end"/>
        </w:r>
      </w:hyperlink>
    </w:p>
    <w:p w14:paraId="6872D731" w14:textId="6184FD96" w:rsidR="00725428" w:rsidRDefault="00725428">
      <w:pPr>
        <w:pStyle w:val="TOC1"/>
        <w:rPr>
          <w:rFonts w:asciiTheme="minorHAnsi" w:eastAsiaTheme="minorEastAsia" w:hAnsiTheme="minorHAnsi"/>
          <w:noProof/>
          <w:color w:val="auto"/>
          <w:kern w:val="2"/>
          <w:szCs w:val="24"/>
          <w:lang w:eastAsia="en-GB"/>
          <w14:ligatures w14:val="standardContextual"/>
        </w:rPr>
      </w:pPr>
      <w:hyperlink w:anchor="_Toc177923703" w:history="1">
        <w:r w:rsidRPr="00F767C1">
          <w:rPr>
            <w:rStyle w:val="Hyperlink"/>
            <w:noProof/>
          </w:rPr>
          <w:t>2</w:t>
        </w:r>
        <w:r>
          <w:rPr>
            <w:rFonts w:asciiTheme="minorHAnsi" w:eastAsiaTheme="minorEastAsia" w:hAnsiTheme="minorHAnsi"/>
            <w:noProof/>
            <w:color w:val="auto"/>
            <w:kern w:val="2"/>
            <w:szCs w:val="24"/>
            <w:lang w:eastAsia="en-GB"/>
            <w14:ligatures w14:val="standardContextual"/>
          </w:rPr>
          <w:tab/>
        </w:r>
        <w:r w:rsidRPr="00F767C1">
          <w:rPr>
            <w:rStyle w:val="Hyperlink"/>
            <w:noProof/>
          </w:rPr>
          <w:t>MSC Improvement Product eligibility verification</w:t>
        </w:r>
        <w:r>
          <w:rPr>
            <w:noProof/>
            <w:webHidden/>
          </w:rPr>
          <w:tab/>
        </w:r>
        <w:r>
          <w:rPr>
            <w:noProof/>
            <w:webHidden/>
          </w:rPr>
          <w:fldChar w:fldCharType="begin"/>
        </w:r>
        <w:r>
          <w:rPr>
            <w:noProof/>
            <w:webHidden/>
          </w:rPr>
          <w:instrText xml:space="preserve"> PAGEREF _Toc177923703 \h </w:instrText>
        </w:r>
        <w:r>
          <w:rPr>
            <w:noProof/>
            <w:webHidden/>
          </w:rPr>
        </w:r>
        <w:r>
          <w:rPr>
            <w:noProof/>
            <w:webHidden/>
          </w:rPr>
          <w:fldChar w:fldCharType="separate"/>
        </w:r>
        <w:r>
          <w:rPr>
            <w:noProof/>
            <w:webHidden/>
          </w:rPr>
          <w:t>6</w:t>
        </w:r>
        <w:r>
          <w:rPr>
            <w:noProof/>
            <w:webHidden/>
          </w:rPr>
          <w:fldChar w:fldCharType="end"/>
        </w:r>
      </w:hyperlink>
    </w:p>
    <w:p w14:paraId="18B655B5" w14:textId="43EDA0A9" w:rsidR="00725428" w:rsidRDefault="00725428">
      <w:pPr>
        <w:pStyle w:val="TOC2"/>
        <w:tabs>
          <w:tab w:val="left" w:pos="1440"/>
        </w:tabs>
        <w:rPr>
          <w:rFonts w:asciiTheme="minorHAnsi" w:eastAsiaTheme="minorEastAsia" w:hAnsiTheme="minorHAnsi"/>
          <w:noProof/>
          <w:kern w:val="2"/>
          <w:sz w:val="24"/>
          <w:szCs w:val="24"/>
          <w:lang w:eastAsia="en-GB"/>
          <w14:ligatures w14:val="standardContextual"/>
        </w:rPr>
      </w:pPr>
      <w:hyperlink w:anchor="_Toc177923704" w:history="1">
        <w:r w:rsidRPr="00F767C1">
          <w:rPr>
            <w:rStyle w:val="Hyperlink"/>
            <w:noProof/>
          </w:rPr>
          <w:t>2.1</w:t>
        </w:r>
        <w:r>
          <w:rPr>
            <w:rFonts w:asciiTheme="minorHAnsi" w:eastAsiaTheme="minorEastAsia" w:hAnsiTheme="minorHAnsi"/>
            <w:noProof/>
            <w:kern w:val="2"/>
            <w:sz w:val="24"/>
            <w:szCs w:val="24"/>
            <w:lang w:eastAsia="en-GB"/>
            <w14:ligatures w14:val="standardContextual"/>
          </w:rPr>
          <w:tab/>
        </w:r>
        <w:r w:rsidRPr="00F767C1">
          <w:rPr>
            <w:rStyle w:val="Hyperlink"/>
            <w:noProof/>
          </w:rPr>
          <w:t>Overall MSC Improvement Product eligibility determination and status</w:t>
        </w:r>
        <w:r>
          <w:rPr>
            <w:noProof/>
            <w:webHidden/>
          </w:rPr>
          <w:tab/>
        </w:r>
        <w:r>
          <w:rPr>
            <w:noProof/>
            <w:webHidden/>
          </w:rPr>
          <w:fldChar w:fldCharType="begin"/>
        </w:r>
        <w:r>
          <w:rPr>
            <w:noProof/>
            <w:webHidden/>
          </w:rPr>
          <w:instrText xml:space="preserve"> PAGEREF _Toc177923704 \h </w:instrText>
        </w:r>
        <w:r>
          <w:rPr>
            <w:noProof/>
            <w:webHidden/>
          </w:rPr>
        </w:r>
        <w:r>
          <w:rPr>
            <w:noProof/>
            <w:webHidden/>
          </w:rPr>
          <w:fldChar w:fldCharType="separate"/>
        </w:r>
        <w:r>
          <w:rPr>
            <w:noProof/>
            <w:webHidden/>
          </w:rPr>
          <w:t>6</w:t>
        </w:r>
        <w:r>
          <w:rPr>
            <w:noProof/>
            <w:webHidden/>
          </w:rPr>
          <w:fldChar w:fldCharType="end"/>
        </w:r>
      </w:hyperlink>
    </w:p>
    <w:p w14:paraId="2602D19A" w14:textId="7D1B372B" w:rsidR="00725428" w:rsidRDefault="00725428">
      <w:pPr>
        <w:pStyle w:val="TOC2"/>
        <w:tabs>
          <w:tab w:val="left" w:pos="1440"/>
        </w:tabs>
        <w:rPr>
          <w:rFonts w:asciiTheme="minorHAnsi" w:eastAsiaTheme="minorEastAsia" w:hAnsiTheme="minorHAnsi"/>
          <w:noProof/>
          <w:kern w:val="2"/>
          <w:sz w:val="24"/>
          <w:szCs w:val="24"/>
          <w:lang w:eastAsia="en-GB"/>
          <w14:ligatures w14:val="standardContextual"/>
        </w:rPr>
      </w:pPr>
      <w:hyperlink w:anchor="_Toc177923705" w:history="1">
        <w:r w:rsidRPr="00F767C1">
          <w:rPr>
            <w:rStyle w:val="Hyperlink"/>
            <w:noProof/>
          </w:rPr>
          <w:t>2.2</w:t>
        </w:r>
        <w:r>
          <w:rPr>
            <w:rFonts w:asciiTheme="minorHAnsi" w:eastAsiaTheme="minorEastAsia" w:hAnsiTheme="minorHAnsi"/>
            <w:noProof/>
            <w:kern w:val="2"/>
            <w:sz w:val="24"/>
            <w:szCs w:val="24"/>
            <w:lang w:eastAsia="en-GB"/>
            <w14:ligatures w14:val="standardContextual"/>
          </w:rPr>
          <w:tab/>
        </w:r>
        <w:r w:rsidRPr="00F767C1">
          <w:rPr>
            <w:rStyle w:val="Hyperlink"/>
            <w:noProof/>
          </w:rPr>
          <w:t>Verification of updates or changes which impact traceability</w:t>
        </w:r>
        <w:r>
          <w:rPr>
            <w:noProof/>
            <w:webHidden/>
          </w:rPr>
          <w:tab/>
        </w:r>
        <w:r>
          <w:rPr>
            <w:noProof/>
            <w:webHidden/>
          </w:rPr>
          <w:fldChar w:fldCharType="begin"/>
        </w:r>
        <w:r>
          <w:rPr>
            <w:noProof/>
            <w:webHidden/>
          </w:rPr>
          <w:instrText xml:space="preserve"> PAGEREF _Toc177923705 \h </w:instrText>
        </w:r>
        <w:r>
          <w:rPr>
            <w:noProof/>
            <w:webHidden/>
          </w:rPr>
        </w:r>
        <w:r>
          <w:rPr>
            <w:noProof/>
            <w:webHidden/>
          </w:rPr>
          <w:fldChar w:fldCharType="separate"/>
        </w:r>
        <w:r>
          <w:rPr>
            <w:noProof/>
            <w:webHidden/>
          </w:rPr>
          <w:t>7</w:t>
        </w:r>
        <w:r>
          <w:rPr>
            <w:noProof/>
            <w:webHidden/>
          </w:rPr>
          <w:fldChar w:fldCharType="end"/>
        </w:r>
      </w:hyperlink>
    </w:p>
    <w:p w14:paraId="552FDA69" w14:textId="2FEB4B6D" w:rsidR="00725428" w:rsidRDefault="00725428">
      <w:pPr>
        <w:pStyle w:val="TOC2"/>
        <w:tabs>
          <w:tab w:val="left" w:pos="1440"/>
        </w:tabs>
        <w:rPr>
          <w:rFonts w:asciiTheme="minorHAnsi" w:eastAsiaTheme="minorEastAsia" w:hAnsiTheme="minorHAnsi"/>
          <w:noProof/>
          <w:kern w:val="2"/>
          <w:sz w:val="24"/>
          <w:szCs w:val="24"/>
          <w:lang w:eastAsia="en-GB"/>
          <w14:ligatures w14:val="standardContextual"/>
        </w:rPr>
      </w:pPr>
      <w:hyperlink w:anchor="_Toc177923706" w:history="1">
        <w:r w:rsidRPr="00F767C1">
          <w:rPr>
            <w:rStyle w:val="Hyperlink"/>
            <w:noProof/>
          </w:rPr>
          <w:t>2.3</w:t>
        </w:r>
        <w:r>
          <w:rPr>
            <w:rFonts w:asciiTheme="minorHAnsi" w:eastAsiaTheme="minorEastAsia" w:hAnsiTheme="minorHAnsi"/>
            <w:noProof/>
            <w:kern w:val="2"/>
            <w:sz w:val="24"/>
            <w:szCs w:val="24"/>
            <w:lang w:eastAsia="en-GB"/>
            <w14:ligatures w14:val="standardContextual"/>
          </w:rPr>
          <w:tab/>
        </w:r>
        <w:r w:rsidRPr="00F767C1">
          <w:rPr>
            <w:rStyle w:val="Hyperlink"/>
            <w:noProof/>
          </w:rPr>
          <w:t>Traceability within the fishery</w:t>
        </w:r>
        <w:r>
          <w:rPr>
            <w:noProof/>
            <w:webHidden/>
          </w:rPr>
          <w:tab/>
        </w:r>
        <w:r>
          <w:rPr>
            <w:noProof/>
            <w:webHidden/>
          </w:rPr>
          <w:fldChar w:fldCharType="begin"/>
        </w:r>
        <w:r>
          <w:rPr>
            <w:noProof/>
            <w:webHidden/>
          </w:rPr>
          <w:instrText xml:space="preserve"> PAGEREF _Toc177923706 \h </w:instrText>
        </w:r>
        <w:r>
          <w:rPr>
            <w:noProof/>
            <w:webHidden/>
          </w:rPr>
        </w:r>
        <w:r>
          <w:rPr>
            <w:noProof/>
            <w:webHidden/>
          </w:rPr>
          <w:fldChar w:fldCharType="separate"/>
        </w:r>
        <w:r>
          <w:rPr>
            <w:noProof/>
            <w:webHidden/>
          </w:rPr>
          <w:t>7</w:t>
        </w:r>
        <w:r>
          <w:rPr>
            <w:noProof/>
            <w:webHidden/>
          </w:rPr>
          <w:fldChar w:fldCharType="end"/>
        </w:r>
      </w:hyperlink>
    </w:p>
    <w:p w14:paraId="27DAC357" w14:textId="6FD90333" w:rsidR="00725428" w:rsidRDefault="00725428">
      <w:pPr>
        <w:pStyle w:val="TOC2"/>
        <w:tabs>
          <w:tab w:val="left" w:pos="1440"/>
        </w:tabs>
        <w:rPr>
          <w:rFonts w:asciiTheme="minorHAnsi" w:eastAsiaTheme="minorEastAsia" w:hAnsiTheme="minorHAnsi"/>
          <w:noProof/>
          <w:kern w:val="2"/>
          <w:sz w:val="24"/>
          <w:szCs w:val="24"/>
          <w:lang w:eastAsia="en-GB"/>
          <w14:ligatures w14:val="standardContextual"/>
        </w:rPr>
      </w:pPr>
      <w:hyperlink w:anchor="_Toc177923707" w:history="1">
        <w:r w:rsidRPr="00F767C1">
          <w:rPr>
            <w:rStyle w:val="Hyperlink"/>
            <w:noProof/>
          </w:rPr>
          <w:t>2.4</w:t>
        </w:r>
        <w:r>
          <w:rPr>
            <w:rFonts w:asciiTheme="minorHAnsi" w:eastAsiaTheme="minorEastAsia" w:hAnsiTheme="minorHAnsi"/>
            <w:noProof/>
            <w:kern w:val="2"/>
            <w:sz w:val="24"/>
            <w:szCs w:val="24"/>
            <w:lang w:eastAsia="en-GB"/>
            <w14:ligatures w14:val="standardContextual"/>
          </w:rPr>
          <w:tab/>
        </w:r>
        <w:r w:rsidRPr="00F767C1">
          <w:rPr>
            <w:rStyle w:val="Hyperlink"/>
            <w:noProof/>
          </w:rPr>
          <w:t>Traceability risks, mitigations and managements</w:t>
        </w:r>
        <w:r>
          <w:rPr>
            <w:noProof/>
            <w:webHidden/>
          </w:rPr>
          <w:tab/>
        </w:r>
        <w:r>
          <w:rPr>
            <w:noProof/>
            <w:webHidden/>
          </w:rPr>
          <w:fldChar w:fldCharType="begin"/>
        </w:r>
        <w:r>
          <w:rPr>
            <w:noProof/>
            <w:webHidden/>
          </w:rPr>
          <w:instrText xml:space="preserve"> PAGEREF _Toc177923707 \h </w:instrText>
        </w:r>
        <w:r>
          <w:rPr>
            <w:noProof/>
            <w:webHidden/>
          </w:rPr>
        </w:r>
        <w:r>
          <w:rPr>
            <w:noProof/>
            <w:webHidden/>
          </w:rPr>
          <w:fldChar w:fldCharType="separate"/>
        </w:r>
        <w:r>
          <w:rPr>
            <w:noProof/>
            <w:webHidden/>
          </w:rPr>
          <w:t>8</w:t>
        </w:r>
        <w:r>
          <w:rPr>
            <w:noProof/>
            <w:webHidden/>
          </w:rPr>
          <w:fldChar w:fldCharType="end"/>
        </w:r>
      </w:hyperlink>
    </w:p>
    <w:p w14:paraId="0E84A83E" w14:textId="1419167F" w:rsidR="00725428" w:rsidRDefault="00725428">
      <w:pPr>
        <w:pStyle w:val="TOC2"/>
        <w:tabs>
          <w:tab w:val="left" w:pos="1440"/>
        </w:tabs>
        <w:rPr>
          <w:rFonts w:asciiTheme="minorHAnsi" w:eastAsiaTheme="minorEastAsia" w:hAnsiTheme="minorHAnsi"/>
          <w:noProof/>
          <w:kern w:val="2"/>
          <w:sz w:val="24"/>
          <w:szCs w:val="24"/>
          <w:lang w:eastAsia="en-GB"/>
          <w14:ligatures w14:val="standardContextual"/>
        </w:rPr>
      </w:pPr>
      <w:hyperlink w:anchor="_Toc177923708" w:history="1">
        <w:r w:rsidRPr="00F767C1">
          <w:rPr>
            <w:rStyle w:val="Hyperlink"/>
            <w:noProof/>
          </w:rPr>
          <w:t>2.5</w:t>
        </w:r>
        <w:r>
          <w:rPr>
            <w:rFonts w:asciiTheme="minorHAnsi" w:eastAsiaTheme="minorEastAsia" w:hAnsiTheme="minorHAnsi"/>
            <w:noProof/>
            <w:kern w:val="2"/>
            <w:sz w:val="24"/>
            <w:szCs w:val="24"/>
            <w:lang w:eastAsia="en-GB"/>
            <w14:ligatures w14:val="standardContextual"/>
          </w:rPr>
          <w:tab/>
        </w:r>
        <w:r w:rsidRPr="00F767C1">
          <w:rPr>
            <w:rStyle w:val="Hyperlink"/>
            <w:noProof/>
          </w:rPr>
          <w:t>MSC Improvement Product eligibility</w:t>
        </w:r>
        <w:r>
          <w:rPr>
            <w:noProof/>
            <w:webHidden/>
          </w:rPr>
          <w:tab/>
        </w:r>
        <w:r>
          <w:rPr>
            <w:noProof/>
            <w:webHidden/>
          </w:rPr>
          <w:fldChar w:fldCharType="begin"/>
        </w:r>
        <w:r>
          <w:rPr>
            <w:noProof/>
            <w:webHidden/>
          </w:rPr>
          <w:instrText xml:space="preserve"> PAGEREF _Toc177923708 \h </w:instrText>
        </w:r>
        <w:r>
          <w:rPr>
            <w:noProof/>
            <w:webHidden/>
          </w:rPr>
        </w:r>
        <w:r>
          <w:rPr>
            <w:noProof/>
            <w:webHidden/>
          </w:rPr>
          <w:fldChar w:fldCharType="separate"/>
        </w:r>
        <w:r>
          <w:rPr>
            <w:noProof/>
            <w:webHidden/>
          </w:rPr>
          <w:t>11</w:t>
        </w:r>
        <w:r>
          <w:rPr>
            <w:noProof/>
            <w:webHidden/>
          </w:rPr>
          <w:fldChar w:fldCharType="end"/>
        </w:r>
      </w:hyperlink>
    </w:p>
    <w:p w14:paraId="1236F884" w14:textId="2A0145E3" w:rsidR="00725428" w:rsidRDefault="00725428">
      <w:pPr>
        <w:pStyle w:val="TOC2"/>
        <w:tabs>
          <w:tab w:val="left" w:pos="1440"/>
        </w:tabs>
        <w:rPr>
          <w:rFonts w:asciiTheme="minorHAnsi" w:eastAsiaTheme="minorEastAsia" w:hAnsiTheme="minorHAnsi"/>
          <w:noProof/>
          <w:kern w:val="2"/>
          <w:sz w:val="24"/>
          <w:szCs w:val="24"/>
          <w:lang w:eastAsia="en-GB"/>
          <w14:ligatures w14:val="standardContextual"/>
        </w:rPr>
      </w:pPr>
      <w:hyperlink w:anchor="_Toc177923709" w:history="1">
        <w:r w:rsidRPr="00F767C1">
          <w:rPr>
            <w:rStyle w:val="Hyperlink"/>
            <w:noProof/>
          </w:rPr>
          <w:t>2.6</w:t>
        </w:r>
        <w:r>
          <w:rPr>
            <w:rFonts w:asciiTheme="minorHAnsi" w:eastAsiaTheme="minorEastAsia" w:hAnsiTheme="minorHAnsi"/>
            <w:noProof/>
            <w:kern w:val="2"/>
            <w:sz w:val="24"/>
            <w:szCs w:val="24"/>
            <w:lang w:eastAsia="en-GB"/>
            <w14:ligatures w14:val="standardContextual"/>
          </w:rPr>
          <w:tab/>
        </w:r>
        <w:r w:rsidRPr="00F767C1">
          <w:rPr>
            <w:rStyle w:val="Hyperlink"/>
            <w:noProof/>
          </w:rPr>
          <w:t>Eligibility of Inseparable or Practically Inseparable (IPI) stock(s) to enter further chains of custody</w:t>
        </w:r>
        <w:r>
          <w:rPr>
            <w:noProof/>
            <w:webHidden/>
          </w:rPr>
          <w:tab/>
        </w:r>
        <w:r>
          <w:rPr>
            <w:noProof/>
            <w:webHidden/>
          </w:rPr>
          <w:fldChar w:fldCharType="begin"/>
        </w:r>
        <w:r>
          <w:rPr>
            <w:noProof/>
            <w:webHidden/>
          </w:rPr>
          <w:instrText xml:space="preserve"> PAGEREF _Toc177923709 \h </w:instrText>
        </w:r>
        <w:r>
          <w:rPr>
            <w:noProof/>
            <w:webHidden/>
          </w:rPr>
        </w:r>
        <w:r>
          <w:rPr>
            <w:noProof/>
            <w:webHidden/>
          </w:rPr>
          <w:fldChar w:fldCharType="separate"/>
        </w:r>
        <w:r>
          <w:rPr>
            <w:noProof/>
            <w:webHidden/>
          </w:rPr>
          <w:t>13</w:t>
        </w:r>
        <w:r>
          <w:rPr>
            <w:noProof/>
            <w:webHidden/>
          </w:rPr>
          <w:fldChar w:fldCharType="end"/>
        </w:r>
      </w:hyperlink>
    </w:p>
    <w:p w14:paraId="61E896F3" w14:textId="2A42BCBB" w:rsidR="00725428" w:rsidRDefault="00725428">
      <w:pPr>
        <w:pStyle w:val="TOC2"/>
        <w:tabs>
          <w:tab w:val="left" w:pos="1440"/>
        </w:tabs>
        <w:rPr>
          <w:rFonts w:asciiTheme="minorHAnsi" w:eastAsiaTheme="minorEastAsia" w:hAnsiTheme="minorHAnsi"/>
          <w:noProof/>
          <w:kern w:val="2"/>
          <w:sz w:val="24"/>
          <w:szCs w:val="24"/>
          <w:lang w:eastAsia="en-GB"/>
          <w14:ligatures w14:val="standardContextual"/>
        </w:rPr>
      </w:pPr>
      <w:hyperlink w:anchor="_Toc177923710" w:history="1">
        <w:r w:rsidRPr="00F767C1">
          <w:rPr>
            <w:rStyle w:val="Hyperlink"/>
            <w:noProof/>
          </w:rPr>
          <w:t>2.7</w:t>
        </w:r>
        <w:r>
          <w:rPr>
            <w:rFonts w:asciiTheme="minorHAnsi" w:eastAsiaTheme="minorEastAsia" w:hAnsiTheme="minorHAnsi"/>
            <w:noProof/>
            <w:kern w:val="2"/>
            <w:sz w:val="24"/>
            <w:szCs w:val="24"/>
            <w:lang w:eastAsia="en-GB"/>
            <w14:ligatures w14:val="standardContextual"/>
          </w:rPr>
          <w:tab/>
        </w:r>
        <w:r w:rsidRPr="00F767C1">
          <w:rPr>
            <w:rStyle w:val="Hyperlink"/>
            <w:noProof/>
          </w:rPr>
          <w:t>MSC Improvement Product eligibility date</w:t>
        </w:r>
        <w:r>
          <w:rPr>
            <w:noProof/>
            <w:webHidden/>
          </w:rPr>
          <w:tab/>
        </w:r>
        <w:r>
          <w:rPr>
            <w:noProof/>
            <w:webHidden/>
          </w:rPr>
          <w:fldChar w:fldCharType="begin"/>
        </w:r>
        <w:r>
          <w:rPr>
            <w:noProof/>
            <w:webHidden/>
          </w:rPr>
          <w:instrText xml:space="preserve"> PAGEREF _Toc177923710 \h </w:instrText>
        </w:r>
        <w:r>
          <w:rPr>
            <w:noProof/>
            <w:webHidden/>
          </w:rPr>
        </w:r>
        <w:r>
          <w:rPr>
            <w:noProof/>
            <w:webHidden/>
          </w:rPr>
          <w:fldChar w:fldCharType="separate"/>
        </w:r>
        <w:r>
          <w:rPr>
            <w:noProof/>
            <w:webHidden/>
          </w:rPr>
          <w:t>13</w:t>
        </w:r>
        <w:r>
          <w:rPr>
            <w:noProof/>
            <w:webHidden/>
          </w:rPr>
          <w:fldChar w:fldCharType="end"/>
        </w:r>
      </w:hyperlink>
    </w:p>
    <w:p w14:paraId="32F3CE8E" w14:textId="0BCAE067" w:rsidR="00725428" w:rsidRDefault="00725428">
      <w:pPr>
        <w:pStyle w:val="TOC1"/>
        <w:rPr>
          <w:rFonts w:asciiTheme="minorHAnsi" w:eastAsiaTheme="minorEastAsia" w:hAnsiTheme="minorHAnsi"/>
          <w:noProof/>
          <w:color w:val="auto"/>
          <w:kern w:val="2"/>
          <w:szCs w:val="24"/>
          <w:lang w:eastAsia="en-GB"/>
          <w14:ligatures w14:val="standardContextual"/>
        </w:rPr>
      </w:pPr>
      <w:hyperlink w:anchor="_Toc177923711" w:history="1">
        <w:r w:rsidRPr="00F767C1">
          <w:rPr>
            <w:rStyle w:val="Hyperlink"/>
            <w:noProof/>
          </w:rPr>
          <w:t>3</w:t>
        </w:r>
        <w:r>
          <w:rPr>
            <w:rFonts w:asciiTheme="minorHAnsi" w:eastAsiaTheme="minorEastAsia" w:hAnsiTheme="minorHAnsi"/>
            <w:noProof/>
            <w:color w:val="auto"/>
            <w:kern w:val="2"/>
            <w:szCs w:val="24"/>
            <w:lang w:eastAsia="en-GB"/>
            <w14:ligatures w14:val="standardContextual"/>
          </w:rPr>
          <w:tab/>
        </w:r>
        <w:r w:rsidRPr="00F767C1">
          <w:rPr>
            <w:rStyle w:val="Hyperlink"/>
            <w:noProof/>
          </w:rPr>
          <w:t>References</w:t>
        </w:r>
        <w:r>
          <w:rPr>
            <w:noProof/>
            <w:webHidden/>
          </w:rPr>
          <w:tab/>
        </w:r>
        <w:r>
          <w:rPr>
            <w:noProof/>
            <w:webHidden/>
          </w:rPr>
          <w:fldChar w:fldCharType="begin"/>
        </w:r>
        <w:r>
          <w:rPr>
            <w:noProof/>
            <w:webHidden/>
          </w:rPr>
          <w:instrText xml:space="preserve"> PAGEREF _Toc177923711 \h </w:instrText>
        </w:r>
        <w:r>
          <w:rPr>
            <w:noProof/>
            <w:webHidden/>
          </w:rPr>
        </w:r>
        <w:r>
          <w:rPr>
            <w:noProof/>
            <w:webHidden/>
          </w:rPr>
          <w:fldChar w:fldCharType="separate"/>
        </w:r>
        <w:r>
          <w:rPr>
            <w:noProof/>
            <w:webHidden/>
          </w:rPr>
          <w:t>13</w:t>
        </w:r>
        <w:r>
          <w:rPr>
            <w:noProof/>
            <w:webHidden/>
          </w:rPr>
          <w:fldChar w:fldCharType="end"/>
        </w:r>
      </w:hyperlink>
    </w:p>
    <w:p w14:paraId="4E47F51A" w14:textId="0AF64A08" w:rsidR="00725428" w:rsidRDefault="00725428">
      <w:pPr>
        <w:pStyle w:val="TOC1"/>
        <w:rPr>
          <w:rFonts w:asciiTheme="minorHAnsi" w:eastAsiaTheme="minorEastAsia" w:hAnsiTheme="minorHAnsi"/>
          <w:noProof/>
          <w:color w:val="auto"/>
          <w:kern w:val="2"/>
          <w:szCs w:val="24"/>
          <w:lang w:eastAsia="en-GB"/>
          <w14:ligatures w14:val="standardContextual"/>
        </w:rPr>
      </w:pPr>
      <w:hyperlink w:anchor="_Toc177923712" w:history="1">
        <w:r w:rsidRPr="00F767C1">
          <w:rPr>
            <w:rStyle w:val="Hyperlink"/>
            <w:noProof/>
          </w:rPr>
          <w:t>4</w:t>
        </w:r>
        <w:r>
          <w:rPr>
            <w:rFonts w:asciiTheme="minorHAnsi" w:eastAsiaTheme="minorEastAsia" w:hAnsiTheme="minorHAnsi"/>
            <w:noProof/>
            <w:color w:val="auto"/>
            <w:kern w:val="2"/>
            <w:szCs w:val="24"/>
            <w:lang w:eastAsia="en-GB"/>
            <w14:ligatures w14:val="standardContextual"/>
          </w:rPr>
          <w:tab/>
        </w:r>
        <w:r w:rsidRPr="00F767C1">
          <w:rPr>
            <w:rStyle w:val="Hyperlink"/>
            <w:noProof/>
          </w:rPr>
          <w:t>Template information and copyright</w:t>
        </w:r>
        <w:r>
          <w:rPr>
            <w:noProof/>
            <w:webHidden/>
          </w:rPr>
          <w:tab/>
        </w:r>
        <w:r>
          <w:rPr>
            <w:noProof/>
            <w:webHidden/>
          </w:rPr>
          <w:fldChar w:fldCharType="begin"/>
        </w:r>
        <w:r>
          <w:rPr>
            <w:noProof/>
            <w:webHidden/>
          </w:rPr>
          <w:instrText xml:space="preserve"> PAGEREF _Toc177923712 \h </w:instrText>
        </w:r>
        <w:r>
          <w:rPr>
            <w:noProof/>
            <w:webHidden/>
          </w:rPr>
        </w:r>
        <w:r>
          <w:rPr>
            <w:noProof/>
            <w:webHidden/>
          </w:rPr>
          <w:fldChar w:fldCharType="separate"/>
        </w:r>
        <w:r>
          <w:rPr>
            <w:noProof/>
            <w:webHidden/>
          </w:rPr>
          <w:t>13</w:t>
        </w:r>
        <w:r>
          <w:rPr>
            <w:noProof/>
            <w:webHidden/>
          </w:rPr>
          <w:fldChar w:fldCharType="end"/>
        </w:r>
      </w:hyperlink>
    </w:p>
    <w:p w14:paraId="57086BA7" w14:textId="3992C648" w:rsidR="00F92E88" w:rsidRPr="00103594" w:rsidRDefault="00587C95" w:rsidP="00100EB0">
      <w:pPr>
        <w:spacing w:after="240" w:line="259" w:lineRule="auto"/>
      </w:pPr>
      <w:r w:rsidRPr="00103594">
        <w:fldChar w:fldCharType="end"/>
      </w:r>
    </w:p>
    <w:p w14:paraId="02FC7A24" w14:textId="57DCA77E" w:rsidR="00AE38EC" w:rsidRPr="00103594" w:rsidRDefault="00AE38EC">
      <w:pPr>
        <w:spacing w:before="0" w:after="160" w:line="259" w:lineRule="auto"/>
      </w:pPr>
      <w:r w:rsidRPr="00103594">
        <w:br w:type="page"/>
      </w:r>
    </w:p>
    <w:p w14:paraId="4E0EE315" w14:textId="7030CB6E" w:rsidR="0026157E" w:rsidRPr="00103594" w:rsidRDefault="0026157E" w:rsidP="00B33FD5">
      <w:pPr>
        <w:pStyle w:val="Level1"/>
        <w:numPr>
          <w:ilvl w:val="0"/>
          <w:numId w:val="0"/>
        </w:numPr>
        <w:ind w:left="567"/>
      </w:pPr>
      <w:bookmarkStart w:id="3" w:name="_Toc177923699"/>
      <w:r w:rsidRPr="00103594">
        <w:lastRenderedPageBreak/>
        <w:t>Glossary</w:t>
      </w:r>
      <w:bookmarkEnd w:id="3"/>
    </w:p>
    <w:p w14:paraId="0F3FD46E" w14:textId="72C89228" w:rsidR="00B33FD5" w:rsidRPr="00103594" w:rsidRDefault="00B33FD5" w:rsidP="00B33FD5">
      <w:pPr>
        <w:rPr>
          <w:i/>
          <w:iCs/>
        </w:rPr>
      </w:pPr>
      <w:r w:rsidRPr="00103594">
        <w:rPr>
          <w:i/>
          <w:iCs/>
        </w:rPr>
        <w:t xml:space="preserve">View the </w:t>
      </w:r>
      <w:hyperlink r:id="rId16" w:history="1">
        <w:r w:rsidRPr="00103594">
          <w:rPr>
            <w:rStyle w:val="ExternalHyperlink"/>
            <w:i/>
            <w:iCs/>
          </w:rPr>
          <w:t>MSC-MSCI Vocabulary</w:t>
        </w:r>
      </w:hyperlink>
      <w:r w:rsidRPr="00103594">
        <w:rPr>
          <w:i/>
          <w:iCs/>
        </w:rPr>
        <w:t>. Insert an optional glossary or list of acronyms used. Note that any terms defined here shall not contradict terms used in the MSC-MSCI Vocabulary.</w:t>
      </w:r>
    </w:p>
    <w:p w14:paraId="33CE43B2" w14:textId="77777777" w:rsidR="00B33FD5" w:rsidRPr="00103594" w:rsidRDefault="00B33FD5" w:rsidP="006B16D2"/>
    <w:p w14:paraId="0CFF74C5" w14:textId="38B1910D" w:rsidR="00BD15B7" w:rsidRPr="00103594" w:rsidRDefault="003746E6" w:rsidP="0064728B">
      <w:pPr>
        <w:pStyle w:val="Level1"/>
      </w:pPr>
      <w:bookmarkStart w:id="4" w:name="_Toc177923700"/>
      <w:r w:rsidRPr="00103594">
        <w:t>Report</w:t>
      </w:r>
      <w:r w:rsidR="00BD15B7" w:rsidRPr="00103594">
        <w:t xml:space="preserve"> </w:t>
      </w:r>
      <w:bookmarkEnd w:id="2"/>
      <w:r w:rsidRPr="00103594">
        <w:t>overview</w:t>
      </w:r>
      <w:bookmarkEnd w:id="4"/>
    </w:p>
    <w:p w14:paraId="6D5CE1D5" w14:textId="040728C1" w:rsidR="00D62F38" w:rsidRPr="00103594" w:rsidRDefault="00422740" w:rsidP="00D62F38">
      <w:pPr>
        <w:rPr>
          <w:i/>
          <w:iCs/>
        </w:rPr>
      </w:pPr>
      <w:r w:rsidRPr="00103594">
        <w:rPr>
          <w:i/>
          <w:iCs/>
        </w:rPr>
        <w:t xml:space="preserve">The CAB shall only include information relating to UoAs from which </w:t>
      </w:r>
      <w:r w:rsidR="00D00B5D" w:rsidRPr="00103594">
        <w:rPr>
          <w:i/>
          <w:iCs/>
        </w:rPr>
        <w:t xml:space="preserve">fish and fish products </w:t>
      </w:r>
      <w:r w:rsidR="004669AD">
        <w:rPr>
          <w:i/>
          <w:iCs/>
        </w:rPr>
        <w:t>are</w:t>
      </w:r>
      <w:r w:rsidR="00D00B5D" w:rsidRPr="00103594">
        <w:rPr>
          <w:i/>
          <w:iCs/>
        </w:rPr>
        <w:t xml:space="preserve"> determined to be eligible to be sold as </w:t>
      </w:r>
      <w:r w:rsidR="004669AD">
        <w:rPr>
          <w:i/>
          <w:iCs/>
        </w:rPr>
        <w:t>“</w:t>
      </w:r>
      <w:r w:rsidR="00D00B5D" w:rsidRPr="00103594">
        <w:rPr>
          <w:i/>
          <w:iCs/>
        </w:rPr>
        <w:t>MSC Improvement Product</w:t>
      </w:r>
      <w:r w:rsidR="004669AD">
        <w:rPr>
          <w:i/>
          <w:iCs/>
        </w:rPr>
        <w:t>”</w:t>
      </w:r>
      <w:r w:rsidR="00D00B5D" w:rsidRPr="00103594">
        <w:rPr>
          <w:i/>
          <w:iCs/>
        </w:rPr>
        <w:t xml:space="preserve">. </w:t>
      </w:r>
      <w:r w:rsidR="00951BB1" w:rsidRPr="00103594">
        <w:rPr>
          <w:i/>
          <w:iCs/>
        </w:rPr>
        <w:t xml:space="preserve">If an </w:t>
      </w:r>
      <w:r w:rsidR="009A39B4" w:rsidRPr="00103594">
        <w:rPr>
          <w:i/>
          <w:iCs/>
        </w:rPr>
        <w:t xml:space="preserve">MSC </w:t>
      </w:r>
      <w:r w:rsidR="00047351" w:rsidRPr="00103594">
        <w:rPr>
          <w:i/>
          <w:iCs/>
        </w:rPr>
        <w:t>I</w:t>
      </w:r>
      <w:r w:rsidR="005E370C" w:rsidRPr="00103594">
        <w:rPr>
          <w:i/>
          <w:iCs/>
        </w:rPr>
        <w:t xml:space="preserve">mprovement Program </w:t>
      </w:r>
      <w:r w:rsidR="009A39B4" w:rsidRPr="00103594">
        <w:rPr>
          <w:i/>
          <w:iCs/>
        </w:rPr>
        <w:t xml:space="preserve">(Applicant) </w:t>
      </w:r>
      <w:r w:rsidR="00951BB1" w:rsidRPr="00103594">
        <w:rPr>
          <w:i/>
          <w:iCs/>
        </w:rPr>
        <w:t xml:space="preserve">Fishery has multiple </w:t>
      </w:r>
      <w:r w:rsidR="004C214A" w:rsidRPr="00103594">
        <w:rPr>
          <w:i/>
          <w:iCs/>
        </w:rPr>
        <w:t>Unit(s) of Assessment (UoAs)</w:t>
      </w:r>
      <w:r w:rsidR="00951BB1" w:rsidRPr="00103594">
        <w:rPr>
          <w:i/>
          <w:iCs/>
        </w:rPr>
        <w:t xml:space="preserve">, </w:t>
      </w:r>
      <w:r w:rsidR="009A39B4" w:rsidRPr="00103594">
        <w:rPr>
          <w:i/>
          <w:iCs/>
        </w:rPr>
        <w:t xml:space="preserve">the CAB shall </w:t>
      </w:r>
      <w:r w:rsidR="00951BB1" w:rsidRPr="00103594">
        <w:rPr>
          <w:i/>
          <w:iCs/>
        </w:rPr>
        <w:t>only</w:t>
      </w:r>
      <w:r w:rsidR="004C214A" w:rsidRPr="00103594">
        <w:rPr>
          <w:i/>
          <w:iCs/>
        </w:rPr>
        <w:t xml:space="preserve"> include </w:t>
      </w:r>
      <w:r w:rsidR="006A1C6D" w:rsidRPr="00103594">
        <w:rPr>
          <w:i/>
          <w:iCs/>
        </w:rPr>
        <w:t>those</w:t>
      </w:r>
      <w:r w:rsidR="00DD736C" w:rsidRPr="00103594">
        <w:rPr>
          <w:i/>
          <w:iCs/>
        </w:rPr>
        <w:t xml:space="preserve"> </w:t>
      </w:r>
      <w:r w:rsidR="000A17F9" w:rsidRPr="00103594">
        <w:rPr>
          <w:i/>
          <w:iCs/>
        </w:rPr>
        <w:t xml:space="preserve">UoAs from which </w:t>
      </w:r>
      <w:r w:rsidR="00833628" w:rsidRPr="00103594">
        <w:rPr>
          <w:i/>
          <w:iCs/>
        </w:rPr>
        <w:t xml:space="preserve">fish and fish products </w:t>
      </w:r>
      <w:r w:rsidR="004669AD">
        <w:rPr>
          <w:i/>
          <w:iCs/>
        </w:rPr>
        <w:t>are</w:t>
      </w:r>
      <w:r w:rsidR="00833628" w:rsidRPr="00103594">
        <w:rPr>
          <w:i/>
          <w:iCs/>
        </w:rPr>
        <w:t xml:space="preserve"> determined by the CAB to be eligible to be sold as </w:t>
      </w:r>
      <w:r w:rsidR="004669AD">
        <w:rPr>
          <w:i/>
          <w:iCs/>
        </w:rPr>
        <w:t>“</w:t>
      </w:r>
      <w:r w:rsidR="00833628" w:rsidRPr="00103594">
        <w:rPr>
          <w:i/>
          <w:iCs/>
        </w:rPr>
        <w:t>MSC Improvement Product</w:t>
      </w:r>
      <w:r w:rsidR="004669AD">
        <w:rPr>
          <w:i/>
          <w:iCs/>
        </w:rPr>
        <w:t>”</w:t>
      </w:r>
      <w:r w:rsidR="00833628" w:rsidRPr="00103594">
        <w:rPr>
          <w:i/>
          <w:iCs/>
        </w:rPr>
        <w:t xml:space="preserve">. </w:t>
      </w:r>
      <w:r w:rsidR="00DD736C" w:rsidRPr="00103594">
        <w:rPr>
          <w:i/>
          <w:iCs/>
        </w:rPr>
        <w:t xml:space="preserve">Please </w:t>
      </w:r>
      <w:r w:rsidR="00441DE4" w:rsidRPr="00103594">
        <w:rPr>
          <w:i/>
          <w:iCs/>
        </w:rPr>
        <w:t>ensure the</w:t>
      </w:r>
      <w:r w:rsidR="00DD736C" w:rsidRPr="00103594">
        <w:rPr>
          <w:i/>
          <w:iCs/>
        </w:rPr>
        <w:t xml:space="preserve"> </w:t>
      </w:r>
      <w:r w:rsidR="00274927" w:rsidRPr="00103594">
        <w:rPr>
          <w:i/>
          <w:iCs/>
        </w:rPr>
        <w:t>information listed</w:t>
      </w:r>
      <w:r w:rsidR="00DD736C" w:rsidRPr="00103594">
        <w:rPr>
          <w:i/>
          <w:iCs/>
        </w:rPr>
        <w:t xml:space="preserve"> </w:t>
      </w:r>
      <w:r w:rsidR="00D62F38" w:rsidRPr="00103594">
        <w:rPr>
          <w:i/>
          <w:iCs/>
        </w:rPr>
        <w:t>correspond</w:t>
      </w:r>
      <w:r w:rsidR="00441DE4" w:rsidRPr="00103594">
        <w:rPr>
          <w:i/>
          <w:iCs/>
        </w:rPr>
        <w:t>s</w:t>
      </w:r>
      <w:r w:rsidR="00D62F38" w:rsidRPr="00103594">
        <w:rPr>
          <w:i/>
          <w:iCs/>
        </w:rPr>
        <w:t xml:space="preserve"> to the </w:t>
      </w:r>
      <w:r w:rsidR="00441DE4" w:rsidRPr="00103594">
        <w:rPr>
          <w:i/>
          <w:iCs/>
        </w:rPr>
        <w:t xml:space="preserve">relevant </w:t>
      </w:r>
      <w:r w:rsidR="00274927" w:rsidRPr="00103594">
        <w:rPr>
          <w:i/>
          <w:iCs/>
        </w:rPr>
        <w:t xml:space="preserve">UoA(s) </w:t>
      </w:r>
      <w:r w:rsidR="00441DE4" w:rsidRPr="00103594">
        <w:rPr>
          <w:i/>
          <w:iCs/>
        </w:rPr>
        <w:t xml:space="preserve">identified </w:t>
      </w:r>
      <w:r w:rsidR="00274927" w:rsidRPr="00103594">
        <w:rPr>
          <w:i/>
          <w:iCs/>
        </w:rPr>
        <w:t xml:space="preserve">in the </w:t>
      </w:r>
      <w:r w:rsidR="005E370C" w:rsidRPr="00103594">
        <w:rPr>
          <w:i/>
          <w:iCs/>
        </w:rPr>
        <w:t xml:space="preserve">MSC Improvement Program </w:t>
      </w:r>
      <w:r w:rsidR="00274927" w:rsidRPr="00103594">
        <w:rPr>
          <w:i/>
          <w:iCs/>
        </w:rPr>
        <w:t xml:space="preserve">Eligibility Report or </w:t>
      </w:r>
      <w:r w:rsidR="00441DE4" w:rsidRPr="00103594">
        <w:rPr>
          <w:i/>
          <w:iCs/>
        </w:rPr>
        <w:t xml:space="preserve">MSC Improvement Program </w:t>
      </w:r>
      <w:r w:rsidR="00274927" w:rsidRPr="00103594">
        <w:rPr>
          <w:i/>
          <w:iCs/>
        </w:rPr>
        <w:t>Progress Verification Report</w:t>
      </w:r>
      <w:r w:rsidR="00C512EE" w:rsidRPr="00103594">
        <w:rPr>
          <w:i/>
          <w:iCs/>
        </w:rPr>
        <w:t xml:space="preserve"> </w:t>
      </w:r>
      <w:r w:rsidR="006B16D2" w:rsidRPr="00103594">
        <w:rPr>
          <w:i/>
          <w:iCs/>
        </w:rPr>
        <w:t xml:space="preserve">and include any </w:t>
      </w:r>
      <w:r w:rsidR="00C512EE" w:rsidRPr="00103594">
        <w:rPr>
          <w:i/>
          <w:iCs/>
        </w:rPr>
        <w:t>revisions noted</w:t>
      </w:r>
      <w:r w:rsidR="006B16D2" w:rsidRPr="00103594">
        <w:rPr>
          <w:i/>
          <w:iCs/>
        </w:rPr>
        <w:t xml:space="preserve"> by the </w:t>
      </w:r>
      <w:r w:rsidR="005E370C" w:rsidRPr="00103594">
        <w:rPr>
          <w:i/>
          <w:iCs/>
        </w:rPr>
        <w:t xml:space="preserve">Improvement Program </w:t>
      </w:r>
      <w:r w:rsidR="006B16D2" w:rsidRPr="00103594">
        <w:rPr>
          <w:i/>
          <w:iCs/>
        </w:rPr>
        <w:t xml:space="preserve">Project Manager </w:t>
      </w:r>
      <w:r w:rsidR="00ED3CC3" w:rsidRPr="00103594">
        <w:rPr>
          <w:i/>
          <w:iCs/>
        </w:rPr>
        <w:t xml:space="preserve">at each </w:t>
      </w:r>
      <w:r w:rsidR="006F54F0" w:rsidRPr="00103594">
        <w:rPr>
          <w:i/>
          <w:iCs/>
        </w:rPr>
        <w:t>progress verification</w:t>
      </w:r>
      <w:r w:rsidR="00ED3CC3" w:rsidRPr="00103594">
        <w:rPr>
          <w:i/>
          <w:iCs/>
        </w:rPr>
        <w:t xml:space="preserve">, where relevant.  </w:t>
      </w:r>
      <w:r w:rsidR="006B16D2" w:rsidRPr="00103594">
        <w:rPr>
          <w:i/>
          <w:iCs/>
        </w:rPr>
        <w:t xml:space="preserve"> </w:t>
      </w:r>
    </w:p>
    <w:p w14:paraId="2ED983EA" w14:textId="77777777" w:rsidR="00D62F38" w:rsidRPr="00103594" w:rsidRDefault="00D62F38" w:rsidP="006B16D2"/>
    <w:p w14:paraId="1E77ECFA" w14:textId="2579314C" w:rsidR="003746E6" w:rsidRPr="00103594" w:rsidRDefault="003746E6" w:rsidP="003746E6">
      <w:pPr>
        <w:pStyle w:val="Level2"/>
      </w:pPr>
      <w:bookmarkStart w:id="5" w:name="_Toc177923701"/>
      <w:r w:rsidRPr="00103594">
        <w:t>Unit(s) of Assessment (UoA</w:t>
      </w:r>
      <w:r w:rsidR="00F82918" w:rsidRPr="00103594">
        <w:t>s</w:t>
      </w:r>
      <w:r w:rsidRPr="00103594">
        <w:t>)</w:t>
      </w:r>
      <w:bookmarkEnd w:id="5"/>
    </w:p>
    <w:p w14:paraId="613ACBF9" w14:textId="645FF4CA" w:rsidR="009308E1" w:rsidRPr="00103594" w:rsidRDefault="00710166" w:rsidP="00422740">
      <w:pPr>
        <w:pStyle w:val="Caption"/>
      </w:pPr>
      <w:r w:rsidRPr="00103594">
        <w:t xml:space="preserve">Table </w:t>
      </w:r>
      <w:r w:rsidR="00C741FF">
        <w:fldChar w:fldCharType="begin"/>
      </w:r>
      <w:r w:rsidR="00C741FF">
        <w:instrText xml:space="preserve"> SEQ Table \* ARABIC </w:instrText>
      </w:r>
      <w:r w:rsidR="00C741FF">
        <w:fldChar w:fldCharType="separate"/>
      </w:r>
      <w:r w:rsidR="001624E5">
        <w:rPr>
          <w:noProof/>
        </w:rPr>
        <w:t>1</w:t>
      </w:r>
      <w:r w:rsidR="00C741FF">
        <w:rPr>
          <w:noProof/>
        </w:rPr>
        <w:fldChar w:fldCharType="end"/>
      </w:r>
      <w:r w:rsidR="00422740" w:rsidRPr="001A33DB">
        <w:t>.</w:t>
      </w:r>
      <w:r w:rsidR="00CB6820" w:rsidRPr="001A33DB">
        <w:t xml:space="preserve"> Unit(s) of Assessment (UoA) </w:t>
      </w:r>
      <w:r w:rsidR="0087554D" w:rsidRPr="001A33DB">
        <w:t xml:space="preserve">subject to </w:t>
      </w:r>
      <w:r w:rsidR="00F9465B" w:rsidRPr="001A33DB">
        <w:t>MS</w:t>
      </w:r>
      <w:r w:rsidR="003A574B" w:rsidRPr="001A33DB">
        <w:t>C</w:t>
      </w:r>
      <w:r w:rsidR="00F9465B" w:rsidRPr="001A33DB">
        <w:t xml:space="preserve"> Improvement Program</w:t>
      </w:r>
      <w:r w:rsidR="00B773DE" w:rsidRPr="001A33DB">
        <w:t xml:space="preserve"> eligibility</w:t>
      </w:r>
      <w:r w:rsidR="0087554D" w:rsidRPr="001A33DB">
        <w:t xml:space="preserve"> verification</w:t>
      </w:r>
    </w:p>
    <w:tbl>
      <w:tblPr>
        <w:tblStyle w:val="TableGrid"/>
        <w:tblW w:w="10485" w:type="dxa"/>
        <w:tblCellMar>
          <w:top w:w="57" w:type="dxa"/>
          <w:bottom w:w="57" w:type="dxa"/>
        </w:tblCellMar>
        <w:tblLook w:val="04A0" w:firstRow="1" w:lastRow="0" w:firstColumn="1" w:lastColumn="0" w:noHBand="0" w:noVBand="1"/>
      </w:tblPr>
      <w:tblGrid>
        <w:gridCol w:w="2972"/>
        <w:gridCol w:w="7513"/>
      </w:tblGrid>
      <w:tr w:rsidR="00CB6820" w:rsidRPr="00103594" w14:paraId="49699AF3" w14:textId="77777777" w:rsidTr="00536056">
        <w:tc>
          <w:tcPr>
            <w:tcW w:w="2972" w:type="dxa"/>
            <w:shd w:val="clear" w:color="auto" w:fill="D9D9D9" w:themeFill="background1" w:themeFillShade="D9"/>
          </w:tcPr>
          <w:p w14:paraId="3EB00093" w14:textId="77777777" w:rsidR="00CB6820" w:rsidRPr="00103594" w:rsidRDefault="00CB6820" w:rsidP="00536056">
            <w:pPr>
              <w:rPr>
                <w:rStyle w:val="Strong"/>
              </w:rPr>
            </w:pPr>
            <w:r w:rsidRPr="00103594">
              <w:rPr>
                <w:rStyle w:val="Strong"/>
              </w:rPr>
              <w:t>UoA X</w:t>
            </w:r>
          </w:p>
        </w:tc>
        <w:tc>
          <w:tcPr>
            <w:tcW w:w="7513" w:type="dxa"/>
            <w:shd w:val="clear" w:color="auto" w:fill="D9D9D9" w:themeFill="background1" w:themeFillShade="D9"/>
          </w:tcPr>
          <w:p w14:paraId="0112CDB0" w14:textId="77777777" w:rsidR="00CB6820" w:rsidRPr="00103594" w:rsidRDefault="00CB6820" w:rsidP="00536056">
            <w:pPr>
              <w:rPr>
                <w:rStyle w:val="Strong"/>
              </w:rPr>
            </w:pPr>
            <w:r w:rsidRPr="00103594">
              <w:rPr>
                <w:rStyle w:val="Strong"/>
              </w:rPr>
              <w:t xml:space="preserve">Description </w:t>
            </w:r>
          </w:p>
        </w:tc>
      </w:tr>
      <w:tr w:rsidR="00CB6820" w:rsidRPr="00103594" w14:paraId="6FDA5D38" w14:textId="77777777" w:rsidTr="00536056">
        <w:tc>
          <w:tcPr>
            <w:tcW w:w="2972" w:type="dxa"/>
            <w:shd w:val="clear" w:color="auto" w:fill="F2F2F2" w:themeFill="background1" w:themeFillShade="F2"/>
          </w:tcPr>
          <w:p w14:paraId="736A3717" w14:textId="77777777" w:rsidR="00CB6820" w:rsidRPr="00103594" w:rsidRDefault="00CB6820" w:rsidP="00536056">
            <w:r w:rsidRPr="00103594">
              <w:t>Target Stock</w:t>
            </w:r>
          </w:p>
        </w:tc>
        <w:tc>
          <w:tcPr>
            <w:tcW w:w="7513" w:type="dxa"/>
          </w:tcPr>
          <w:p w14:paraId="4CD0585A" w14:textId="77777777" w:rsidR="00CB6820" w:rsidRPr="00103594" w:rsidRDefault="00CB6820" w:rsidP="00536056"/>
        </w:tc>
      </w:tr>
      <w:tr w:rsidR="00CB6820" w:rsidRPr="00103594" w14:paraId="4029F3C3" w14:textId="77777777" w:rsidTr="00536056">
        <w:tc>
          <w:tcPr>
            <w:tcW w:w="2972" w:type="dxa"/>
            <w:shd w:val="clear" w:color="auto" w:fill="F2F2F2" w:themeFill="background1" w:themeFillShade="F2"/>
          </w:tcPr>
          <w:p w14:paraId="27371618" w14:textId="77777777" w:rsidR="00CB6820" w:rsidRPr="00103594" w:rsidRDefault="00CB6820" w:rsidP="00536056">
            <w:r w:rsidRPr="00103594">
              <w:t>Geographical area</w:t>
            </w:r>
          </w:p>
        </w:tc>
        <w:tc>
          <w:tcPr>
            <w:tcW w:w="7513" w:type="dxa"/>
          </w:tcPr>
          <w:p w14:paraId="07576E2A" w14:textId="77777777" w:rsidR="00CB6820" w:rsidRPr="00103594" w:rsidRDefault="00CB6820" w:rsidP="00536056"/>
        </w:tc>
      </w:tr>
      <w:tr w:rsidR="00CB6820" w:rsidRPr="00103594" w14:paraId="3A45D0A3" w14:textId="77777777" w:rsidTr="00536056">
        <w:tc>
          <w:tcPr>
            <w:tcW w:w="2972" w:type="dxa"/>
            <w:shd w:val="clear" w:color="auto" w:fill="F2F2F2" w:themeFill="background1" w:themeFillShade="F2"/>
          </w:tcPr>
          <w:p w14:paraId="247943A7" w14:textId="77777777" w:rsidR="00CB6820" w:rsidRPr="00103594" w:rsidRDefault="00CB6820" w:rsidP="00536056">
            <w:r w:rsidRPr="00103594">
              <w:t>Fishing gear type(s) and, if relevant, vessel type(s)</w:t>
            </w:r>
          </w:p>
        </w:tc>
        <w:tc>
          <w:tcPr>
            <w:tcW w:w="7513" w:type="dxa"/>
          </w:tcPr>
          <w:p w14:paraId="5B251FE7" w14:textId="77777777" w:rsidR="00CB6820" w:rsidRPr="00103594" w:rsidRDefault="00CB6820" w:rsidP="00536056"/>
        </w:tc>
      </w:tr>
      <w:tr w:rsidR="00CB6820" w:rsidRPr="00103594" w14:paraId="3C62EC99" w14:textId="77777777" w:rsidTr="00536056">
        <w:tc>
          <w:tcPr>
            <w:tcW w:w="2972" w:type="dxa"/>
            <w:shd w:val="clear" w:color="auto" w:fill="F2F2F2" w:themeFill="background1" w:themeFillShade="F2"/>
          </w:tcPr>
          <w:p w14:paraId="2361D063" w14:textId="58230270" w:rsidR="00CB6820" w:rsidRPr="00103594" w:rsidRDefault="00CB6820" w:rsidP="00536056">
            <w:r w:rsidRPr="00103594">
              <w:t>Client group</w:t>
            </w:r>
            <w:r w:rsidR="001E2A2F" w:rsidRPr="00103594">
              <w:t xml:space="preserve"> </w:t>
            </w:r>
          </w:p>
        </w:tc>
        <w:tc>
          <w:tcPr>
            <w:tcW w:w="7513" w:type="dxa"/>
          </w:tcPr>
          <w:p w14:paraId="7A843144" w14:textId="77777777" w:rsidR="00CB6820" w:rsidRPr="00103594" w:rsidRDefault="00CB6820" w:rsidP="00536056"/>
        </w:tc>
      </w:tr>
      <w:tr w:rsidR="00CB6820" w:rsidRPr="00103594" w14:paraId="14D88D24" w14:textId="77777777" w:rsidTr="00536056">
        <w:tc>
          <w:tcPr>
            <w:tcW w:w="2972" w:type="dxa"/>
            <w:shd w:val="clear" w:color="auto" w:fill="D9D9D9" w:themeFill="background1" w:themeFillShade="D9"/>
          </w:tcPr>
          <w:p w14:paraId="3B449033" w14:textId="77777777" w:rsidR="00CB6820" w:rsidRPr="00103594" w:rsidRDefault="00CB6820" w:rsidP="00536056">
            <w:pPr>
              <w:rPr>
                <w:rStyle w:val="Strong"/>
              </w:rPr>
            </w:pPr>
            <w:r w:rsidRPr="00103594">
              <w:rPr>
                <w:rStyle w:val="Strong"/>
              </w:rPr>
              <w:t>UoA X</w:t>
            </w:r>
          </w:p>
        </w:tc>
        <w:tc>
          <w:tcPr>
            <w:tcW w:w="7513" w:type="dxa"/>
            <w:shd w:val="clear" w:color="auto" w:fill="D9D9D9" w:themeFill="background1" w:themeFillShade="D9"/>
          </w:tcPr>
          <w:p w14:paraId="505CD808" w14:textId="77777777" w:rsidR="00CB6820" w:rsidRPr="00103594" w:rsidRDefault="00CB6820" w:rsidP="00536056">
            <w:pPr>
              <w:rPr>
                <w:rStyle w:val="Strong"/>
              </w:rPr>
            </w:pPr>
            <w:r w:rsidRPr="00103594">
              <w:rPr>
                <w:rStyle w:val="Strong"/>
              </w:rPr>
              <w:t>Description</w:t>
            </w:r>
          </w:p>
        </w:tc>
      </w:tr>
      <w:tr w:rsidR="00CB6820" w:rsidRPr="00103594" w14:paraId="34ED220B" w14:textId="77777777" w:rsidTr="00536056">
        <w:tc>
          <w:tcPr>
            <w:tcW w:w="2972" w:type="dxa"/>
            <w:shd w:val="clear" w:color="auto" w:fill="F2F2F2" w:themeFill="background1" w:themeFillShade="F2"/>
          </w:tcPr>
          <w:p w14:paraId="52AB5693" w14:textId="77777777" w:rsidR="00CB6820" w:rsidRPr="00103594" w:rsidRDefault="00CB6820" w:rsidP="00536056">
            <w:pPr>
              <w:rPr>
                <w:rStyle w:val="Strong"/>
              </w:rPr>
            </w:pPr>
            <w:r w:rsidRPr="00103594">
              <w:t>Target Stock</w:t>
            </w:r>
          </w:p>
        </w:tc>
        <w:tc>
          <w:tcPr>
            <w:tcW w:w="7513" w:type="dxa"/>
          </w:tcPr>
          <w:p w14:paraId="12251D99" w14:textId="77777777" w:rsidR="00CB6820" w:rsidRPr="00103594" w:rsidRDefault="00CB6820" w:rsidP="00536056">
            <w:pPr>
              <w:rPr>
                <w:rStyle w:val="Strong"/>
              </w:rPr>
            </w:pPr>
          </w:p>
        </w:tc>
      </w:tr>
      <w:tr w:rsidR="00CB6820" w:rsidRPr="00103594" w14:paraId="25224033" w14:textId="77777777" w:rsidTr="00536056">
        <w:tc>
          <w:tcPr>
            <w:tcW w:w="2972" w:type="dxa"/>
            <w:shd w:val="clear" w:color="auto" w:fill="F2F2F2" w:themeFill="background1" w:themeFillShade="F2"/>
          </w:tcPr>
          <w:p w14:paraId="083FC0F6" w14:textId="77777777" w:rsidR="00CB6820" w:rsidRPr="00103594" w:rsidRDefault="00CB6820" w:rsidP="00536056">
            <w:r w:rsidRPr="00103594">
              <w:t>Geographical area</w:t>
            </w:r>
          </w:p>
        </w:tc>
        <w:tc>
          <w:tcPr>
            <w:tcW w:w="7513" w:type="dxa"/>
          </w:tcPr>
          <w:p w14:paraId="10DA635A" w14:textId="77777777" w:rsidR="00CB6820" w:rsidRPr="00103594" w:rsidRDefault="00CB6820" w:rsidP="00536056"/>
        </w:tc>
      </w:tr>
      <w:tr w:rsidR="00CB6820" w:rsidRPr="00103594" w14:paraId="6547032E" w14:textId="77777777" w:rsidTr="00536056">
        <w:tc>
          <w:tcPr>
            <w:tcW w:w="2972" w:type="dxa"/>
            <w:shd w:val="clear" w:color="auto" w:fill="F2F2F2" w:themeFill="background1" w:themeFillShade="F2"/>
          </w:tcPr>
          <w:p w14:paraId="2E05A976" w14:textId="77777777" w:rsidR="00CB6820" w:rsidRPr="00103594" w:rsidRDefault="00CB6820" w:rsidP="00536056">
            <w:r w:rsidRPr="00103594">
              <w:t>Fishing gear type(s) and, if relevant, vessel type(s)</w:t>
            </w:r>
          </w:p>
        </w:tc>
        <w:tc>
          <w:tcPr>
            <w:tcW w:w="7513" w:type="dxa"/>
          </w:tcPr>
          <w:p w14:paraId="2A42F1E7" w14:textId="77777777" w:rsidR="00CB6820" w:rsidRPr="00103594" w:rsidRDefault="00CB6820" w:rsidP="00536056"/>
        </w:tc>
      </w:tr>
      <w:tr w:rsidR="00CB6820" w:rsidRPr="00103594" w14:paraId="0AEB4F22" w14:textId="77777777" w:rsidTr="00536056">
        <w:tc>
          <w:tcPr>
            <w:tcW w:w="2972" w:type="dxa"/>
            <w:shd w:val="clear" w:color="auto" w:fill="F2F2F2" w:themeFill="background1" w:themeFillShade="F2"/>
          </w:tcPr>
          <w:p w14:paraId="7051FADD" w14:textId="52D05D77" w:rsidR="00CB6820" w:rsidRPr="00103594" w:rsidRDefault="00CB6820" w:rsidP="00536056">
            <w:r w:rsidRPr="00103594">
              <w:t>Client group</w:t>
            </w:r>
            <w:r w:rsidR="001E2A2F" w:rsidRPr="00103594">
              <w:t xml:space="preserve"> </w:t>
            </w:r>
          </w:p>
        </w:tc>
        <w:tc>
          <w:tcPr>
            <w:tcW w:w="7513" w:type="dxa"/>
          </w:tcPr>
          <w:p w14:paraId="1411D37E" w14:textId="77777777" w:rsidR="00CB6820" w:rsidRPr="00103594" w:rsidRDefault="00CB6820" w:rsidP="00536056"/>
        </w:tc>
      </w:tr>
    </w:tbl>
    <w:p w14:paraId="28BD339E" w14:textId="77777777" w:rsidR="00CB6820" w:rsidRPr="00103594" w:rsidRDefault="00CB6820" w:rsidP="009A1CB4"/>
    <w:p w14:paraId="1017720E" w14:textId="05E523E5" w:rsidR="0022698D" w:rsidRPr="00103594" w:rsidRDefault="0022698D">
      <w:pPr>
        <w:spacing w:before="0" w:after="160" w:line="259" w:lineRule="auto"/>
      </w:pPr>
      <w:bookmarkStart w:id="6" w:name="A1_1"/>
      <w:r w:rsidRPr="00103594">
        <w:br w:type="page"/>
      </w:r>
    </w:p>
    <w:p w14:paraId="4821AFF4" w14:textId="2F80DE57" w:rsidR="00DC24ED" w:rsidRPr="00103594" w:rsidRDefault="004F52C1" w:rsidP="00F743C3">
      <w:pPr>
        <w:pStyle w:val="Level2"/>
      </w:pPr>
      <w:bookmarkStart w:id="7" w:name="_Toc177923702"/>
      <w:r w:rsidRPr="00103594">
        <w:lastRenderedPageBreak/>
        <w:t>MSC Improvement Product</w:t>
      </w:r>
      <w:r w:rsidR="001A30F0" w:rsidRPr="00103594">
        <w:t xml:space="preserve"> </w:t>
      </w:r>
      <w:r w:rsidR="00ED7504" w:rsidRPr="00103594">
        <w:t>e</w:t>
      </w:r>
      <w:r w:rsidR="001A30F0" w:rsidRPr="00103594">
        <w:t>ligibility</w:t>
      </w:r>
      <w:r w:rsidR="002504DC" w:rsidRPr="00103594">
        <w:t xml:space="preserve"> </w:t>
      </w:r>
      <w:r w:rsidR="00ED7504" w:rsidRPr="00103594">
        <w:t>v</w:t>
      </w:r>
      <w:r w:rsidR="002504DC" w:rsidRPr="00103594">
        <w:t>erification summary</w:t>
      </w:r>
      <w:bookmarkEnd w:id="7"/>
    </w:p>
    <w:p w14:paraId="2B74E904" w14:textId="44DF68B5" w:rsidR="00945A3A" w:rsidRPr="00103594" w:rsidRDefault="002571F0" w:rsidP="003419B0">
      <w:pPr>
        <w:rPr>
          <w:i/>
          <w:iCs/>
        </w:rPr>
      </w:pPr>
      <w:r w:rsidRPr="00103594">
        <w:rPr>
          <w:i/>
          <w:iCs/>
        </w:rPr>
        <w:t xml:space="preserve">The CAB should complete </w:t>
      </w:r>
      <w:r w:rsidR="009138D9" w:rsidRPr="00103594">
        <w:rPr>
          <w:i/>
          <w:iCs/>
        </w:rPr>
        <w:t xml:space="preserve">the initial </w:t>
      </w:r>
      <w:r w:rsidR="004F52C1" w:rsidRPr="00103594">
        <w:rPr>
          <w:i/>
          <w:iCs/>
        </w:rPr>
        <w:t xml:space="preserve">MSC </w:t>
      </w:r>
      <w:r w:rsidR="00721E3C" w:rsidRPr="00103594">
        <w:rPr>
          <w:i/>
          <w:iCs/>
        </w:rPr>
        <w:t xml:space="preserve">Improvement </w:t>
      </w:r>
      <w:r w:rsidR="004F52C1" w:rsidRPr="00103594">
        <w:rPr>
          <w:i/>
          <w:iCs/>
        </w:rPr>
        <w:t>Product</w:t>
      </w:r>
      <w:r w:rsidR="005B72E4" w:rsidRPr="00103594">
        <w:rPr>
          <w:i/>
          <w:iCs/>
        </w:rPr>
        <w:t xml:space="preserve"> </w:t>
      </w:r>
      <w:r w:rsidR="004F52C1" w:rsidRPr="00103594">
        <w:rPr>
          <w:i/>
          <w:iCs/>
        </w:rPr>
        <w:t xml:space="preserve">eligibility verification </w:t>
      </w:r>
      <w:r w:rsidR="00E1786D" w:rsidRPr="00103594">
        <w:rPr>
          <w:i/>
          <w:iCs/>
        </w:rPr>
        <w:t xml:space="preserve">alongside the </w:t>
      </w:r>
      <w:r w:rsidR="00721E3C" w:rsidRPr="00103594">
        <w:rPr>
          <w:i/>
          <w:iCs/>
        </w:rPr>
        <w:t xml:space="preserve">MSC Improvement Program </w:t>
      </w:r>
      <w:r w:rsidRPr="00103594">
        <w:rPr>
          <w:i/>
          <w:iCs/>
        </w:rPr>
        <w:t>eligibility verification</w:t>
      </w:r>
      <w:r w:rsidR="00B30EB5" w:rsidRPr="00103594">
        <w:rPr>
          <w:i/>
          <w:iCs/>
        </w:rPr>
        <w:t xml:space="preserve">, </w:t>
      </w:r>
      <w:r w:rsidRPr="00103594">
        <w:rPr>
          <w:i/>
          <w:iCs/>
        </w:rPr>
        <w:t>p</w:t>
      </w:r>
      <w:r w:rsidR="00E1786D" w:rsidRPr="00103594">
        <w:rPr>
          <w:i/>
          <w:iCs/>
        </w:rPr>
        <w:t xml:space="preserve">rogress </w:t>
      </w:r>
      <w:r w:rsidRPr="00103594">
        <w:rPr>
          <w:i/>
          <w:iCs/>
        </w:rPr>
        <w:t>verification</w:t>
      </w:r>
      <w:r w:rsidR="00E1786D" w:rsidRPr="00103594">
        <w:rPr>
          <w:i/>
          <w:iCs/>
        </w:rPr>
        <w:t xml:space="preserve">, </w:t>
      </w:r>
      <w:r w:rsidR="0059708B" w:rsidRPr="00103594">
        <w:rPr>
          <w:i/>
          <w:iCs/>
        </w:rPr>
        <w:t xml:space="preserve">or as a separate verification during the fishery’s participation in the </w:t>
      </w:r>
      <w:r w:rsidR="00B30EB5" w:rsidRPr="00103594">
        <w:rPr>
          <w:i/>
          <w:iCs/>
        </w:rPr>
        <w:t xml:space="preserve">MSC </w:t>
      </w:r>
      <w:r w:rsidR="00721E3C" w:rsidRPr="00103594">
        <w:rPr>
          <w:i/>
          <w:iCs/>
        </w:rPr>
        <w:t>Improvement P</w:t>
      </w:r>
      <w:r w:rsidR="0059708B" w:rsidRPr="00103594">
        <w:rPr>
          <w:i/>
          <w:iCs/>
        </w:rPr>
        <w:t xml:space="preserve">rogram. </w:t>
      </w:r>
    </w:p>
    <w:p w14:paraId="54DD3A37" w14:textId="77777777" w:rsidR="00446077" w:rsidRDefault="00DD7ED3" w:rsidP="003419B0">
      <w:pPr>
        <w:rPr>
          <w:i/>
          <w:iCs/>
        </w:rPr>
      </w:pPr>
      <w:r w:rsidRPr="00103594">
        <w:rPr>
          <w:i/>
          <w:iCs/>
        </w:rPr>
        <w:t xml:space="preserve">Please detail </w:t>
      </w:r>
      <w:r w:rsidR="00166D0D" w:rsidRPr="00103594">
        <w:rPr>
          <w:i/>
          <w:iCs/>
        </w:rPr>
        <w:t xml:space="preserve">the </w:t>
      </w:r>
      <w:r w:rsidR="005B2ABC" w:rsidRPr="00103594">
        <w:rPr>
          <w:i/>
          <w:iCs/>
        </w:rPr>
        <w:t xml:space="preserve">initial </w:t>
      </w:r>
      <w:r w:rsidR="00B30EB5" w:rsidRPr="00103594">
        <w:rPr>
          <w:i/>
          <w:iCs/>
        </w:rPr>
        <w:t xml:space="preserve">MSC </w:t>
      </w:r>
      <w:r w:rsidR="009138D9" w:rsidRPr="00103594">
        <w:rPr>
          <w:i/>
          <w:iCs/>
        </w:rPr>
        <w:t>Improvement</w:t>
      </w:r>
      <w:r w:rsidR="00B30EB5" w:rsidRPr="00103594">
        <w:rPr>
          <w:i/>
          <w:iCs/>
        </w:rPr>
        <w:t xml:space="preserve"> Product</w:t>
      </w:r>
      <w:r w:rsidR="00166D0D" w:rsidRPr="00103594">
        <w:rPr>
          <w:i/>
          <w:iCs/>
        </w:rPr>
        <w:t xml:space="preserve"> eligibility verification</w:t>
      </w:r>
      <w:r w:rsidR="00446077">
        <w:rPr>
          <w:i/>
          <w:iCs/>
        </w:rPr>
        <w:t xml:space="preserve">. </w:t>
      </w:r>
    </w:p>
    <w:p w14:paraId="1204BFAA" w14:textId="7D9EEC53" w:rsidR="007C3CAA" w:rsidRPr="00103594" w:rsidRDefault="007C3CAA" w:rsidP="003419B0">
      <w:pPr>
        <w:rPr>
          <w:i/>
          <w:iCs/>
        </w:rPr>
      </w:pPr>
      <w:r w:rsidRPr="00103594">
        <w:rPr>
          <w:i/>
          <w:iCs/>
        </w:rPr>
        <w:t xml:space="preserve">In </w:t>
      </w:r>
      <w:r w:rsidRPr="00103594">
        <w:rPr>
          <w:i/>
          <w:iCs/>
        </w:rPr>
        <w:fldChar w:fldCharType="begin"/>
      </w:r>
      <w:r w:rsidRPr="00103594">
        <w:rPr>
          <w:i/>
          <w:iCs/>
        </w:rPr>
        <w:instrText xml:space="preserve"> REF _Ref177812504 \h  \* MERGEFORMAT </w:instrText>
      </w:r>
      <w:r w:rsidRPr="00103594">
        <w:rPr>
          <w:i/>
          <w:iCs/>
        </w:rPr>
      </w:r>
      <w:r w:rsidRPr="00103594">
        <w:rPr>
          <w:i/>
          <w:iCs/>
        </w:rPr>
        <w:fldChar w:fldCharType="separate"/>
      </w:r>
      <w:r w:rsidRPr="00103594">
        <w:rPr>
          <w:i/>
          <w:iCs/>
        </w:rPr>
        <w:t xml:space="preserve">Table </w:t>
      </w:r>
      <w:r w:rsidRPr="001A33DB">
        <w:rPr>
          <w:i/>
          <w:iCs/>
        </w:rPr>
        <w:t>2</w:t>
      </w:r>
      <w:r w:rsidRPr="00103594">
        <w:rPr>
          <w:i/>
          <w:iCs/>
        </w:rPr>
        <w:fldChar w:fldCharType="end"/>
      </w:r>
      <w:r w:rsidRPr="00103594">
        <w:rPr>
          <w:i/>
          <w:iCs/>
        </w:rPr>
        <w:fldChar w:fldCharType="begin"/>
      </w:r>
      <w:r w:rsidRPr="00103594">
        <w:rPr>
          <w:i/>
          <w:iCs/>
        </w:rPr>
        <w:instrText xml:space="preserve"> REF _Ref177812485 \h  \* MERGEFORMAT </w:instrText>
      </w:r>
      <w:r w:rsidRPr="00103594">
        <w:rPr>
          <w:i/>
          <w:iCs/>
        </w:rPr>
      </w:r>
      <w:r w:rsidRPr="00103594">
        <w:rPr>
          <w:i/>
          <w:iCs/>
        </w:rPr>
        <w:fldChar w:fldCharType="end"/>
      </w:r>
      <w:r w:rsidRPr="00103594">
        <w:rPr>
          <w:i/>
          <w:iCs/>
        </w:rPr>
        <w:fldChar w:fldCharType="begin"/>
      </w:r>
      <w:r w:rsidRPr="00103594">
        <w:rPr>
          <w:i/>
          <w:iCs/>
        </w:rPr>
        <w:instrText xml:space="preserve"> REF _Ref177812485 \h  \* MERGEFORMAT </w:instrText>
      </w:r>
      <w:r w:rsidRPr="00103594">
        <w:rPr>
          <w:i/>
          <w:iCs/>
        </w:rPr>
      </w:r>
      <w:r w:rsidRPr="00103594">
        <w:rPr>
          <w:i/>
          <w:iCs/>
        </w:rPr>
        <w:fldChar w:fldCharType="end"/>
      </w:r>
      <w:r w:rsidRPr="00103594">
        <w:rPr>
          <w:i/>
          <w:iCs/>
        </w:rPr>
        <w:fldChar w:fldCharType="begin"/>
      </w:r>
      <w:r w:rsidRPr="00103594">
        <w:rPr>
          <w:i/>
          <w:iCs/>
        </w:rPr>
        <w:instrText xml:space="preserve"> REF _Ref177812485 \h  \* MERGEFORMAT </w:instrText>
      </w:r>
      <w:r w:rsidRPr="00103594">
        <w:rPr>
          <w:i/>
          <w:iCs/>
        </w:rPr>
      </w:r>
      <w:r w:rsidRPr="00103594">
        <w:rPr>
          <w:i/>
          <w:iCs/>
        </w:rPr>
        <w:fldChar w:fldCharType="end"/>
      </w:r>
      <w:r w:rsidRPr="00103594">
        <w:rPr>
          <w:i/>
          <w:iCs/>
        </w:rPr>
        <w:fldChar w:fldCharType="begin"/>
      </w:r>
      <w:r w:rsidRPr="00103594">
        <w:rPr>
          <w:i/>
          <w:iCs/>
        </w:rPr>
        <w:instrText xml:space="preserve"> REF _Ref177812485 \h  \* MERGEFORMAT </w:instrText>
      </w:r>
      <w:r w:rsidRPr="00103594">
        <w:rPr>
          <w:i/>
          <w:iCs/>
        </w:rPr>
      </w:r>
      <w:r w:rsidRPr="00103594">
        <w:rPr>
          <w:i/>
          <w:iCs/>
        </w:rPr>
        <w:fldChar w:fldCharType="end"/>
      </w:r>
      <w:r w:rsidRPr="00103594">
        <w:rPr>
          <w:i/>
          <w:iCs/>
        </w:rPr>
        <w:t>, complete a row for each UoA, and add rows as required.</w:t>
      </w:r>
    </w:p>
    <w:p w14:paraId="60E257C7" w14:textId="5357DF29" w:rsidR="00362F84" w:rsidRPr="001A33DB" w:rsidRDefault="006F54F0" w:rsidP="006F54F0">
      <w:pPr>
        <w:pStyle w:val="Caption"/>
      </w:pPr>
      <w:bookmarkStart w:id="8" w:name="_Ref177812504"/>
      <w:r w:rsidRPr="00103594">
        <w:t xml:space="preserve">Table </w:t>
      </w:r>
      <w:r w:rsidR="00C741FF">
        <w:fldChar w:fldCharType="begin"/>
      </w:r>
      <w:r w:rsidR="00C741FF">
        <w:instrText xml:space="preserve"> SEQ Table \* ARABIC </w:instrText>
      </w:r>
      <w:r w:rsidR="00C741FF">
        <w:fldChar w:fldCharType="separate"/>
      </w:r>
      <w:r w:rsidR="001624E5">
        <w:rPr>
          <w:noProof/>
        </w:rPr>
        <w:t>2</w:t>
      </w:r>
      <w:r w:rsidR="00C741FF">
        <w:rPr>
          <w:noProof/>
        </w:rPr>
        <w:fldChar w:fldCharType="end"/>
      </w:r>
      <w:bookmarkEnd w:id="8"/>
      <w:r w:rsidRPr="00103594">
        <w:t xml:space="preserve">. </w:t>
      </w:r>
      <w:r w:rsidR="004F52C1" w:rsidRPr="00103594">
        <w:t>MSC Improvement Product</w:t>
      </w:r>
      <w:r w:rsidR="001A30F0" w:rsidRPr="001A33DB">
        <w:t xml:space="preserve"> Eligibility</w:t>
      </w:r>
      <w:r w:rsidR="00074CA7" w:rsidRPr="001A33DB">
        <w:t xml:space="preserve"> </w:t>
      </w:r>
      <w:r w:rsidR="00A41105" w:rsidRPr="00103594">
        <w:t>v</w:t>
      </w:r>
      <w:r w:rsidR="00A41105" w:rsidRPr="001A33DB">
        <w:t xml:space="preserve">erification </w:t>
      </w:r>
      <w:r w:rsidR="00074CA7" w:rsidRPr="001A33DB">
        <w:t>summary</w:t>
      </w:r>
    </w:p>
    <w:tbl>
      <w:tblPr>
        <w:tblStyle w:val="TableGrid"/>
        <w:tblW w:w="10485"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ayout w:type="fixed"/>
        <w:tblLook w:val="04A0" w:firstRow="1" w:lastRow="0" w:firstColumn="1" w:lastColumn="0" w:noHBand="0" w:noVBand="1"/>
      </w:tblPr>
      <w:tblGrid>
        <w:gridCol w:w="2689"/>
        <w:gridCol w:w="1984"/>
        <w:gridCol w:w="1418"/>
        <w:gridCol w:w="2693"/>
        <w:gridCol w:w="1701"/>
      </w:tblGrid>
      <w:tr w:rsidR="003F15D1" w:rsidRPr="00103594" w14:paraId="788675F2" w14:textId="77777777" w:rsidTr="001A3C36">
        <w:tc>
          <w:tcPr>
            <w:tcW w:w="2689" w:type="dxa"/>
            <w:tcBorders>
              <w:bottom w:val="single" w:sz="4" w:space="0" w:color="A5A5A5" w:themeColor="accent3"/>
            </w:tcBorders>
            <w:shd w:val="clear" w:color="auto" w:fill="D9D9D9" w:themeFill="background1" w:themeFillShade="D9"/>
          </w:tcPr>
          <w:p w14:paraId="408D4236" w14:textId="77777777" w:rsidR="003F15D1" w:rsidRPr="00103594" w:rsidRDefault="003F15D1" w:rsidP="003D49A4">
            <w:pPr>
              <w:rPr>
                <w:b/>
                <w:bCs/>
              </w:rPr>
            </w:pPr>
            <w:r w:rsidRPr="00103594">
              <w:rPr>
                <w:b/>
                <w:bCs/>
              </w:rPr>
              <w:t>Event</w:t>
            </w:r>
          </w:p>
        </w:tc>
        <w:tc>
          <w:tcPr>
            <w:tcW w:w="1984" w:type="dxa"/>
            <w:tcBorders>
              <w:bottom w:val="single" w:sz="4" w:space="0" w:color="A5A5A5" w:themeColor="accent3"/>
            </w:tcBorders>
            <w:shd w:val="clear" w:color="auto" w:fill="D9D9D9" w:themeFill="background1" w:themeFillShade="D9"/>
          </w:tcPr>
          <w:p w14:paraId="0631F760" w14:textId="77777777" w:rsidR="003F15D1" w:rsidRPr="00103594" w:rsidRDefault="003F15D1" w:rsidP="003D49A4">
            <w:pPr>
              <w:rPr>
                <w:b/>
                <w:bCs/>
              </w:rPr>
            </w:pPr>
            <w:r w:rsidRPr="00103594">
              <w:rPr>
                <w:b/>
                <w:bCs/>
              </w:rPr>
              <w:t>Date</w:t>
            </w:r>
          </w:p>
          <w:p w14:paraId="45EBC49D" w14:textId="77777777" w:rsidR="003F15D1" w:rsidRPr="00103594" w:rsidRDefault="003F15D1" w:rsidP="003D49A4">
            <w:pPr>
              <w:rPr>
                <w:b/>
                <w:bCs/>
              </w:rPr>
            </w:pPr>
            <w:r w:rsidRPr="00103594">
              <w:rPr>
                <w:i/>
                <w:iCs/>
              </w:rPr>
              <w:t>(actual/planned date)</w:t>
            </w:r>
          </w:p>
        </w:tc>
        <w:tc>
          <w:tcPr>
            <w:tcW w:w="1418" w:type="dxa"/>
            <w:tcBorders>
              <w:bottom w:val="single" w:sz="4" w:space="0" w:color="A5A5A5" w:themeColor="accent3"/>
            </w:tcBorders>
            <w:shd w:val="clear" w:color="auto" w:fill="D9D9D9" w:themeFill="background1" w:themeFillShade="D9"/>
          </w:tcPr>
          <w:p w14:paraId="00E2915B" w14:textId="77777777" w:rsidR="003F15D1" w:rsidRPr="00103594" w:rsidRDefault="003F15D1" w:rsidP="003D49A4">
            <w:pPr>
              <w:rPr>
                <w:b/>
                <w:bCs/>
              </w:rPr>
            </w:pPr>
            <w:r w:rsidRPr="00103594">
              <w:rPr>
                <w:b/>
                <w:bCs/>
              </w:rPr>
              <w:t>Onsite/ Offsite</w:t>
            </w:r>
          </w:p>
        </w:tc>
        <w:tc>
          <w:tcPr>
            <w:tcW w:w="2693" w:type="dxa"/>
            <w:tcBorders>
              <w:bottom w:val="single" w:sz="4" w:space="0" w:color="A5A5A5" w:themeColor="accent3"/>
            </w:tcBorders>
            <w:shd w:val="clear" w:color="auto" w:fill="D9D9D9" w:themeFill="background1" w:themeFillShade="D9"/>
          </w:tcPr>
          <w:p w14:paraId="0EEF0D21" w14:textId="6981C89C" w:rsidR="003F15D1" w:rsidRPr="00103594" w:rsidRDefault="004C43B0" w:rsidP="003D49A4">
            <w:pPr>
              <w:rPr>
                <w:b/>
                <w:bCs/>
              </w:rPr>
            </w:pPr>
            <w:r w:rsidRPr="00103594">
              <w:rPr>
                <w:b/>
                <w:bCs/>
              </w:rPr>
              <w:t xml:space="preserve">UoAs from which fish and fish products are eligible to be sold as MSC Improvement Product. </w:t>
            </w:r>
          </w:p>
        </w:tc>
        <w:tc>
          <w:tcPr>
            <w:tcW w:w="1701" w:type="dxa"/>
            <w:tcBorders>
              <w:bottom w:val="single" w:sz="4" w:space="0" w:color="A5A5A5" w:themeColor="accent3"/>
            </w:tcBorders>
            <w:shd w:val="clear" w:color="auto" w:fill="D9D9D9" w:themeFill="background1" w:themeFillShade="D9"/>
          </w:tcPr>
          <w:p w14:paraId="03D75FE5" w14:textId="77777777" w:rsidR="003F15D1" w:rsidRPr="00103594" w:rsidRDefault="003F15D1" w:rsidP="003D49A4">
            <w:pPr>
              <w:rPr>
                <w:b/>
                <w:bCs/>
              </w:rPr>
            </w:pPr>
            <w:r w:rsidRPr="00103594">
              <w:rPr>
                <w:b/>
                <w:bCs/>
              </w:rPr>
              <w:t>Name/s of assessor/s</w:t>
            </w:r>
          </w:p>
        </w:tc>
      </w:tr>
      <w:tr w:rsidR="003F15D1" w:rsidRPr="00103594" w14:paraId="4DAD1F1A" w14:textId="77777777" w:rsidTr="001A3C36">
        <w:tc>
          <w:tcPr>
            <w:tcW w:w="2689" w:type="dxa"/>
            <w:tcBorders>
              <w:bottom w:val="single" w:sz="4" w:space="0" w:color="A5A5A5" w:themeColor="accent3"/>
            </w:tcBorders>
            <w:shd w:val="clear" w:color="auto" w:fill="F2F2F2" w:themeFill="background1" w:themeFillShade="F2"/>
          </w:tcPr>
          <w:p w14:paraId="5967AB61" w14:textId="7CF4D94C" w:rsidR="003F15D1" w:rsidRPr="00103594" w:rsidRDefault="003F15D1" w:rsidP="003D49A4">
            <w:pPr>
              <w:rPr>
                <w:i/>
                <w:iCs/>
              </w:rPr>
            </w:pPr>
            <w:r w:rsidRPr="00103594">
              <w:t>1</w:t>
            </w:r>
            <w:r w:rsidRPr="00103594">
              <w:rPr>
                <w:vertAlign w:val="superscript"/>
              </w:rPr>
              <w:t>st</w:t>
            </w:r>
            <w:r w:rsidRPr="00103594">
              <w:t xml:space="preserve"> </w:t>
            </w:r>
            <w:r w:rsidR="004C43B0" w:rsidRPr="00103594">
              <w:t>MSC Improvement Product</w:t>
            </w:r>
            <w:r w:rsidRPr="00103594">
              <w:t xml:space="preserve"> </w:t>
            </w:r>
            <w:r w:rsidR="004C43B0" w:rsidRPr="00103594">
              <w:t>eligibility verification</w:t>
            </w:r>
            <w:r w:rsidR="004C43B0" w:rsidRPr="00103594">
              <w:rPr>
                <w:i/>
                <w:iCs/>
              </w:rPr>
              <w:t xml:space="preserve"> </w:t>
            </w:r>
          </w:p>
        </w:tc>
        <w:tc>
          <w:tcPr>
            <w:tcW w:w="1984" w:type="dxa"/>
            <w:tcBorders>
              <w:bottom w:val="single" w:sz="4" w:space="0" w:color="A5A5A5" w:themeColor="accent3"/>
            </w:tcBorders>
          </w:tcPr>
          <w:p w14:paraId="79267E07" w14:textId="69A08B42" w:rsidR="003F15D1" w:rsidRPr="00103594" w:rsidRDefault="00874BAA" w:rsidP="003D49A4">
            <w:pPr>
              <w:rPr>
                <w:i/>
                <w:iCs/>
              </w:rPr>
            </w:pPr>
            <w:r>
              <w:rPr>
                <w:i/>
                <w:iCs/>
              </w:rPr>
              <w:t>DD/MM/YYYY</w:t>
            </w:r>
          </w:p>
        </w:tc>
        <w:tc>
          <w:tcPr>
            <w:tcW w:w="1418" w:type="dxa"/>
            <w:tcBorders>
              <w:bottom w:val="single" w:sz="4" w:space="0" w:color="A5A5A5" w:themeColor="accent3"/>
            </w:tcBorders>
          </w:tcPr>
          <w:p w14:paraId="54BDD1EC" w14:textId="77777777" w:rsidR="003F15D1" w:rsidRPr="00103594" w:rsidRDefault="003F15D1" w:rsidP="003D49A4">
            <w:pPr>
              <w:rPr>
                <w:i/>
                <w:iCs/>
              </w:rPr>
            </w:pPr>
            <w:r w:rsidRPr="00103594">
              <w:rPr>
                <w:i/>
                <w:iCs/>
              </w:rPr>
              <w:t>Onsite/offsite</w:t>
            </w:r>
          </w:p>
        </w:tc>
        <w:tc>
          <w:tcPr>
            <w:tcW w:w="2693" w:type="dxa"/>
            <w:tcBorders>
              <w:bottom w:val="single" w:sz="4" w:space="0" w:color="A5A5A5" w:themeColor="accent3"/>
            </w:tcBorders>
          </w:tcPr>
          <w:p w14:paraId="33A8BF18" w14:textId="192F1774" w:rsidR="00797E6D" w:rsidRPr="00103594" w:rsidRDefault="00797E6D" w:rsidP="003D49A4">
            <w:pPr>
              <w:rPr>
                <w:i/>
                <w:iCs/>
              </w:rPr>
            </w:pPr>
            <w:r w:rsidRPr="00103594">
              <w:rPr>
                <w:i/>
                <w:iCs/>
              </w:rPr>
              <w:t>UoA X</w:t>
            </w:r>
          </w:p>
          <w:p w14:paraId="502B2B7B" w14:textId="2859A7C8" w:rsidR="00797E6D" w:rsidRPr="00103594" w:rsidRDefault="00797E6D" w:rsidP="003D49A4">
            <w:pPr>
              <w:rPr>
                <w:i/>
                <w:iCs/>
              </w:rPr>
            </w:pPr>
            <w:r w:rsidRPr="00103594">
              <w:rPr>
                <w:i/>
                <w:iCs/>
              </w:rPr>
              <w:t>UoA Y</w:t>
            </w:r>
          </w:p>
          <w:p w14:paraId="112B1C7C" w14:textId="4CC90151" w:rsidR="003F15D1" w:rsidRPr="00103594" w:rsidRDefault="008A761A" w:rsidP="003D49A4">
            <w:pPr>
              <w:rPr>
                <w:i/>
                <w:iCs/>
              </w:rPr>
            </w:pPr>
            <w:r w:rsidRPr="00103594">
              <w:rPr>
                <w:i/>
                <w:iCs/>
              </w:rPr>
              <w:t xml:space="preserve"> </w:t>
            </w:r>
          </w:p>
        </w:tc>
        <w:tc>
          <w:tcPr>
            <w:tcW w:w="1701" w:type="dxa"/>
            <w:tcBorders>
              <w:bottom w:val="single" w:sz="4" w:space="0" w:color="A5A5A5" w:themeColor="accent3"/>
            </w:tcBorders>
          </w:tcPr>
          <w:p w14:paraId="3DF07B0B" w14:textId="77777777" w:rsidR="003F15D1" w:rsidRPr="00103594" w:rsidRDefault="003F15D1" w:rsidP="003D49A4"/>
        </w:tc>
      </w:tr>
      <w:tr w:rsidR="003F15D1" w:rsidRPr="00103594" w14:paraId="5DF2DAB5" w14:textId="77777777" w:rsidTr="001A3C36">
        <w:tc>
          <w:tcPr>
            <w:tcW w:w="2689" w:type="dxa"/>
            <w:tcBorders>
              <w:bottom w:val="single" w:sz="4" w:space="0" w:color="A5A5A5" w:themeColor="accent3"/>
            </w:tcBorders>
            <w:shd w:val="clear" w:color="auto" w:fill="F2F2F2" w:themeFill="background1" w:themeFillShade="F2"/>
          </w:tcPr>
          <w:p w14:paraId="058EF494" w14:textId="5A9D44C1" w:rsidR="003F15D1" w:rsidRPr="00103594" w:rsidRDefault="003F15D1" w:rsidP="003D49A4">
            <w:pPr>
              <w:rPr>
                <w:i/>
                <w:iCs/>
              </w:rPr>
            </w:pPr>
            <w:r w:rsidRPr="00103594">
              <w:t>2</w:t>
            </w:r>
            <w:r w:rsidRPr="00103594">
              <w:rPr>
                <w:vertAlign w:val="superscript"/>
              </w:rPr>
              <w:t>nd</w:t>
            </w:r>
            <w:r w:rsidRPr="00103594">
              <w:t xml:space="preserve"> </w:t>
            </w:r>
            <w:r w:rsidR="004C43B0" w:rsidRPr="00103594">
              <w:t>MSC Improvement Product eligibility verification</w:t>
            </w:r>
          </w:p>
        </w:tc>
        <w:tc>
          <w:tcPr>
            <w:tcW w:w="1984" w:type="dxa"/>
            <w:tcBorders>
              <w:bottom w:val="single" w:sz="4" w:space="0" w:color="A5A5A5" w:themeColor="accent3"/>
            </w:tcBorders>
          </w:tcPr>
          <w:p w14:paraId="584973DB" w14:textId="4F0B547E" w:rsidR="003F15D1" w:rsidRPr="00103594" w:rsidRDefault="00874BAA" w:rsidP="003D49A4">
            <w:pPr>
              <w:rPr>
                <w:i/>
                <w:iCs/>
              </w:rPr>
            </w:pPr>
            <w:r>
              <w:rPr>
                <w:i/>
                <w:iCs/>
              </w:rPr>
              <w:t>DD/MM/YYYY</w:t>
            </w:r>
          </w:p>
        </w:tc>
        <w:tc>
          <w:tcPr>
            <w:tcW w:w="1418" w:type="dxa"/>
            <w:tcBorders>
              <w:bottom w:val="single" w:sz="4" w:space="0" w:color="A5A5A5" w:themeColor="accent3"/>
            </w:tcBorders>
          </w:tcPr>
          <w:p w14:paraId="14EE8B34" w14:textId="77777777" w:rsidR="003F15D1" w:rsidRPr="00103594" w:rsidRDefault="003F15D1" w:rsidP="003D49A4">
            <w:pPr>
              <w:rPr>
                <w:i/>
                <w:iCs/>
              </w:rPr>
            </w:pPr>
            <w:r w:rsidRPr="00103594">
              <w:rPr>
                <w:i/>
                <w:iCs/>
              </w:rPr>
              <w:t>Onsite/offsite</w:t>
            </w:r>
          </w:p>
        </w:tc>
        <w:tc>
          <w:tcPr>
            <w:tcW w:w="2693" w:type="dxa"/>
            <w:tcBorders>
              <w:bottom w:val="single" w:sz="4" w:space="0" w:color="A5A5A5" w:themeColor="accent3"/>
            </w:tcBorders>
          </w:tcPr>
          <w:p w14:paraId="7D0BAD16" w14:textId="618446C9" w:rsidR="003F15D1" w:rsidRPr="00103594" w:rsidRDefault="003F15D1" w:rsidP="003D49A4">
            <w:pPr>
              <w:rPr>
                <w:i/>
                <w:iCs/>
              </w:rPr>
            </w:pPr>
          </w:p>
          <w:p w14:paraId="1E5EF9EC" w14:textId="77777777" w:rsidR="007C7545" w:rsidRPr="00103594" w:rsidRDefault="007C7545" w:rsidP="003D49A4">
            <w:pPr>
              <w:rPr>
                <w:i/>
                <w:iCs/>
              </w:rPr>
            </w:pPr>
          </w:p>
        </w:tc>
        <w:tc>
          <w:tcPr>
            <w:tcW w:w="1701" w:type="dxa"/>
            <w:tcBorders>
              <w:bottom w:val="single" w:sz="4" w:space="0" w:color="A5A5A5" w:themeColor="accent3"/>
            </w:tcBorders>
          </w:tcPr>
          <w:p w14:paraId="3CA696C5" w14:textId="77777777" w:rsidR="003F15D1" w:rsidRPr="00103594" w:rsidRDefault="003F15D1" w:rsidP="003D49A4"/>
        </w:tc>
      </w:tr>
      <w:tr w:rsidR="003F15D1" w:rsidRPr="00103594" w14:paraId="448C21D7" w14:textId="77777777" w:rsidTr="001A3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48BD351C" w14:textId="5E638A0F" w:rsidR="003F15D1" w:rsidRPr="00103594" w:rsidRDefault="003F15D1" w:rsidP="003D49A4">
            <w:r w:rsidRPr="00103594">
              <w:t>3</w:t>
            </w:r>
            <w:r w:rsidRPr="00103594">
              <w:rPr>
                <w:vertAlign w:val="superscript"/>
              </w:rPr>
              <w:t>rd</w:t>
            </w:r>
            <w:r w:rsidRPr="00103594">
              <w:t xml:space="preserve"> </w:t>
            </w:r>
            <w:r w:rsidR="004C43B0" w:rsidRPr="00103594">
              <w:t>MSC Improvement Product eligibility verification</w:t>
            </w:r>
          </w:p>
        </w:tc>
        <w:tc>
          <w:tcPr>
            <w:tcW w:w="19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DAB4778" w14:textId="00B546BC" w:rsidR="003F15D1" w:rsidRPr="00103594" w:rsidRDefault="00874BAA" w:rsidP="003D49A4">
            <w:r>
              <w:rPr>
                <w:i/>
                <w:iCs/>
              </w:rPr>
              <w:t>DD/MM/YYYY</w:t>
            </w:r>
          </w:p>
        </w:tc>
        <w:tc>
          <w:tcPr>
            <w:tcW w:w="141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EE18755" w14:textId="77777777" w:rsidR="003F15D1" w:rsidRPr="00103594" w:rsidRDefault="003F15D1" w:rsidP="003D49A4">
            <w:r w:rsidRPr="00103594">
              <w:rPr>
                <w:i/>
                <w:iCs/>
              </w:rPr>
              <w:t>Onsite/offsite</w:t>
            </w:r>
          </w:p>
        </w:tc>
        <w:tc>
          <w:tcPr>
            <w:tcW w:w="269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C7D04D5" w14:textId="2A9C6882" w:rsidR="003F15D1" w:rsidRPr="00103594" w:rsidRDefault="003F15D1" w:rsidP="003D49A4">
            <w:pPr>
              <w:rPr>
                <w:i/>
                <w:iCs/>
              </w:rPr>
            </w:pPr>
          </w:p>
          <w:p w14:paraId="3D119F52" w14:textId="77777777" w:rsidR="007C7545" w:rsidRPr="00103594" w:rsidRDefault="007C7545" w:rsidP="003D49A4">
            <w:pPr>
              <w:rPr>
                <w:i/>
                <w:iCs/>
              </w:rPr>
            </w:pPr>
          </w:p>
        </w:tc>
        <w:tc>
          <w:tcPr>
            <w:tcW w:w="170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819E5A7" w14:textId="77777777" w:rsidR="003F15D1" w:rsidRPr="00103594" w:rsidRDefault="003F15D1" w:rsidP="003D49A4"/>
        </w:tc>
      </w:tr>
      <w:tr w:rsidR="003F15D1" w:rsidRPr="00103594" w14:paraId="2BF2DF7C" w14:textId="77777777" w:rsidTr="001A3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4EFB1DB4" w14:textId="2BB45B82" w:rsidR="003F15D1" w:rsidRPr="00103594" w:rsidRDefault="003F15D1" w:rsidP="003D49A4">
            <w:r w:rsidRPr="00103594">
              <w:t>4</w:t>
            </w:r>
            <w:r w:rsidRPr="00103594">
              <w:rPr>
                <w:vertAlign w:val="superscript"/>
              </w:rPr>
              <w:t>th</w:t>
            </w:r>
            <w:r w:rsidRPr="00103594">
              <w:t xml:space="preserve"> </w:t>
            </w:r>
            <w:r w:rsidR="004C43B0" w:rsidRPr="00103594">
              <w:t>MSC Improvement Product eligibility verification</w:t>
            </w:r>
          </w:p>
        </w:tc>
        <w:tc>
          <w:tcPr>
            <w:tcW w:w="198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2AF721D" w14:textId="45674F6C" w:rsidR="003F15D1" w:rsidRPr="00103594" w:rsidRDefault="00874BAA" w:rsidP="003D49A4">
            <w:r>
              <w:rPr>
                <w:i/>
                <w:iCs/>
              </w:rPr>
              <w:t>DD/MM/YYYY</w:t>
            </w:r>
          </w:p>
        </w:tc>
        <w:tc>
          <w:tcPr>
            <w:tcW w:w="141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FB96F57" w14:textId="77777777" w:rsidR="003F15D1" w:rsidRPr="00103594" w:rsidRDefault="003F15D1" w:rsidP="003D49A4">
            <w:r w:rsidRPr="00103594">
              <w:rPr>
                <w:i/>
                <w:iCs/>
              </w:rPr>
              <w:t>Onsite/offsite</w:t>
            </w:r>
          </w:p>
        </w:tc>
        <w:tc>
          <w:tcPr>
            <w:tcW w:w="269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3186915" w14:textId="4D6214C0" w:rsidR="003F15D1" w:rsidRPr="00103594" w:rsidRDefault="003F15D1" w:rsidP="003D49A4">
            <w:pPr>
              <w:rPr>
                <w:i/>
                <w:iCs/>
              </w:rPr>
            </w:pPr>
          </w:p>
          <w:p w14:paraId="37F14E46" w14:textId="77777777" w:rsidR="007C7545" w:rsidRPr="00103594" w:rsidRDefault="007C7545" w:rsidP="003D49A4">
            <w:pPr>
              <w:rPr>
                <w:i/>
                <w:iCs/>
              </w:rPr>
            </w:pPr>
          </w:p>
        </w:tc>
        <w:tc>
          <w:tcPr>
            <w:tcW w:w="170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F549C09" w14:textId="77777777" w:rsidR="003F15D1" w:rsidRPr="00103594" w:rsidRDefault="003F15D1" w:rsidP="003D49A4"/>
        </w:tc>
      </w:tr>
    </w:tbl>
    <w:p w14:paraId="65C937DA" w14:textId="77777777" w:rsidR="00203D12" w:rsidRPr="00103594" w:rsidRDefault="00203D12">
      <w:pPr>
        <w:spacing w:after="160" w:line="259" w:lineRule="auto"/>
        <w:rPr>
          <w:b/>
          <w:color w:val="005DAA"/>
          <w:sz w:val="26"/>
        </w:rPr>
        <w:sectPr w:rsidR="00203D12" w:rsidRPr="00103594" w:rsidSect="00346559">
          <w:footerReference w:type="default" r:id="rId17"/>
          <w:footerReference w:type="first" r:id="rId18"/>
          <w:pgSz w:w="11906" w:h="16838"/>
          <w:pgMar w:top="720" w:right="720" w:bottom="720" w:left="720" w:header="708" w:footer="708" w:gutter="0"/>
          <w:cols w:space="708"/>
          <w:docGrid w:linePitch="360"/>
        </w:sectPr>
      </w:pPr>
      <w:bookmarkStart w:id="9" w:name="_Toc21939843"/>
      <w:bookmarkStart w:id="10" w:name="A2"/>
      <w:bookmarkEnd w:id="6"/>
    </w:p>
    <w:p w14:paraId="4E2BB17A" w14:textId="41275FF2" w:rsidR="00BD15B7" w:rsidRPr="00103594" w:rsidRDefault="00DF48B5" w:rsidP="0013732F">
      <w:pPr>
        <w:pStyle w:val="Level1"/>
      </w:pPr>
      <w:bookmarkStart w:id="11" w:name="_Toc21939845"/>
      <w:bookmarkStart w:id="12" w:name="A2_2"/>
      <w:bookmarkStart w:id="13" w:name="_Toc177923703"/>
      <w:bookmarkEnd w:id="9"/>
      <w:bookmarkEnd w:id="10"/>
      <w:r w:rsidRPr="00103594">
        <w:lastRenderedPageBreak/>
        <w:t xml:space="preserve">MSC Improvement </w:t>
      </w:r>
      <w:r w:rsidR="0007101B" w:rsidRPr="00103594">
        <w:t>Product</w:t>
      </w:r>
      <w:r w:rsidR="000F46F1" w:rsidRPr="00103594">
        <w:t xml:space="preserve"> </w:t>
      </w:r>
      <w:r w:rsidR="00ED7504" w:rsidRPr="00103594">
        <w:t>e</w:t>
      </w:r>
      <w:r w:rsidR="000F46F1" w:rsidRPr="00103594">
        <w:t>ligibility</w:t>
      </w:r>
      <w:r w:rsidR="00BD15B7" w:rsidRPr="00103594">
        <w:t xml:space="preserve"> </w:t>
      </w:r>
      <w:r w:rsidR="00ED7504" w:rsidRPr="00103594">
        <w:t>v</w:t>
      </w:r>
      <w:r w:rsidR="000D7013" w:rsidRPr="00103594">
        <w:t>erification</w:t>
      </w:r>
      <w:bookmarkEnd w:id="11"/>
      <w:bookmarkEnd w:id="12"/>
      <w:bookmarkEnd w:id="13"/>
    </w:p>
    <w:p w14:paraId="468D5656" w14:textId="2159556A" w:rsidR="00203D12" w:rsidRPr="00103594" w:rsidRDefault="00203D12" w:rsidP="0013732F">
      <w:pPr>
        <w:pStyle w:val="Level2"/>
      </w:pPr>
      <w:bookmarkStart w:id="14" w:name="_Toc21939846"/>
      <w:bookmarkStart w:id="15" w:name="_Toc177923704"/>
      <w:bookmarkStart w:id="16" w:name="A2_3"/>
      <w:r w:rsidRPr="00103594">
        <w:t>Overall</w:t>
      </w:r>
      <w:bookmarkEnd w:id="14"/>
      <w:r w:rsidR="002A3181" w:rsidRPr="00103594">
        <w:t xml:space="preserve"> </w:t>
      </w:r>
      <w:r w:rsidR="00DF48B5" w:rsidRPr="00103594">
        <w:t xml:space="preserve">MSC Improvement </w:t>
      </w:r>
      <w:r w:rsidR="00A41105" w:rsidRPr="00103594">
        <w:t>Product</w:t>
      </w:r>
      <w:r w:rsidR="002A3181" w:rsidRPr="00103594">
        <w:t xml:space="preserve"> eligibility </w:t>
      </w:r>
      <w:r w:rsidR="004F769C" w:rsidRPr="00103594">
        <w:t>determination and status</w:t>
      </w:r>
      <w:bookmarkEnd w:id="15"/>
    </w:p>
    <w:p w14:paraId="7E20ED23" w14:textId="528B8CD3" w:rsidR="0010291C" w:rsidRPr="00C671D1" w:rsidRDefault="0010291C" w:rsidP="00A41105">
      <w:pPr>
        <w:pStyle w:val="Caption"/>
        <w:rPr>
          <w:b w:val="0"/>
          <w:i/>
          <w:color w:val="auto"/>
          <w:szCs w:val="22"/>
        </w:rPr>
      </w:pPr>
      <w:r w:rsidRPr="00C671D1">
        <w:rPr>
          <w:b w:val="0"/>
          <w:i/>
          <w:color w:val="auto"/>
          <w:szCs w:val="22"/>
        </w:rPr>
        <w:t>Columns may be added for additional verifications</w:t>
      </w:r>
    </w:p>
    <w:p w14:paraId="74FC7596" w14:textId="47754C59" w:rsidR="00A41105" w:rsidRPr="00C671D1" w:rsidRDefault="00A41105" w:rsidP="00C671D1">
      <w:pPr>
        <w:pStyle w:val="Caption"/>
      </w:pPr>
      <w:r w:rsidRPr="00103594">
        <w:t xml:space="preserve">Table </w:t>
      </w:r>
      <w:r>
        <w:fldChar w:fldCharType="begin"/>
      </w:r>
      <w:r>
        <w:instrText xml:space="preserve"> SEQ Table \* ARABIC </w:instrText>
      </w:r>
      <w:r>
        <w:fldChar w:fldCharType="separate"/>
      </w:r>
      <w:r w:rsidR="001624E5">
        <w:rPr>
          <w:noProof/>
        </w:rPr>
        <w:t>3</w:t>
      </w:r>
      <w:r>
        <w:fldChar w:fldCharType="end"/>
      </w:r>
      <w:r w:rsidRPr="00103594">
        <w:t xml:space="preserve">. </w:t>
      </w:r>
      <w:r w:rsidR="0030686E" w:rsidRPr="001A33DB">
        <w:t xml:space="preserve">Overall </w:t>
      </w:r>
      <w:r w:rsidR="00FB687F" w:rsidRPr="001A33DB">
        <w:t xml:space="preserve">MSC Improvement </w:t>
      </w:r>
      <w:r w:rsidRPr="00103594">
        <w:t>Product</w:t>
      </w:r>
      <w:r w:rsidR="007427C2" w:rsidRPr="001A33DB">
        <w:t xml:space="preserve"> </w:t>
      </w:r>
      <w:r w:rsidR="00775F7E" w:rsidRPr="001A33DB">
        <w:t xml:space="preserve">eligibility </w:t>
      </w:r>
      <w:r w:rsidR="0002582F">
        <w:t xml:space="preserve">criteria, </w:t>
      </w:r>
      <w:r w:rsidR="00775F7E" w:rsidRPr="001A33DB">
        <w:t>determination and status</w:t>
      </w:r>
    </w:p>
    <w:tbl>
      <w:tblPr>
        <w:tblStyle w:val="TableGrid"/>
        <w:tblW w:w="1034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4508"/>
        <w:gridCol w:w="2917"/>
        <w:gridCol w:w="2918"/>
      </w:tblGrid>
      <w:tr w:rsidR="007427C2" w:rsidRPr="00103594" w14:paraId="0BC9A21F" w14:textId="77777777" w:rsidTr="007427C2">
        <w:trPr>
          <w:tblHeader/>
        </w:trPr>
        <w:tc>
          <w:tcPr>
            <w:tcW w:w="4508" w:type="dxa"/>
            <w:shd w:val="clear" w:color="auto" w:fill="D9D9D9" w:themeFill="background1" w:themeFillShade="D9"/>
          </w:tcPr>
          <w:p w14:paraId="4DE1AD96" w14:textId="279B4940" w:rsidR="007427C2" w:rsidRPr="00103594" w:rsidRDefault="007427C2" w:rsidP="003D49A4">
            <w:pPr>
              <w:rPr>
                <w:i/>
                <w:iCs/>
              </w:rPr>
            </w:pPr>
          </w:p>
        </w:tc>
        <w:tc>
          <w:tcPr>
            <w:tcW w:w="5835" w:type="dxa"/>
            <w:gridSpan w:val="2"/>
            <w:shd w:val="clear" w:color="auto" w:fill="D9D9D9" w:themeFill="background1" w:themeFillShade="D9"/>
          </w:tcPr>
          <w:p w14:paraId="65CD307A" w14:textId="0B55EF33" w:rsidR="007427C2" w:rsidRPr="00103594" w:rsidRDefault="000E37E6" w:rsidP="003D49A4">
            <w:pPr>
              <w:rPr>
                <w:b/>
                <w:bCs/>
              </w:rPr>
            </w:pPr>
            <w:r w:rsidRPr="00103594">
              <w:rPr>
                <w:b/>
                <w:bCs/>
              </w:rPr>
              <w:t xml:space="preserve">MSC Improvement </w:t>
            </w:r>
            <w:r w:rsidR="00936E3F" w:rsidRPr="00103594">
              <w:rPr>
                <w:b/>
                <w:bCs/>
              </w:rPr>
              <w:t>Product</w:t>
            </w:r>
            <w:r w:rsidR="007427C2" w:rsidRPr="00103594">
              <w:rPr>
                <w:b/>
                <w:bCs/>
              </w:rPr>
              <w:t xml:space="preserve"> eligibility verification </w:t>
            </w:r>
          </w:p>
        </w:tc>
      </w:tr>
      <w:tr w:rsidR="007427C2" w:rsidRPr="00103594" w14:paraId="2D96D997" w14:textId="77777777" w:rsidTr="007427C2">
        <w:tc>
          <w:tcPr>
            <w:tcW w:w="4508" w:type="dxa"/>
            <w:shd w:val="clear" w:color="auto" w:fill="F2F2F2" w:themeFill="background1" w:themeFillShade="F2"/>
          </w:tcPr>
          <w:p w14:paraId="515D4505" w14:textId="7AC62DEC" w:rsidR="007427C2" w:rsidRPr="00103594" w:rsidRDefault="00936E3F" w:rsidP="003D49A4">
            <w:pPr>
              <w:rPr>
                <w:b/>
                <w:bCs/>
              </w:rPr>
            </w:pPr>
            <w:r w:rsidRPr="00103594">
              <w:rPr>
                <w:b/>
                <w:bCs/>
              </w:rPr>
              <w:t xml:space="preserve">Type </w:t>
            </w:r>
            <w:r w:rsidR="007427C2" w:rsidRPr="00103594">
              <w:rPr>
                <w:b/>
                <w:bCs/>
              </w:rPr>
              <w:t>of verification</w:t>
            </w:r>
          </w:p>
        </w:tc>
        <w:tc>
          <w:tcPr>
            <w:tcW w:w="5835" w:type="dxa"/>
            <w:gridSpan w:val="2"/>
          </w:tcPr>
          <w:p w14:paraId="022DAEC8" w14:textId="77777777" w:rsidR="007427C2" w:rsidRPr="00103594" w:rsidRDefault="007427C2" w:rsidP="003D49A4">
            <w:pPr>
              <w:rPr>
                <w:i/>
                <w:iCs/>
              </w:rPr>
            </w:pPr>
            <w:r w:rsidRPr="00103594">
              <w:rPr>
                <w:i/>
                <w:iCs/>
              </w:rPr>
              <w:t>Onsite / Offsite</w:t>
            </w:r>
          </w:p>
        </w:tc>
      </w:tr>
      <w:tr w:rsidR="007427C2" w:rsidRPr="00103594" w14:paraId="2046F773" w14:textId="77777777" w:rsidTr="007427C2">
        <w:tc>
          <w:tcPr>
            <w:tcW w:w="4508" w:type="dxa"/>
            <w:shd w:val="clear" w:color="auto" w:fill="F2F2F2" w:themeFill="background1" w:themeFillShade="F2"/>
          </w:tcPr>
          <w:p w14:paraId="0F2652C6" w14:textId="77777777" w:rsidR="007427C2" w:rsidRPr="00103594" w:rsidRDefault="007427C2" w:rsidP="003D49A4">
            <w:pPr>
              <w:rPr>
                <w:b/>
                <w:bCs/>
              </w:rPr>
            </w:pPr>
            <w:r w:rsidRPr="00103594">
              <w:rPr>
                <w:b/>
                <w:bCs/>
              </w:rPr>
              <w:t>Justification for type of verification used</w:t>
            </w:r>
          </w:p>
        </w:tc>
        <w:tc>
          <w:tcPr>
            <w:tcW w:w="5835" w:type="dxa"/>
            <w:gridSpan w:val="2"/>
          </w:tcPr>
          <w:p w14:paraId="4C422309" w14:textId="77777777" w:rsidR="007427C2" w:rsidRPr="00103594" w:rsidRDefault="007427C2" w:rsidP="003D49A4">
            <w:pPr>
              <w:rPr>
                <w:i/>
                <w:iCs/>
              </w:rPr>
            </w:pPr>
          </w:p>
        </w:tc>
      </w:tr>
      <w:tr w:rsidR="007427C2" w:rsidRPr="00103594" w14:paraId="6E99723D" w14:textId="77777777" w:rsidTr="007427C2">
        <w:tc>
          <w:tcPr>
            <w:tcW w:w="4508" w:type="dxa"/>
            <w:shd w:val="clear" w:color="auto" w:fill="F2F2F2" w:themeFill="background1" w:themeFillShade="F2"/>
          </w:tcPr>
          <w:p w14:paraId="5D8FAED2" w14:textId="00D20ACD" w:rsidR="007427C2" w:rsidRPr="00103594" w:rsidRDefault="007427C2" w:rsidP="003D49A4">
            <w:pPr>
              <w:rPr>
                <w:b/>
                <w:bCs/>
              </w:rPr>
            </w:pPr>
            <w:r w:rsidRPr="00103594">
              <w:rPr>
                <w:b/>
                <w:bCs/>
              </w:rPr>
              <w:t xml:space="preserve">Is </w:t>
            </w:r>
            <w:r w:rsidR="00AB58DF" w:rsidRPr="00AB58DF">
              <w:rPr>
                <w:b/>
                <w:bCs/>
              </w:rPr>
              <w:t>MSC Improvement Product eligibility</w:t>
            </w:r>
            <w:r w:rsidRPr="00103594">
              <w:rPr>
                <w:b/>
                <w:bCs/>
              </w:rPr>
              <w:t xml:space="preserve"> </w:t>
            </w:r>
            <w:r w:rsidR="00AB58DF">
              <w:rPr>
                <w:b/>
                <w:bCs/>
              </w:rPr>
              <w:t xml:space="preserve">being conducted as </w:t>
            </w:r>
            <w:r w:rsidRPr="00103594">
              <w:rPr>
                <w:b/>
                <w:bCs/>
              </w:rPr>
              <w:t xml:space="preserve">part of the </w:t>
            </w:r>
            <w:r w:rsidR="00EB1841" w:rsidRPr="00103594">
              <w:rPr>
                <w:b/>
                <w:bCs/>
              </w:rPr>
              <w:t>MSC Improvement Program</w:t>
            </w:r>
            <w:r w:rsidRPr="00103594">
              <w:rPr>
                <w:b/>
                <w:bCs/>
              </w:rPr>
              <w:t xml:space="preserve"> </w:t>
            </w:r>
            <w:r w:rsidR="00936E3F" w:rsidRPr="00103594">
              <w:rPr>
                <w:b/>
                <w:bCs/>
              </w:rPr>
              <w:t>e</w:t>
            </w:r>
            <w:r w:rsidR="000C007E" w:rsidRPr="00103594">
              <w:rPr>
                <w:b/>
                <w:bCs/>
              </w:rPr>
              <w:t xml:space="preserve">ligibility </w:t>
            </w:r>
            <w:r w:rsidR="00936E3F" w:rsidRPr="00103594">
              <w:rPr>
                <w:b/>
                <w:bCs/>
              </w:rPr>
              <w:t>v</w:t>
            </w:r>
            <w:r w:rsidR="000C007E" w:rsidRPr="00103594">
              <w:rPr>
                <w:b/>
                <w:bCs/>
              </w:rPr>
              <w:t>erification, or</w:t>
            </w:r>
            <w:r w:rsidRPr="00103594">
              <w:rPr>
                <w:b/>
                <w:bCs/>
              </w:rPr>
              <w:t xml:space="preserve"> a </w:t>
            </w:r>
            <w:r w:rsidR="00936E3F" w:rsidRPr="00103594">
              <w:rPr>
                <w:b/>
                <w:bCs/>
              </w:rPr>
              <w:t>p</w:t>
            </w:r>
            <w:r w:rsidRPr="00103594">
              <w:rPr>
                <w:b/>
                <w:bCs/>
              </w:rPr>
              <w:t xml:space="preserve">rogress </w:t>
            </w:r>
            <w:r w:rsidR="00936E3F" w:rsidRPr="00103594">
              <w:rPr>
                <w:b/>
                <w:bCs/>
              </w:rPr>
              <w:t>v</w:t>
            </w:r>
            <w:r w:rsidRPr="00103594">
              <w:rPr>
                <w:b/>
                <w:bCs/>
              </w:rPr>
              <w:t xml:space="preserve">erification? If so, which? </w:t>
            </w:r>
          </w:p>
        </w:tc>
        <w:tc>
          <w:tcPr>
            <w:tcW w:w="5835" w:type="dxa"/>
            <w:gridSpan w:val="2"/>
          </w:tcPr>
          <w:p w14:paraId="6C32A965" w14:textId="05AE8DEF" w:rsidR="007427C2" w:rsidRPr="00103594" w:rsidRDefault="007427C2" w:rsidP="003D49A4">
            <w:r w:rsidRPr="00103594">
              <w:rPr>
                <w:i/>
                <w:iCs/>
              </w:rPr>
              <w:t>Yes / No</w:t>
            </w:r>
            <w:r w:rsidR="008F1B69" w:rsidRPr="00103594">
              <w:rPr>
                <w:i/>
                <w:iCs/>
              </w:rPr>
              <w:br/>
              <w:t xml:space="preserve">Eligibility Verification or </w:t>
            </w:r>
            <w:r w:rsidRPr="00103594">
              <w:rPr>
                <w:i/>
                <w:iCs/>
              </w:rPr>
              <w:t>1</w:t>
            </w:r>
            <w:r w:rsidRPr="00103594">
              <w:rPr>
                <w:i/>
                <w:iCs/>
                <w:vertAlign w:val="superscript"/>
              </w:rPr>
              <w:t xml:space="preserve">st </w:t>
            </w:r>
            <w:r w:rsidRPr="00103594">
              <w:rPr>
                <w:i/>
                <w:iCs/>
              </w:rPr>
              <w:t>/ 2</w:t>
            </w:r>
            <w:r w:rsidRPr="00103594">
              <w:rPr>
                <w:i/>
                <w:iCs/>
                <w:vertAlign w:val="superscript"/>
              </w:rPr>
              <w:t>nd</w:t>
            </w:r>
            <w:r w:rsidRPr="00103594">
              <w:rPr>
                <w:i/>
                <w:iCs/>
              </w:rPr>
              <w:t xml:space="preserve"> / 3</w:t>
            </w:r>
            <w:r w:rsidRPr="00103594">
              <w:rPr>
                <w:i/>
                <w:iCs/>
                <w:vertAlign w:val="superscript"/>
              </w:rPr>
              <w:t xml:space="preserve">rd </w:t>
            </w:r>
            <w:r w:rsidRPr="00103594">
              <w:rPr>
                <w:i/>
                <w:iCs/>
              </w:rPr>
              <w:t>/ 4</w:t>
            </w:r>
            <w:r w:rsidRPr="00103594">
              <w:rPr>
                <w:i/>
                <w:iCs/>
                <w:vertAlign w:val="superscript"/>
              </w:rPr>
              <w:t>th</w:t>
            </w:r>
            <w:r w:rsidRPr="00103594">
              <w:rPr>
                <w:i/>
                <w:iCs/>
              </w:rPr>
              <w:t xml:space="preserve"> Progress Verification</w:t>
            </w:r>
            <w:r w:rsidRPr="00103594">
              <w:t xml:space="preserve">  </w:t>
            </w:r>
          </w:p>
        </w:tc>
      </w:tr>
      <w:tr w:rsidR="00F865B7" w:rsidRPr="00103594" w14:paraId="16E6509D" w14:textId="77777777" w:rsidTr="003D49A4">
        <w:trPr>
          <w:trHeight w:val="264"/>
        </w:trPr>
        <w:tc>
          <w:tcPr>
            <w:tcW w:w="4508" w:type="dxa"/>
            <w:vMerge w:val="restart"/>
            <w:shd w:val="clear" w:color="auto" w:fill="F2F2F2" w:themeFill="background1" w:themeFillShade="F2"/>
          </w:tcPr>
          <w:p w14:paraId="0E1B3762" w14:textId="6B3608A2" w:rsidR="00F865B7" w:rsidRPr="00103594" w:rsidRDefault="00F865B7" w:rsidP="00F865B7">
            <w:pPr>
              <w:rPr>
                <w:b/>
                <w:bCs/>
              </w:rPr>
            </w:pPr>
            <w:r w:rsidRPr="00103594">
              <w:rPr>
                <w:b/>
                <w:bCs/>
              </w:rPr>
              <w:t xml:space="preserve">Confirm </w:t>
            </w:r>
            <w:r>
              <w:rPr>
                <w:b/>
                <w:bCs/>
              </w:rPr>
              <w:t>that</w:t>
            </w:r>
            <w:r w:rsidRPr="00103594">
              <w:rPr>
                <w:b/>
                <w:bCs/>
              </w:rPr>
              <w:t xml:space="preserve"> UoAs are MSC Improvement Program eligible. </w:t>
            </w:r>
          </w:p>
          <w:p w14:paraId="1BD1FAAD" w14:textId="5837C93B" w:rsidR="00F865B7" w:rsidRPr="00103594" w:rsidRDefault="00F865B7" w:rsidP="00F865B7">
            <w:pPr>
              <w:rPr>
                <w:i/>
                <w:iCs/>
              </w:rPr>
            </w:pPr>
          </w:p>
        </w:tc>
        <w:tc>
          <w:tcPr>
            <w:tcW w:w="2917" w:type="dxa"/>
          </w:tcPr>
          <w:p w14:paraId="1239ADE0" w14:textId="53166AAB" w:rsidR="00F865B7" w:rsidRPr="00103594" w:rsidRDefault="00F865B7" w:rsidP="00F865B7">
            <w:pPr>
              <w:rPr>
                <w:i/>
                <w:iCs/>
              </w:rPr>
            </w:pPr>
            <w:r w:rsidRPr="00103594">
              <w:rPr>
                <w:b/>
                <w:bCs/>
              </w:rPr>
              <w:t>UoA</w:t>
            </w:r>
          </w:p>
        </w:tc>
        <w:tc>
          <w:tcPr>
            <w:tcW w:w="2918" w:type="dxa"/>
          </w:tcPr>
          <w:p w14:paraId="618A6F8D" w14:textId="2BF72F7F" w:rsidR="00F865B7" w:rsidRPr="00E75129" w:rsidRDefault="00E75129" w:rsidP="00F865B7">
            <w:pPr>
              <w:rPr>
                <w:b/>
                <w:bCs/>
              </w:rPr>
            </w:pPr>
            <w:r>
              <w:rPr>
                <w:b/>
                <w:bCs/>
              </w:rPr>
              <w:t>MSC Improvement Program eligible?</w:t>
            </w:r>
          </w:p>
        </w:tc>
      </w:tr>
      <w:tr w:rsidR="00F865B7" w:rsidRPr="00103594" w14:paraId="789967EF" w14:textId="77777777" w:rsidTr="003D49A4">
        <w:trPr>
          <w:trHeight w:val="262"/>
        </w:trPr>
        <w:tc>
          <w:tcPr>
            <w:tcW w:w="4508" w:type="dxa"/>
            <w:vMerge/>
            <w:shd w:val="clear" w:color="auto" w:fill="F2F2F2" w:themeFill="background1" w:themeFillShade="F2"/>
          </w:tcPr>
          <w:p w14:paraId="1EAC8741" w14:textId="77777777" w:rsidR="00F865B7" w:rsidRPr="00103594" w:rsidRDefault="00F865B7" w:rsidP="00F865B7">
            <w:pPr>
              <w:rPr>
                <w:b/>
                <w:bCs/>
              </w:rPr>
            </w:pPr>
          </w:p>
        </w:tc>
        <w:tc>
          <w:tcPr>
            <w:tcW w:w="2917" w:type="dxa"/>
          </w:tcPr>
          <w:p w14:paraId="6B6590F2" w14:textId="1E0709C0" w:rsidR="00F865B7" w:rsidRPr="00103594" w:rsidRDefault="00F865B7" w:rsidP="00F865B7">
            <w:pPr>
              <w:rPr>
                <w:i/>
                <w:iCs/>
              </w:rPr>
            </w:pPr>
            <w:r w:rsidRPr="00103594">
              <w:rPr>
                <w:i/>
                <w:iCs/>
              </w:rPr>
              <w:t>UoA X</w:t>
            </w:r>
          </w:p>
        </w:tc>
        <w:tc>
          <w:tcPr>
            <w:tcW w:w="2918" w:type="dxa"/>
          </w:tcPr>
          <w:p w14:paraId="5BCD9351" w14:textId="3245D05A" w:rsidR="00F865B7" w:rsidRPr="00103594" w:rsidRDefault="00E75129" w:rsidP="00F865B7">
            <w:pPr>
              <w:rPr>
                <w:i/>
                <w:iCs/>
              </w:rPr>
            </w:pPr>
            <w:r>
              <w:rPr>
                <w:i/>
                <w:iCs/>
              </w:rPr>
              <w:t>Yes/No</w:t>
            </w:r>
          </w:p>
        </w:tc>
      </w:tr>
      <w:tr w:rsidR="00F865B7" w:rsidRPr="00103594" w14:paraId="7D2B8ABB" w14:textId="77777777" w:rsidTr="003D49A4">
        <w:trPr>
          <w:trHeight w:val="262"/>
        </w:trPr>
        <w:tc>
          <w:tcPr>
            <w:tcW w:w="4508" w:type="dxa"/>
            <w:vMerge/>
            <w:shd w:val="clear" w:color="auto" w:fill="F2F2F2" w:themeFill="background1" w:themeFillShade="F2"/>
          </w:tcPr>
          <w:p w14:paraId="3035300A" w14:textId="77777777" w:rsidR="00F865B7" w:rsidRPr="00103594" w:rsidRDefault="00F865B7" w:rsidP="003D49A4">
            <w:pPr>
              <w:rPr>
                <w:b/>
                <w:bCs/>
              </w:rPr>
            </w:pPr>
          </w:p>
        </w:tc>
        <w:tc>
          <w:tcPr>
            <w:tcW w:w="2917" w:type="dxa"/>
          </w:tcPr>
          <w:p w14:paraId="5E733784" w14:textId="77777777" w:rsidR="00F865B7" w:rsidRPr="00103594" w:rsidRDefault="00F865B7" w:rsidP="003D49A4">
            <w:pPr>
              <w:rPr>
                <w:i/>
                <w:iCs/>
              </w:rPr>
            </w:pPr>
          </w:p>
        </w:tc>
        <w:tc>
          <w:tcPr>
            <w:tcW w:w="2918" w:type="dxa"/>
          </w:tcPr>
          <w:p w14:paraId="0380BEFC" w14:textId="558EB2EE" w:rsidR="00F865B7" w:rsidRPr="00103594" w:rsidRDefault="00F865B7" w:rsidP="003D49A4">
            <w:pPr>
              <w:rPr>
                <w:i/>
                <w:iCs/>
              </w:rPr>
            </w:pPr>
          </w:p>
        </w:tc>
      </w:tr>
      <w:tr w:rsidR="00F865B7" w:rsidRPr="00103594" w14:paraId="713591B1" w14:textId="77777777" w:rsidTr="003D49A4">
        <w:trPr>
          <w:trHeight w:val="262"/>
        </w:trPr>
        <w:tc>
          <w:tcPr>
            <w:tcW w:w="4508" w:type="dxa"/>
            <w:vMerge/>
            <w:shd w:val="clear" w:color="auto" w:fill="F2F2F2" w:themeFill="background1" w:themeFillShade="F2"/>
          </w:tcPr>
          <w:p w14:paraId="0A762930" w14:textId="77777777" w:rsidR="00F865B7" w:rsidRPr="00103594" w:rsidRDefault="00F865B7" w:rsidP="003D49A4">
            <w:pPr>
              <w:rPr>
                <w:b/>
                <w:bCs/>
              </w:rPr>
            </w:pPr>
          </w:p>
        </w:tc>
        <w:tc>
          <w:tcPr>
            <w:tcW w:w="2917" w:type="dxa"/>
          </w:tcPr>
          <w:p w14:paraId="683FB661" w14:textId="77777777" w:rsidR="00F865B7" w:rsidRPr="00103594" w:rsidRDefault="00F865B7" w:rsidP="003D49A4">
            <w:pPr>
              <w:rPr>
                <w:i/>
                <w:iCs/>
              </w:rPr>
            </w:pPr>
          </w:p>
        </w:tc>
        <w:tc>
          <w:tcPr>
            <w:tcW w:w="2918" w:type="dxa"/>
          </w:tcPr>
          <w:p w14:paraId="7216D6A6" w14:textId="7D2AA66E" w:rsidR="00F865B7" w:rsidRPr="00103594" w:rsidRDefault="00F865B7" w:rsidP="003D49A4">
            <w:pPr>
              <w:rPr>
                <w:i/>
                <w:iCs/>
              </w:rPr>
            </w:pPr>
          </w:p>
        </w:tc>
      </w:tr>
      <w:tr w:rsidR="008C41CB" w:rsidRPr="00103594" w14:paraId="57572D1C" w14:textId="77777777" w:rsidTr="003D49A4">
        <w:trPr>
          <w:trHeight w:val="492"/>
        </w:trPr>
        <w:tc>
          <w:tcPr>
            <w:tcW w:w="4508" w:type="dxa"/>
            <w:vMerge w:val="restart"/>
            <w:shd w:val="clear" w:color="auto" w:fill="F2F2F2" w:themeFill="background1" w:themeFillShade="F2"/>
          </w:tcPr>
          <w:p w14:paraId="7CC1B55F" w14:textId="697E3A04" w:rsidR="008C41CB" w:rsidRPr="00103594" w:rsidRDefault="008C41CB" w:rsidP="008C41CB">
            <w:pPr>
              <w:rPr>
                <w:b/>
                <w:bCs/>
              </w:rPr>
            </w:pPr>
            <w:r w:rsidRPr="00103594">
              <w:rPr>
                <w:b/>
                <w:bCs/>
              </w:rPr>
              <w:t xml:space="preserve">For each UoA confirm all PI draft scores areSG60 or above </w:t>
            </w:r>
          </w:p>
          <w:p w14:paraId="70465D9C" w14:textId="237408BE" w:rsidR="008C41CB" w:rsidRPr="00103594" w:rsidRDefault="008C41CB" w:rsidP="008C41CB">
            <w:pPr>
              <w:rPr>
                <w:i/>
                <w:iCs/>
              </w:rPr>
            </w:pPr>
            <w:r w:rsidRPr="00103594">
              <w:rPr>
                <w:i/>
                <w:iCs/>
              </w:rPr>
              <w:t>The PI scores are based on the most recent review and could be part of the Eligibility or latest Progress Verification Report. Please add or delete columns as needed to reflect the UoAs reviewed.</w:t>
            </w:r>
          </w:p>
        </w:tc>
        <w:tc>
          <w:tcPr>
            <w:tcW w:w="2917" w:type="dxa"/>
          </w:tcPr>
          <w:p w14:paraId="5FF3DB9E" w14:textId="73868050" w:rsidR="008C41CB" w:rsidRPr="00103594" w:rsidRDefault="008C41CB" w:rsidP="008C41CB">
            <w:pPr>
              <w:rPr>
                <w:i/>
                <w:iCs/>
              </w:rPr>
            </w:pPr>
            <w:r w:rsidRPr="00103594">
              <w:rPr>
                <w:b/>
                <w:bCs/>
              </w:rPr>
              <w:t>UoA</w:t>
            </w:r>
          </w:p>
        </w:tc>
        <w:tc>
          <w:tcPr>
            <w:tcW w:w="2918" w:type="dxa"/>
          </w:tcPr>
          <w:p w14:paraId="56821472" w14:textId="5306F4A0" w:rsidR="008C41CB" w:rsidRPr="00103594" w:rsidRDefault="008C41CB" w:rsidP="008C41CB">
            <w:pPr>
              <w:rPr>
                <w:i/>
                <w:iCs/>
              </w:rPr>
            </w:pPr>
            <w:r w:rsidRPr="00103594">
              <w:rPr>
                <w:b/>
                <w:bCs/>
              </w:rPr>
              <w:t xml:space="preserve">All PI draft scores above SG60 </w:t>
            </w:r>
            <w:r w:rsidRPr="00103594">
              <w:rPr>
                <w:i/>
                <w:iCs/>
              </w:rPr>
              <w:t>(Yes / No)</w:t>
            </w:r>
          </w:p>
        </w:tc>
      </w:tr>
      <w:tr w:rsidR="008C41CB" w:rsidRPr="00103594" w14:paraId="4D96561D" w14:textId="77777777" w:rsidTr="003D49A4">
        <w:trPr>
          <w:trHeight w:val="491"/>
        </w:trPr>
        <w:tc>
          <w:tcPr>
            <w:tcW w:w="4508" w:type="dxa"/>
            <w:vMerge/>
            <w:shd w:val="clear" w:color="auto" w:fill="F2F2F2" w:themeFill="background1" w:themeFillShade="F2"/>
          </w:tcPr>
          <w:p w14:paraId="6D88A01F" w14:textId="77777777" w:rsidR="008C41CB" w:rsidRPr="00103594" w:rsidRDefault="008C41CB" w:rsidP="008C41CB">
            <w:pPr>
              <w:rPr>
                <w:b/>
                <w:bCs/>
              </w:rPr>
            </w:pPr>
          </w:p>
        </w:tc>
        <w:tc>
          <w:tcPr>
            <w:tcW w:w="2917" w:type="dxa"/>
          </w:tcPr>
          <w:p w14:paraId="54C386A4" w14:textId="1E492F34" w:rsidR="008C41CB" w:rsidRPr="00103594" w:rsidRDefault="008C41CB" w:rsidP="008C41CB">
            <w:pPr>
              <w:rPr>
                <w:i/>
                <w:iCs/>
              </w:rPr>
            </w:pPr>
            <w:r w:rsidRPr="00103594">
              <w:rPr>
                <w:i/>
                <w:iCs/>
              </w:rPr>
              <w:t>UoA X</w:t>
            </w:r>
          </w:p>
        </w:tc>
        <w:tc>
          <w:tcPr>
            <w:tcW w:w="2918" w:type="dxa"/>
          </w:tcPr>
          <w:p w14:paraId="2D73C697" w14:textId="4CE3745E" w:rsidR="008C41CB" w:rsidRPr="00103594" w:rsidRDefault="008C41CB" w:rsidP="008C41CB">
            <w:pPr>
              <w:rPr>
                <w:i/>
                <w:iCs/>
              </w:rPr>
            </w:pPr>
            <w:r w:rsidRPr="00103594">
              <w:rPr>
                <w:i/>
                <w:iCs/>
              </w:rPr>
              <w:t>Yes / No</w:t>
            </w:r>
          </w:p>
        </w:tc>
      </w:tr>
      <w:tr w:rsidR="008C41CB" w:rsidRPr="00103594" w14:paraId="4CB0A4CA" w14:textId="77777777" w:rsidTr="003D49A4">
        <w:trPr>
          <w:trHeight w:val="491"/>
        </w:trPr>
        <w:tc>
          <w:tcPr>
            <w:tcW w:w="4508" w:type="dxa"/>
            <w:vMerge/>
            <w:shd w:val="clear" w:color="auto" w:fill="F2F2F2" w:themeFill="background1" w:themeFillShade="F2"/>
          </w:tcPr>
          <w:p w14:paraId="1B726669" w14:textId="77777777" w:rsidR="008C41CB" w:rsidRPr="00103594" w:rsidRDefault="008C41CB" w:rsidP="00623881">
            <w:pPr>
              <w:rPr>
                <w:b/>
                <w:bCs/>
              </w:rPr>
            </w:pPr>
          </w:p>
        </w:tc>
        <w:tc>
          <w:tcPr>
            <w:tcW w:w="2917" w:type="dxa"/>
          </w:tcPr>
          <w:p w14:paraId="1847118E" w14:textId="77777777" w:rsidR="008C41CB" w:rsidRPr="00103594" w:rsidRDefault="008C41CB" w:rsidP="00623881">
            <w:pPr>
              <w:rPr>
                <w:i/>
                <w:iCs/>
              </w:rPr>
            </w:pPr>
          </w:p>
        </w:tc>
        <w:tc>
          <w:tcPr>
            <w:tcW w:w="2918" w:type="dxa"/>
          </w:tcPr>
          <w:p w14:paraId="0ECF95C0" w14:textId="52DD8BBF" w:rsidR="008C41CB" w:rsidRPr="00103594" w:rsidRDefault="008C41CB" w:rsidP="00623881">
            <w:pPr>
              <w:rPr>
                <w:i/>
                <w:iCs/>
              </w:rPr>
            </w:pPr>
          </w:p>
        </w:tc>
      </w:tr>
      <w:tr w:rsidR="008C41CB" w:rsidRPr="00103594" w14:paraId="74F3BB52" w14:textId="77777777" w:rsidTr="003D49A4">
        <w:trPr>
          <w:trHeight w:val="491"/>
        </w:trPr>
        <w:tc>
          <w:tcPr>
            <w:tcW w:w="4508" w:type="dxa"/>
            <w:vMerge/>
            <w:shd w:val="clear" w:color="auto" w:fill="F2F2F2" w:themeFill="background1" w:themeFillShade="F2"/>
          </w:tcPr>
          <w:p w14:paraId="2FAEC282" w14:textId="77777777" w:rsidR="008C41CB" w:rsidRPr="00103594" w:rsidRDefault="008C41CB" w:rsidP="00623881">
            <w:pPr>
              <w:rPr>
                <w:b/>
                <w:bCs/>
              </w:rPr>
            </w:pPr>
          </w:p>
        </w:tc>
        <w:tc>
          <w:tcPr>
            <w:tcW w:w="2917" w:type="dxa"/>
          </w:tcPr>
          <w:p w14:paraId="3B3912D0" w14:textId="77777777" w:rsidR="008C41CB" w:rsidRPr="00103594" w:rsidRDefault="008C41CB" w:rsidP="00623881">
            <w:pPr>
              <w:rPr>
                <w:i/>
                <w:iCs/>
              </w:rPr>
            </w:pPr>
          </w:p>
        </w:tc>
        <w:tc>
          <w:tcPr>
            <w:tcW w:w="2918" w:type="dxa"/>
          </w:tcPr>
          <w:p w14:paraId="5E68C8FF" w14:textId="06425EBC" w:rsidR="008C41CB" w:rsidRPr="00103594" w:rsidRDefault="008C41CB" w:rsidP="00623881">
            <w:pPr>
              <w:rPr>
                <w:i/>
                <w:iCs/>
              </w:rPr>
            </w:pPr>
          </w:p>
        </w:tc>
      </w:tr>
      <w:tr w:rsidR="008C41CB" w:rsidRPr="00103594" w14:paraId="2A337EDA" w14:textId="77777777" w:rsidTr="003D49A4">
        <w:trPr>
          <w:trHeight w:val="291"/>
        </w:trPr>
        <w:tc>
          <w:tcPr>
            <w:tcW w:w="4508" w:type="dxa"/>
            <w:vMerge w:val="restart"/>
            <w:shd w:val="clear" w:color="auto" w:fill="F2F2F2" w:themeFill="background1" w:themeFillShade="F2"/>
          </w:tcPr>
          <w:p w14:paraId="42E5E7FF" w14:textId="23189A33" w:rsidR="008C41CB" w:rsidRPr="00103594" w:rsidRDefault="008C41CB" w:rsidP="008C41CB">
            <w:pPr>
              <w:rPr>
                <w:b/>
                <w:bCs/>
              </w:rPr>
            </w:pPr>
            <w:r w:rsidRPr="00103594">
              <w:rPr>
                <w:b/>
                <w:bCs/>
              </w:rPr>
              <w:t xml:space="preserve">For each UoA(s) confirm that the Improvement Action Plan is </w:t>
            </w:r>
            <w:proofErr w:type="gramStart"/>
            <w:r w:rsidRPr="00103594">
              <w:rPr>
                <w:b/>
                <w:bCs/>
              </w:rPr>
              <w:t>up-to-date</w:t>
            </w:r>
            <w:proofErr w:type="gramEnd"/>
            <w:r w:rsidRPr="00103594">
              <w:rPr>
                <w:b/>
                <w:bCs/>
              </w:rPr>
              <w:t xml:space="preserve"> as per the latest </w:t>
            </w:r>
            <w:r w:rsidR="005A2675">
              <w:rPr>
                <w:b/>
                <w:bCs/>
              </w:rPr>
              <w:t>MSC Improvement Program e</w:t>
            </w:r>
            <w:r w:rsidRPr="00103594">
              <w:rPr>
                <w:b/>
                <w:bCs/>
              </w:rPr>
              <w:t xml:space="preserve">ligibility or </w:t>
            </w:r>
            <w:r w:rsidR="005A2675">
              <w:rPr>
                <w:b/>
                <w:bCs/>
              </w:rPr>
              <w:t>p</w:t>
            </w:r>
            <w:r w:rsidRPr="00103594">
              <w:rPr>
                <w:b/>
                <w:bCs/>
              </w:rPr>
              <w:t xml:space="preserve">rogress </w:t>
            </w:r>
            <w:r w:rsidR="005A2675">
              <w:rPr>
                <w:b/>
                <w:bCs/>
              </w:rPr>
              <w:t>v</w:t>
            </w:r>
            <w:r w:rsidRPr="00103594">
              <w:rPr>
                <w:b/>
                <w:bCs/>
              </w:rPr>
              <w:t>erification</w:t>
            </w:r>
          </w:p>
        </w:tc>
        <w:tc>
          <w:tcPr>
            <w:tcW w:w="2917" w:type="dxa"/>
          </w:tcPr>
          <w:p w14:paraId="08A522E0" w14:textId="0BD9E351" w:rsidR="008C41CB" w:rsidRPr="00103594" w:rsidRDefault="008C41CB" w:rsidP="008C41CB">
            <w:pPr>
              <w:rPr>
                <w:i/>
                <w:iCs/>
              </w:rPr>
            </w:pPr>
            <w:r w:rsidRPr="00103594">
              <w:rPr>
                <w:b/>
                <w:bCs/>
              </w:rPr>
              <w:t>UoA</w:t>
            </w:r>
          </w:p>
        </w:tc>
        <w:tc>
          <w:tcPr>
            <w:tcW w:w="2918" w:type="dxa"/>
          </w:tcPr>
          <w:p w14:paraId="0901EED1" w14:textId="05065204" w:rsidR="008C41CB" w:rsidRPr="00103594" w:rsidRDefault="008C41CB" w:rsidP="008C41CB">
            <w:pPr>
              <w:rPr>
                <w:i/>
                <w:iCs/>
              </w:rPr>
            </w:pPr>
            <w:r w:rsidRPr="00103594">
              <w:rPr>
                <w:b/>
                <w:bCs/>
              </w:rPr>
              <w:t xml:space="preserve">IAP is up to date </w:t>
            </w:r>
            <w:r w:rsidRPr="00103594">
              <w:rPr>
                <w:i/>
                <w:iCs/>
              </w:rPr>
              <w:t>(Yes / No)</w:t>
            </w:r>
          </w:p>
        </w:tc>
      </w:tr>
      <w:tr w:rsidR="008C41CB" w:rsidRPr="00103594" w14:paraId="282EFE0C" w14:textId="77777777" w:rsidTr="003D49A4">
        <w:trPr>
          <w:trHeight w:val="288"/>
        </w:trPr>
        <w:tc>
          <w:tcPr>
            <w:tcW w:w="4508" w:type="dxa"/>
            <w:vMerge/>
            <w:shd w:val="clear" w:color="auto" w:fill="F2F2F2" w:themeFill="background1" w:themeFillShade="F2"/>
          </w:tcPr>
          <w:p w14:paraId="06EF2015" w14:textId="77777777" w:rsidR="008C41CB" w:rsidRPr="00103594" w:rsidRDefault="008C41CB" w:rsidP="008C41CB">
            <w:pPr>
              <w:rPr>
                <w:b/>
                <w:bCs/>
              </w:rPr>
            </w:pPr>
          </w:p>
        </w:tc>
        <w:tc>
          <w:tcPr>
            <w:tcW w:w="2917" w:type="dxa"/>
          </w:tcPr>
          <w:p w14:paraId="6437DB59" w14:textId="7983CFC6" w:rsidR="008C41CB" w:rsidRPr="00103594" w:rsidRDefault="008C41CB" w:rsidP="008C41CB">
            <w:pPr>
              <w:rPr>
                <w:i/>
                <w:iCs/>
              </w:rPr>
            </w:pPr>
            <w:r w:rsidRPr="00103594">
              <w:rPr>
                <w:i/>
                <w:iCs/>
              </w:rPr>
              <w:t>UoA X</w:t>
            </w:r>
          </w:p>
        </w:tc>
        <w:tc>
          <w:tcPr>
            <w:tcW w:w="2918" w:type="dxa"/>
          </w:tcPr>
          <w:p w14:paraId="1EAE84F2" w14:textId="5E8523F7" w:rsidR="008C41CB" w:rsidRPr="00103594" w:rsidRDefault="008C41CB" w:rsidP="008C41CB">
            <w:pPr>
              <w:rPr>
                <w:i/>
                <w:iCs/>
              </w:rPr>
            </w:pPr>
            <w:r w:rsidRPr="00103594">
              <w:rPr>
                <w:i/>
                <w:iCs/>
              </w:rPr>
              <w:t>Yes / No</w:t>
            </w:r>
          </w:p>
        </w:tc>
      </w:tr>
      <w:tr w:rsidR="008C41CB" w:rsidRPr="00103594" w14:paraId="2FA3F70B" w14:textId="77777777" w:rsidTr="003D49A4">
        <w:trPr>
          <w:trHeight w:val="288"/>
        </w:trPr>
        <w:tc>
          <w:tcPr>
            <w:tcW w:w="4508" w:type="dxa"/>
            <w:vMerge/>
            <w:shd w:val="clear" w:color="auto" w:fill="F2F2F2" w:themeFill="background1" w:themeFillShade="F2"/>
          </w:tcPr>
          <w:p w14:paraId="2DD4ECCD" w14:textId="77777777" w:rsidR="008C41CB" w:rsidRPr="00103594" w:rsidRDefault="008C41CB" w:rsidP="00623881">
            <w:pPr>
              <w:rPr>
                <w:b/>
                <w:bCs/>
              </w:rPr>
            </w:pPr>
          </w:p>
        </w:tc>
        <w:tc>
          <w:tcPr>
            <w:tcW w:w="2917" w:type="dxa"/>
          </w:tcPr>
          <w:p w14:paraId="4BA0DC3A" w14:textId="77777777" w:rsidR="008C41CB" w:rsidRPr="00103594" w:rsidRDefault="008C41CB" w:rsidP="00623881">
            <w:pPr>
              <w:rPr>
                <w:i/>
                <w:iCs/>
              </w:rPr>
            </w:pPr>
          </w:p>
        </w:tc>
        <w:tc>
          <w:tcPr>
            <w:tcW w:w="2918" w:type="dxa"/>
          </w:tcPr>
          <w:p w14:paraId="5C8D312A" w14:textId="26E57406" w:rsidR="008C41CB" w:rsidRPr="00103594" w:rsidRDefault="008C41CB" w:rsidP="00623881">
            <w:pPr>
              <w:rPr>
                <w:i/>
                <w:iCs/>
              </w:rPr>
            </w:pPr>
          </w:p>
        </w:tc>
      </w:tr>
      <w:tr w:rsidR="008C41CB" w:rsidRPr="00103594" w14:paraId="69CC2B78" w14:textId="77777777" w:rsidTr="003D49A4">
        <w:trPr>
          <w:trHeight w:val="288"/>
        </w:trPr>
        <w:tc>
          <w:tcPr>
            <w:tcW w:w="4508" w:type="dxa"/>
            <w:vMerge/>
            <w:shd w:val="clear" w:color="auto" w:fill="F2F2F2" w:themeFill="background1" w:themeFillShade="F2"/>
          </w:tcPr>
          <w:p w14:paraId="40493238" w14:textId="77777777" w:rsidR="008C41CB" w:rsidRPr="00103594" w:rsidRDefault="008C41CB" w:rsidP="00623881">
            <w:pPr>
              <w:rPr>
                <w:b/>
                <w:bCs/>
              </w:rPr>
            </w:pPr>
          </w:p>
        </w:tc>
        <w:tc>
          <w:tcPr>
            <w:tcW w:w="2917" w:type="dxa"/>
          </w:tcPr>
          <w:p w14:paraId="6107C0DD" w14:textId="77777777" w:rsidR="008C41CB" w:rsidRPr="00103594" w:rsidRDefault="008C41CB" w:rsidP="00623881">
            <w:pPr>
              <w:rPr>
                <w:i/>
                <w:iCs/>
              </w:rPr>
            </w:pPr>
          </w:p>
        </w:tc>
        <w:tc>
          <w:tcPr>
            <w:tcW w:w="2918" w:type="dxa"/>
          </w:tcPr>
          <w:p w14:paraId="53186449" w14:textId="00EB617E" w:rsidR="008C41CB" w:rsidRPr="00103594" w:rsidRDefault="008C41CB" w:rsidP="00623881">
            <w:pPr>
              <w:rPr>
                <w:i/>
                <w:iCs/>
              </w:rPr>
            </w:pPr>
          </w:p>
        </w:tc>
      </w:tr>
      <w:tr w:rsidR="008C41CB" w:rsidRPr="00103594" w14:paraId="08C9761D" w14:textId="77777777" w:rsidTr="003D49A4">
        <w:trPr>
          <w:trHeight w:val="291"/>
        </w:trPr>
        <w:tc>
          <w:tcPr>
            <w:tcW w:w="4508" w:type="dxa"/>
            <w:vMerge w:val="restart"/>
            <w:shd w:val="clear" w:color="auto" w:fill="F2F2F2" w:themeFill="background1" w:themeFillShade="F2"/>
          </w:tcPr>
          <w:p w14:paraId="1BCE15E1" w14:textId="5DFF3435" w:rsidR="008C41CB" w:rsidRPr="00103594" w:rsidRDefault="008C41CB" w:rsidP="008C41CB">
            <w:pPr>
              <w:rPr>
                <w:b/>
                <w:bCs/>
              </w:rPr>
            </w:pPr>
            <w:r w:rsidRPr="00103594">
              <w:rPr>
                <w:b/>
                <w:bCs/>
              </w:rPr>
              <w:t xml:space="preserve">The fishery </w:t>
            </w:r>
            <w:r w:rsidR="002A37DB" w:rsidRPr="00103594">
              <w:rPr>
                <w:b/>
                <w:bCs/>
              </w:rPr>
              <w:t xml:space="preserve">client </w:t>
            </w:r>
            <w:r w:rsidRPr="00103594">
              <w:rPr>
                <w:b/>
                <w:bCs/>
              </w:rPr>
              <w:t xml:space="preserve">has sufficient traceability systems to track and trace products sold as </w:t>
            </w:r>
            <w:r w:rsidR="00B134EE">
              <w:rPr>
                <w:b/>
                <w:bCs/>
              </w:rPr>
              <w:t>“</w:t>
            </w:r>
            <w:r w:rsidRPr="00103594">
              <w:rPr>
                <w:b/>
                <w:bCs/>
              </w:rPr>
              <w:t>MSC Improvement Product</w:t>
            </w:r>
            <w:r w:rsidR="00B134EE">
              <w:rPr>
                <w:b/>
                <w:bCs/>
              </w:rPr>
              <w:t>”</w:t>
            </w:r>
            <w:r w:rsidRPr="00103594">
              <w:rPr>
                <w:b/>
                <w:bCs/>
              </w:rPr>
              <w:t xml:space="preserve"> back to each individual Improvement Program UoA</w:t>
            </w:r>
          </w:p>
        </w:tc>
        <w:tc>
          <w:tcPr>
            <w:tcW w:w="2917" w:type="dxa"/>
          </w:tcPr>
          <w:p w14:paraId="3DBCB020" w14:textId="4248949C" w:rsidR="008C41CB" w:rsidRPr="00103594" w:rsidRDefault="008C41CB" w:rsidP="008C41CB">
            <w:pPr>
              <w:rPr>
                <w:i/>
                <w:iCs/>
              </w:rPr>
            </w:pPr>
            <w:r w:rsidRPr="00103594">
              <w:rPr>
                <w:b/>
                <w:bCs/>
              </w:rPr>
              <w:t>UoA</w:t>
            </w:r>
          </w:p>
        </w:tc>
        <w:tc>
          <w:tcPr>
            <w:tcW w:w="2918" w:type="dxa"/>
          </w:tcPr>
          <w:p w14:paraId="4C2A2B3C" w14:textId="36F2EAC1" w:rsidR="008C41CB" w:rsidRPr="00103594" w:rsidRDefault="008C41CB" w:rsidP="008C41CB">
            <w:pPr>
              <w:rPr>
                <w:i/>
                <w:iCs/>
              </w:rPr>
            </w:pPr>
            <w:r w:rsidRPr="00103594">
              <w:rPr>
                <w:b/>
                <w:bCs/>
              </w:rPr>
              <w:t xml:space="preserve">Traceability systems are sufficient to track and trace products back to individual UoA </w:t>
            </w:r>
            <w:r w:rsidRPr="00103594">
              <w:rPr>
                <w:i/>
                <w:iCs/>
              </w:rPr>
              <w:t>(Yes / No)</w:t>
            </w:r>
          </w:p>
        </w:tc>
      </w:tr>
      <w:tr w:rsidR="008C41CB" w:rsidRPr="00103594" w14:paraId="48BE39C0" w14:textId="77777777" w:rsidTr="003D49A4">
        <w:trPr>
          <w:trHeight w:val="288"/>
        </w:trPr>
        <w:tc>
          <w:tcPr>
            <w:tcW w:w="4508" w:type="dxa"/>
            <w:vMerge/>
            <w:shd w:val="clear" w:color="auto" w:fill="F2F2F2" w:themeFill="background1" w:themeFillShade="F2"/>
          </w:tcPr>
          <w:p w14:paraId="2E2D71AB" w14:textId="77777777" w:rsidR="008C41CB" w:rsidRPr="00103594" w:rsidRDefault="008C41CB" w:rsidP="008C41CB">
            <w:pPr>
              <w:rPr>
                <w:b/>
                <w:bCs/>
              </w:rPr>
            </w:pPr>
          </w:p>
        </w:tc>
        <w:tc>
          <w:tcPr>
            <w:tcW w:w="2917" w:type="dxa"/>
          </w:tcPr>
          <w:p w14:paraId="0F288583" w14:textId="06E9B668" w:rsidR="008C41CB" w:rsidRPr="00103594" w:rsidRDefault="008C41CB" w:rsidP="008C41CB">
            <w:pPr>
              <w:rPr>
                <w:i/>
                <w:iCs/>
              </w:rPr>
            </w:pPr>
            <w:r w:rsidRPr="00103594">
              <w:rPr>
                <w:i/>
                <w:iCs/>
              </w:rPr>
              <w:t>UoA X</w:t>
            </w:r>
          </w:p>
        </w:tc>
        <w:tc>
          <w:tcPr>
            <w:tcW w:w="2918" w:type="dxa"/>
          </w:tcPr>
          <w:p w14:paraId="206E7654" w14:textId="2024C33C" w:rsidR="008C41CB" w:rsidRPr="00103594" w:rsidRDefault="008C41CB" w:rsidP="008C41CB">
            <w:pPr>
              <w:rPr>
                <w:i/>
                <w:iCs/>
              </w:rPr>
            </w:pPr>
            <w:r w:rsidRPr="00103594">
              <w:rPr>
                <w:i/>
                <w:iCs/>
              </w:rPr>
              <w:t>Yes / No</w:t>
            </w:r>
          </w:p>
        </w:tc>
      </w:tr>
      <w:tr w:rsidR="008C41CB" w:rsidRPr="00103594" w14:paraId="3D22B39E" w14:textId="77777777" w:rsidTr="003D49A4">
        <w:trPr>
          <w:trHeight w:val="288"/>
        </w:trPr>
        <w:tc>
          <w:tcPr>
            <w:tcW w:w="4508" w:type="dxa"/>
            <w:vMerge/>
            <w:shd w:val="clear" w:color="auto" w:fill="F2F2F2" w:themeFill="background1" w:themeFillShade="F2"/>
          </w:tcPr>
          <w:p w14:paraId="44BA4E4C" w14:textId="77777777" w:rsidR="008C41CB" w:rsidRPr="00103594" w:rsidRDefault="008C41CB" w:rsidP="00623881">
            <w:pPr>
              <w:rPr>
                <w:b/>
                <w:bCs/>
              </w:rPr>
            </w:pPr>
          </w:p>
        </w:tc>
        <w:tc>
          <w:tcPr>
            <w:tcW w:w="2917" w:type="dxa"/>
          </w:tcPr>
          <w:p w14:paraId="4B009618" w14:textId="77777777" w:rsidR="008C41CB" w:rsidRPr="00103594" w:rsidRDefault="008C41CB" w:rsidP="00623881">
            <w:pPr>
              <w:rPr>
                <w:i/>
                <w:iCs/>
              </w:rPr>
            </w:pPr>
          </w:p>
        </w:tc>
        <w:tc>
          <w:tcPr>
            <w:tcW w:w="2918" w:type="dxa"/>
          </w:tcPr>
          <w:p w14:paraId="3A5A8164" w14:textId="4FF02677" w:rsidR="008C41CB" w:rsidRPr="00103594" w:rsidRDefault="008C41CB" w:rsidP="00623881">
            <w:pPr>
              <w:rPr>
                <w:i/>
                <w:iCs/>
              </w:rPr>
            </w:pPr>
          </w:p>
        </w:tc>
      </w:tr>
      <w:tr w:rsidR="008C41CB" w:rsidRPr="00103594" w14:paraId="680F34BB" w14:textId="77777777" w:rsidTr="003D49A4">
        <w:trPr>
          <w:trHeight w:val="288"/>
        </w:trPr>
        <w:tc>
          <w:tcPr>
            <w:tcW w:w="4508" w:type="dxa"/>
            <w:vMerge/>
            <w:shd w:val="clear" w:color="auto" w:fill="F2F2F2" w:themeFill="background1" w:themeFillShade="F2"/>
          </w:tcPr>
          <w:p w14:paraId="77518984" w14:textId="77777777" w:rsidR="008C41CB" w:rsidRPr="00103594" w:rsidRDefault="008C41CB" w:rsidP="00623881">
            <w:pPr>
              <w:rPr>
                <w:b/>
                <w:bCs/>
              </w:rPr>
            </w:pPr>
          </w:p>
        </w:tc>
        <w:tc>
          <w:tcPr>
            <w:tcW w:w="2917" w:type="dxa"/>
          </w:tcPr>
          <w:p w14:paraId="6F6963AE" w14:textId="77777777" w:rsidR="008C41CB" w:rsidRPr="00103594" w:rsidRDefault="008C41CB" w:rsidP="00623881">
            <w:pPr>
              <w:rPr>
                <w:i/>
                <w:iCs/>
              </w:rPr>
            </w:pPr>
          </w:p>
        </w:tc>
        <w:tc>
          <w:tcPr>
            <w:tcW w:w="2918" w:type="dxa"/>
          </w:tcPr>
          <w:p w14:paraId="0E1573FC" w14:textId="17889FDB" w:rsidR="008C41CB" w:rsidRPr="00103594" w:rsidRDefault="008C41CB" w:rsidP="00623881">
            <w:pPr>
              <w:rPr>
                <w:i/>
                <w:iCs/>
              </w:rPr>
            </w:pPr>
          </w:p>
        </w:tc>
      </w:tr>
      <w:tr w:rsidR="006B5799" w:rsidRPr="00103594" w14:paraId="7234CE26" w14:textId="77777777" w:rsidTr="003D49A4">
        <w:trPr>
          <w:trHeight w:val="462"/>
        </w:trPr>
        <w:tc>
          <w:tcPr>
            <w:tcW w:w="4508" w:type="dxa"/>
            <w:vMerge w:val="restart"/>
            <w:shd w:val="clear" w:color="auto" w:fill="F2F2F2" w:themeFill="background1" w:themeFillShade="F2"/>
          </w:tcPr>
          <w:p w14:paraId="11C54C50" w14:textId="41329196" w:rsidR="006B5799" w:rsidRPr="00103594" w:rsidRDefault="006B5799" w:rsidP="006B5799">
            <w:pPr>
              <w:rPr>
                <w:b/>
                <w:bCs/>
              </w:rPr>
            </w:pPr>
            <w:r w:rsidRPr="00103594">
              <w:rPr>
                <w:b/>
                <w:bCs/>
              </w:rPr>
              <w:t xml:space="preserve">Confirmation of UoA(s) </w:t>
            </w:r>
            <w:r w:rsidR="008A4B5F" w:rsidRPr="00103594">
              <w:rPr>
                <w:b/>
                <w:bCs/>
              </w:rPr>
              <w:t xml:space="preserve">from which fish and fish products are </w:t>
            </w:r>
            <w:r w:rsidRPr="00103594">
              <w:rPr>
                <w:b/>
                <w:bCs/>
              </w:rPr>
              <w:t xml:space="preserve">eligible </w:t>
            </w:r>
            <w:r w:rsidR="008A4B5F" w:rsidRPr="00103594">
              <w:rPr>
                <w:b/>
                <w:bCs/>
              </w:rPr>
              <w:t xml:space="preserve">to be sold as </w:t>
            </w:r>
            <w:r w:rsidR="00B134EE">
              <w:rPr>
                <w:b/>
                <w:bCs/>
              </w:rPr>
              <w:t>“</w:t>
            </w:r>
            <w:r w:rsidRPr="00103594">
              <w:rPr>
                <w:b/>
                <w:bCs/>
              </w:rPr>
              <w:t xml:space="preserve">MSC Improvement </w:t>
            </w:r>
            <w:r w:rsidR="008A4B5F" w:rsidRPr="00103594">
              <w:rPr>
                <w:b/>
                <w:bCs/>
              </w:rPr>
              <w:t>Product</w:t>
            </w:r>
            <w:r w:rsidR="00B134EE">
              <w:rPr>
                <w:b/>
                <w:bCs/>
              </w:rPr>
              <w:t>”</w:t>
            </w:r>
            <w:r w:rsidRPr="00103594" w:rsidDel="00B134EE">
              <w:rPr>
                <w:b/>
                <w:bCs/>
              </w:rPr>
              <w:t xml:space="preserve"> </w:t>
            </w:r>
            <w:r w:rsidRPr="00103594">
              <w:rPr>
                <w:b/>
                <w:bCs/>
              </w:rPr>
              <w:t>and associated Eligibility Start Date</w:t>
            </w:r>
            <w:r w:rsidRPr="00103594">
              <w:rPr>
                <w:b/>
                <w:bCs/>
              </w:rPr>
              <w:br/>
            </w:r>
            <w:r w:rsidRPr="00103594">
              <w:rPr>
                <w:b/>
                <w:bCs/>
              </w:rPr>
              <w:br/>
            </w:r>
            <w:r w:rsidRPr="00103594">
              <w:rPr>
                <w:i/>
                <w:iCs/>
              </w:rPr>
              <w:t>Please confirm</w:t>
            </w:r>
            <w:r w:rsidR="008A4B5F" w:rsidRPr="00103594">
              <w:rPr>
                <w:i/>
                <w:iCs/>
              </w:rPr>
              <w:t xml:space="preserve"> from</w:t>
            </w:r>
            <w:r w:rsidRPr="00103594">
              <w:rPr>
                <w:i/>
                <w:iCs/>
              </w:rPr>
              <w:t xml:space="preserve"> which UoA(s), if any, </w:t>
            </w:r>
            <w:r w:rsidR="00103594" w:rsidRPr="00103594">
              <w:rPr>
                <w:i/>
                <w:iCs/>
              </w:rPr>
              <w:t xml:space="preserve">fish </w:t>
            </w:r>
            <w:r w:rsidR="00103594" w:rsidRPr="00103594">
              <w:rPr>
                <w:i/>
                <w:iCs/>
              </w:rPr>
              <w:lastRenderedPageBreak/>
              <w:t xml:space="preserve">and fish product </w:t>
            </w:r>
            <w:r w:rsidRPr="00103594">
              <w:rPr>
                <w:i/>
                <w:iCs/>
              </w:rPr>
              <w:t xml:space="preserve">are eligible </w:t>
            </w:r>
            <w:r w:rsidR="00103594" w:rsidRPr="00103594">
              <w:rPr>
                <w:i/>
                <w:iCs/>
              </w:rPr>
              <w:t xml:space="preserve">to be sold as </w:t>
            </w:r>
            <w:r w:rsidRPr="00103594">
              <w:rPr>
                <w:i/>
                <w:iCs/>
              </w:rPr>
              <w:t xml:space="preserve">MSC Improvement </w:t>
            </w:r>
            <w:r w:rsidR="00103594" w:rsidRPr="00103594">
              <w:rPr>
                <w:i/>
                <w:iCs/>
              </w:rPr>
              <w:t>Product</w:t>
            </w:r>
            <w:r w:rsidRPr="00103594">
              <w:rPr>
                <w:i/>
                <w:iCs/>
              </w:rPr>
              <w:t xml:space="preserve"> and the start date</w:t>
            </w:r>
          </w:p>
        </w:tc>
        <w:tc>
          <w:tcPr>
            <w:tcW w:w="2917" w:type="dxa"/>
          </w:tcPr>
          <w:p w14:paraId="0E517FD9" w14:textId="6921AA28" w:rsidR="006B5799" w:rsidRPr="00103594" w:rsidRDefault="006B5799" w:rsidP="006B5799">
            <w:pPr>
              <w:rPr>
                <w:i/>
                <w:iCs/>
              </w:rPr>
            </w:pPr>
            <w:r w:rsidRPr="00103594">
              <w:rPr>
                <w:b/>
                <w:bCs/>
              </w:rPr>
              <w:lastRenderedPageBreak/>
              <w:t>UoA</w:t>
            </w:r>
          </w:p>
        </w:tc>
        <w:tc>
          <w:tcPr>
            <w:tcW w:w="2918" w:type="dxa"/>
          </w:tcPr>
          <w:p w14:paraId="590D66FD" w14:textId="69FFAD5C" w:rsidR="006B5799" w:rsidRPr="00103594" w:rsidRDefault="006B5799" w:rsidP="006B5799">
            <w:pPr>
              <w:rPr>
                <w:i/>
                <w:iCs/>
              </w:rPr>
            </w:pPr>
            <w:r w:rsidRPr="00103594">
              <w:rPr>
                <w:b/>
                <w:bCs/>
              </w:rPr>
              <w:t xml:space="preserve">Eligibility Start Date </w:t>
            </w:r>
            <w:r w:rsidRPr="00103594">
              <w:t>(</w:t>
            </w:r>
            <w:r w:rsidR="00176A3D" w:rsidRPr="005E68C7">
              <w:rPr>
                <w:i/>
                <w:iCs/>
              </w:rPr>
              <w:t>DD</w:t>
            </w:r>
            <w:r w:rsidR="00176A3D" w:rsidRPr="005E68C7">
              <w:rPr>
                <w:i/>
              </w:rPr>
              <w:t>/MM/YYYY</w:t>
            </w:r>
            <w:r w:rsidRPr="00103594">
              <w:t>)</w:t>
            </w:r>
          </w:p>
        </w:tc>
      </w:tr>
      <w:tr w:rsidR="006B5799" w:rsidRPr="00103594" w14:paraId="3D89A888" w14:textId="77777777" w:rsidTr="003D49A4">
        <w:trPr>
          <w:trHeight w:val="461"/>
        </w:trPr>
        <w:tc>
          <w:tcPr>
            <w:tcW w:w="4508" w:type="dxa"/>
            <w:vMerge/>
            <w:shd w:val="clear" w:color="auto" w:fill="F2F2F2" w:themeFill="background1" w:themeFillShade="F2"/>
          </w:tcPr>
          <w:p w14:paraId="1D621BEB" w14:textId="77777777" w:rsidR="006B5799" w:rsidRPr="00103594" w:rsidRDefault="006B5799" w:rsidP="006B5799">
            <w:pPr>
              <w:rPr>
                <w:b/>
                <w:bCs/>
              </w:rPr>
            </w:pPr>
          </w:p>
        </w:tc>
        <w:tc>
          <w:tcPr>
            <w:tcW w:w="2917" w:type="dxa"/>
          </w:tcPr>
          <w:p w14:paraId="07165DEF" w14:textId="4B89A862" w:rsidR="006B5799" w:rsidRPr="00103594" w:rsidRDefault="006B5799" w:rsidP="006B5799">
            <w:pPr>
              <w:rPr>
                <w:i/>
                <w:iCs/>
              </w:rPr>
            </w:pPr>
            <w:r w:rsidRPr="00103594">
              <w:rPr>
                <w:i/>
                <w:iCs/>
              </w:rPr>
              <w:t>UoA X</w:t>
            </w:r>
          </w:p>
        </w:tc>
        <w:tc>
          <w:tcPr>
            <w:tcW w:w="2918" w:type="dxa"/>
          </w:tcPr>
          <w:p w14:paraId="57D5BB92" w14:textId="10AA8F25" w:rsidR="006B5799" w:rsidRPr="00103594" w:rsidRDefault="006B5799" w:rsidP="006B5799">
            <w:pPr>
              <w:rPr>
                <w:i/>
                <w:iCs/>
              </w:rPr>
            </w:pPr>
            <w:r w:rsidRPr="00103594">
              <w:rPr>
                <w:i/>
                <w:iCs/>
              </w:rPr>
              <w:t>(</w:t>
            </w:r>
            <w:r w:rsidR="00176A3D" w:rsidRPr="00176A3D">
              <w:rPr>
                <w:i/>
                <w:iCs/>
              </w:rPr>
              <w:t>D</w:t>
            </w:r>
            <w:r w:rsidR="00176A3D" w:rsidRPr="005E68C7">
              <w:rPr>
                <w:i/>
                <w:iCs/>
              </w:rPr>
              <w:t>D</w:t>
            </w:r>
            <w:r w:rsidR="00176A3D" w:rsidRPr="005E68C7">
              <w:rPr>
                <w:i/>
              </w:rPr>
              <w:t>/MM/YYYY</w:t>
            </w:r>
            <w:r w:rsidRPr="00103594">
              <w:rPr>
                <w:i/>
                <w:iCs/>
              </w:rPr>
              <w:t>)</w:t>
            </w:r>
          </w:p>
        </w:tc>
      </w:tr>
      <w:tr w:rsidR="006B5799" w:rsidRPr="00103594" w14:paraId="6BAAB158" w14:textId="77777777" w:rsidTr="003D49A4">
        <w:trPr>
          <w:trHeight w:val="461"/>
        </w:trPr>
        <w:tc>
          <w:tcPr>
            <w:tcW w:w="4508" w:type="dxa"/>
            <w:vMerge/>
            <w:shd w:val="clear" w:color="auto" w:fill="F2F2F2" w:themeFill="background1" w:themeFillShade="F2"/>
          </w:tcPr>
          <w:p w14:paraId="651330BC" w14:textId="77777777" w:rsidR="006B5799" w:rsidRPr="00103594" w:rsidRDefault="006B5799" w:rsidP="00623881">
            <w:pPr>
              <w:rPr>
                <w:b/>
                <w:bCs/>
              </w:rPr>
            </w:pPr>
          </w:p>
        </w:tc>
        <w:tc>
          <w:tcPr>
            <w:tcW w:w="2917" w:type="dxa"/>
          </w:tcPr>
          <w:p w14:paraId="1FA1A503" w14:textId="77777777" w:rsidR="006B5799" w:rsidRPr="00103594" w:rsidRDefault="006B5799" w:rsidP="00623881">
            <w:pPr>
              <w:rPr>
                <w:i/>
                <w:iCs/>
              </w:rPr>
            </w:pPr>
          </w:p>
        </w:tc>
        <w:tc>
          <w:tcPr>
            <w:tcW w:w="2918" w:type="dxa"/>
          </w:tcPr>
          <w:p w14:paraId="2C419981" w14:textId="09EE8CF1" w:rsidR="006B5799" w:rsidRPr="00103594" w:rsidRDefault="006B5799" w:rsidP="00623881">
            <w:pPr>
              <w:rPr>
                <w:i/>
                <w:iCs/>
              </w:rPr>
            </w:pPr>
          </w:p>
        </w:tc>
      </w:tr>
      <w:tr w:rsidR="006B5799" w:rsidRPr="00103594" w14:paraId="6EBDCC4E" w14:textId="77777777" w:rsidTr="003D49A4">
        <w:trPr>
          <w:trHeight w:val="461"/>
        </w:trPr>
        <w:tc>
          <w:tcPr>
            <w:tcW w:w="4508" w:type="dxa"/>
            <w:vMerge/>
            <w:shd w:val="clear" w:color="auto" w:fill="F2F2F2" w:themeFill="background1" w:themeFillShade="F2"/>
          </w:tcPr>
          <w:p w14:paraId="0E6261C0" w14:textId="77777777" w:rsidR="006B5799" w:rsidRPr="00103594" w:rsidRDefault="006B5799" w:rsidP="00623881">
            <w:pPr>
              <w:rPr>
                <w:b/>
                <w:bCs/>
              </w:rPr>
            </w:pPr>
          </w:p>
        </w:tc>
        <w:tc>
          <w:tcPr>
            <w:tcW w:w="2917" w:type="dxa"/>
          </w:tcPr>
          <w:p w14:paraId="5B426180" w14:textId="77777777" w:rsidR="006B5799" w:rsidRPr="00103594" w:rsidRDefault="006B5799" w:rsidP="00623881">
            <w:pPr>
              <w:rPr>
                <w:i/>
                <w:iCs/>
              </w:rPr>
            </w:pPr>
          </w:p>
        </w:tc>
        <w:tc>
          <w:tcPr>
            <w:tcW w:w="2918" w:type="dxa"/>
          </w:tcPr>
          <w:p w14:paraId="6F4CC210" w14:textId="0B15B80C" w:rsidR="006B5799" w:rsidRPr="00103594" w:rsidRDefault="006B5799" w:rsidP="00623881">
            <w:pPr>
              <w:rPr>
                <w:i/>
                <w:iCs/>
              </w:rPr>
            </w:pPr>
          </w:p>
        </w:tc>
      </w:tr>
    </w:tbl>
    <w:p w14:paraId="5C8F2D5A" w14:textId="77777777" w:rsidR="007427C2" w:rsidRPr="00103594" w:rsidRDefault="007427C2" w:rsidP="007427C2"/>
    <w:p w14:paraId="0A0AE75A" w14:textId="17EADF28" w:rsidR="00E97353" w:rsidRPr="00103594" w:rsidRDefault="00E2076C" w:rsidP="00E97353">
      <w:pPr>
        <w:pStyle w:val="Level2"/>
      </w:pPr>
      <w:bookmarkStart w:id="17" w:name="_Toc177923705"/>
      <w:bookmarkEnd w:id="16"/>
      <w:r w:rsidRPr="00103594">
        <w:t>Verification of updates or changes which impact traceability</w:t>
      </w:r>
      <w:bookmarkEnd w:id="17"/>
      <w:r w:rsidRPr="00103594">
        <w:t xml:space="preserve"> </w:t>
      </w:r>
    </w:p>
    <w:p w14:paraId="6670488F" w14:textId="11B059ED" w:rsidR="000B7B99" w:rsidRPr="00103594" w:rsidRDefault="00584324" w:rsidP="00584324">
      <w:pPr>
        <w:rPr>
          <w:bCs/>
          <w:i/>
          <w:iCs/>
          <w:szCs w:val="16"/>
        </w:rPr>
      </w:pPr>
      <w:r w:rsidRPr="00103594">
        <w:rPr>
          <w:bCs/>
          <w:i/>
          <w:iCs/>
          <w:szCs w:val="16"/>
        </w:rPr>
        <w:t>In this section,</w:t>
      </w:r>
      <w:r w:rsidR="00E06E67">
        <w:rPr>
          <w:bCs/>
          <w:i/>
          <w:iCs/>
          <w:szCs w:val="16"/>
        </w:rPr>
        <w:t xml:space="preserve"> the CAB shall</w:t>
      </w:r>
      <w:r w:rsidRPr="00103594">
        <w:rPr>
          <w:bCs/>
          <w:i/>
          <w:iCs/>
          <w:szCs w:val="16"/>
        </w:rPr>
        <w:t xml:space="preserve"> verify information about key updates or changes in the fishery traceability, scope and progress since the</w:t>
      </w:r>
      <w:r w:rsidR="00815600" w:rsidRPr="00103594">
        <w:rPr>
          <w:bCs/>
          <w:i/>
          <w:iCs/>
          <w:szCs w:val="16"/>
        </w:rPr>
        <w:t xml:space="preserve"> latest review, if relevant (e.g. Pre-assessment,</w:t>
      </w:r>
      <w:r w:rsidR="001B1762" w:rsidRPr="00103594">
        <w:rPr>
          <w:bCs/>
          <w:i/>
          <w:iCs/>
          <w:szCs w:val="16"/>
        </w:rPr>
        <w:t xml:space="preserve"> Full Assessment Report,</w:t>
      </w:r>
      <w:r w:rsidR="00815600" w:rsidRPr="00103594">
        <w:rPr>
          <w:bCs/>
          <w:i/>
          <w:iCs/>
          <w:szCs w:val="16"/>
        </w:rPr>
        <w:t xml:space="preserve"> </w:t>
      </w:r>
      <w:r w:rsidR="00B224DD" w:rsidRPr="00103594">
        <w:rPr>
          <w:bCs/>
          <w:i/>
          <w:iCs/>
          <w:szCs w:val="16"/>
        </w:rPr>
        <w:t>Improvement Action Plan,</w:t>
      </w:r>
      <w:r w:rsidR="00435E90" w:rsidRPr="00103594">
        <w:rPr>
          <w:bCs/>
          <w:i/>
          <w:iCs/>
          <w:szCs w:val="16"/>
        </w:rPr>
        <w:t xml:space="preserve"> or</w:t>
      </w:r>
      <w:r w:rsidR="00B224DD" w:rsidRPr="00103594">
        <w:rPr>
          <w:bCs/>
          <w:i/>
          <w:iCs/>
          <w:szCs w:val="16"/>
        </w:rPr>
        <w:t xml:space="preserve"> </w:t>
      </w:r>
      <w:r w:rsidR="00815600" w:rsidRPr="00103594">
        <w:rPr>
          <w:bCs/>
          <w:i/>
          <w:iCs/>
          <w:szCs w:val="16"/>
        </w:rPr>
        <w:t>latest Progress</w:t>
      </w:r>
      <w:r w:rsidR="004105EA">
        <w:rPr>
          <w:bCs/>
          <w:i/>
          <w:iCs/>
          <w:szCs w:val="16"/>
        </w:rPr>
        <w:t xml:space="preserve"> Report or Progress</w:t>
      </w:r>
      <w:r w:rsidR="00815600" w:rsidRPr="00103594">
        <w:rPr>
          <w:bCs/>
          <w:i/>
          <w:iCs/>
          <w:szCs w:val="16"/>
        </w:rPr>
        <w:t xml:space="preserve"> Verification</w:t>
      </w:r>
      <w:r w:rsidR="0036065D" w:rsidRPr="00103594">
        <w:rPr>
          <w:bCs/>
          <w:i/>
          <w:iCs/>
          <w:szCs w:val="16"/>
        </w:rPr>
        <w:t xml:space="preserve"> Report)</w:t>
      </w:r>
      <w:r w:rsidRPr="00103594">
        <w:rPr>
          <w:bCs/>
          <w:i/>
          <w:iCs/>
          <w:szCs w:val="16"/>
        </w:rPr>
        <w:t xml:space="preserve">. The CAB shall outline any changes to the UoA(s) scope, composition, traceability system including changes that affect traceability and ability to segregate </w:t>
      </w:r>
      <w:r w:rsidR="00E17F24">
        <w:rPr>
          <w:bCs/>
          <w:i/>
          <w:iCs/>
          <w:szCs w:val="16"/>
        </w:rPr>
        <w:t>“</w:t>
      </w:r>
      <w:r w:rsidR="007F0F13" w:rsidRPr="00103594">
        <w:rPr>
          <w:bCs/>
          <w:i/>
          <w:iCs/>
          <w:szCs w:val="16"/>
        </w:rPr>
        <w:t>MSC Improvement Products</w:t>
      </w:r>
      <w:r w:rsidR="00E17F24">
        <w:rPr>
          <w:bCs/>
          <w:i/>
          <w:iCs/>
          <w:szCs w:val="16"/>
        </w:rPr>
        <w:t>”</w:t>
      </w:r>
      <w:r w:rsidR="007F0F13" w:rsidRPr="00103594">
        <w:rPr>
          <w:bCs/>
          <w:i/>
          <w:iCs/>
          <w:szCs w:val="16"/>
        </w:rPr>
        <w:t xml:space="preserve"> </w:t>
      </w:r>
      <w:r w:rsidRPr="00103594">
        <w:rPr>
          <w:bCs/>
          <w:i/>
          <w:iCs/>
          <w:szCs w:val="16"/>
        </w:rPr>
        <w:t>from non-</w:t>
      </w:r>
      <w:r w:rsidR="007F0F13" w:rsidRPr="00103594">
        <w:rPr>
          <w:bCs/>
          <w:i/>
          <w:iCs/>
          <w:szCs w:val="16"/>
        </w:rPr>
        <w:t xml:space="preserve">MSC Improvement </w:t>
      </w:r>
      <w:r w:rsidRPr="00103594">
        <w:rPr>
          <w:bCs/>
          <w:i/>
          <w:iCs/>
          <w:szCs w:val="16"/>
        </w:rPr>
        <w:t>products</w:t>
      </w:r>
      <w:r w:rsidR="000B7B99" w:rsidRPr="00103594">
        <w:rPr>
          <w:bCs/>
          <w:i/>
          <w:iCs/>
          <w:szCs w:val="16"/>
        </w:rPr>
        <w:t xml:space="preserve">. </w:t>
      </w:r>
    </w:p>
    <w:p w14:paraId="73135BC0" w14:textId="3BB4FFCB" w:rsidR="00584324" w:rsidRPr="00103594" w:rsidRDefault="0049040A" w:rsidP="00584324">
      <w:pPr>
        <w:rPr>
          <w:bCs/>
          <w:i/>
          <w:iCs/>
          <w:szCs w:val="16"/>
        </w:rPr>
      </w:pPr>
      <w:r w:rsidRPr="00103594">
        <w:rPr>
          <w:bCs/>
          <w:i/>
          <w:iCs/>
          <w:szCs w:val="16"/>
        </w:rPr>
        <w:t xml:space="preserve">Upon </w:t>
      </w:r>
      <w:r w:rsidR="007F0F13" w:rsidRPr="00103594">
        <w:rPr>
          <w:bCs/>
          <w:i/>
          <w:iCs/>
          <w:szCs w:val="16"/>
        </w:rPr>
        <w:t xml:space="preserve">MSC Improvement </w:t>
      </w:r>
      <w:r w:rsidR="00E06E67">
        <w:rPr>
          <w:bCs/>
          <w:i/>
          <w:iCs/>
          <w:szCs w:val="16"/>
        </w:rPr>
        <w:t>Product</w:t>
      </w:r>
      <w:r w:rsidR="00124EAC" w:rsidRPr="00103594">
        <w:rPr>
          <w:bCs/>
          <w:i/>
          <w:iCs/>
          <w:szCs w:val="16"/>
        </w:rPr>
        <w:t xml:space="preserve"> eligibility being granted, the CAB shall review on-going </w:t>
      </w:r>
      <w:r w:rsidR="00C6441A">
        <w:rPr>
          <w:bCs/>
          <w:i/>
          <w:iCs/>
          <w:szCs w:val="16"/>
        </w:rPr>
        <w:t>MSC Improvement Product</w:t>
      </w:r>
      <w:r w:rsidR="00124EAC" w:rsidRPr="00103594">
        <w:rPr>
          <w:bCs/>
          <w:i/>
          <w:iCs/>
          <w:szCs w:val="16"/>
        </w:rPr>
        <w:t xml:space="preserve"> eligibility at each </w:t>
      </w:r>
      <w:r w:rsidR="00C6441A">
        <w:rPr>
          <w:bCs/>
          <w:i/>
          <w:iCs/>
          <w:szCs w:val="16"/>
        </w:rPr>
        <w:t>p</w:t>
      </w:r>
      <w:r w:rsidR="00124EAC" w:rsidRPr="00103594">
        <w:rPr>
          <w:bCs/>
          <w:i/>
          <w:iCs/>
          <w:szCs w:val="16"/>
        </w:rPr>
        <w:t xml:space="preserve">rogress </w:t>
      </w:r>
      <w:r w:rsidR="00C6441A">
        <w:rPr>
          <w:bCs/>
          <w:i/>
          <w:iCs/>
          <w:szCs w:val="16"/>
        </w:rPr>
        <w:t>v</w:t>
      </w:r>
      <w:r w:rsidR="00124EAC" w:rsidRPr="00103594">
        <w:rPr>
          <w:bCs/>
          <w:i/>
          <w:iCs/>
          <w:szCs w:val="16"/>
        </w:rPr>
        <w:t xml:space="preserve">erification including </w:t>
      </w:r>
      <w:r w:rsidR="00D23661" w:rsidRPr="00103594">
        <w:rPr>
          <w:bCs/>
          <w:i/>
          <w:iCs/>
          <w:szCs w:val="16"/>
        </w:rPr>
        <w:t>any changes noted above that may</w:t>
      </w:r>
      <w:r w:rsidR="00831012" w:rsidRPr="00103594">
        <w:rPr>
          <w:bCs/>
          <w:i/>
          <w:iCs/>
          <w:szCs w:val="16"/>
        </w:rPr>
        <w:t xml:space="preserve"> </w:t>
      </w:r>
      <w:r w:rsidR="00D23661" w:rsidRPr="00103594">
        <w:rPr>
          <w:bCs/>
          <w:i/>
          <w:iCs/>
          <w:szCs w:val="16"/>
        </w:rPr>
        <w:t>result in</w:t>
      </w:r>
      <w:r w:rsidR="00584324" w:rsidRPr="00103594">
        <w:rPr>
          <w:bCs/>
          <w:i/>
          <w:iCs/>
          <w:szCs w:val="16"/>
        </w:rPr>
        <w:t xml:space="preserve"> a change in the fishery’s </w:t>
      </w:r>
      <w:r w:rsidR="007F0F13" w:rsidRPr="00103594">
        <w:rPr>
          <w:bCs/>
          <w:i/>
          <w:iCs/>
          <w:szCs w:val="16"/>
        </w:rPr>
        <w:t xml:space="preserve">Improvement </w:t>
      </w:r>
      <w:r w:rsidR="009F7FA2">
        <w:rPr>
          <w:bCs/>
          <w:i/>
          <w:iCs/>
          <w:szCs w:val="16"/>
        </w:rPr>
        <w:t>Product</w:t>
      </w:r>
      <w:r w:rsidR="00584324" w:rsidRPr="00103594">
        <w:rPr>
          <w:bCs/>
          <w:i/>
          <w:iCs/>
          <w:szCs w:val="16"/>
        </w:rPr>
        <w:t xml:space="preserve"> eligibility. </w:t>
      </w:r>
    </w:p>
    <w:p w14:paraId="3473982E" w14:textId="6FF811E9" w:rsidR="00584324" w:rsidRPr="00103594" w:rsidRDefault="00584324" w:rsidP="00584324">
      <w:r w:rsidRPr="00103594">
        <w:rPr>
          <w:i/>
          <w:iCs/>
        </w:rPr>
        <w:t xml:space="preserve">If there have been changes to the UoA and/or </w:t>
      </w:r>
      <w:r w:rsidR="009F7FA2">
        <w:rPr>
          <w:i/>
          <w:iCs/>
        </w:rPr>
        <w:t>MSC Improvement Product</w:t>
      </w:r>
      <w:r w:rsidRPr="00103594">
        <w:rPr>
          <w:i/>
          <w:iCs/>
        </w:rPr>
        <w:t xml:space="preserve"> </w:t>
      </w:r>
      <w:r w:rsidR="009F7FA2">
        <w:rPr>
          <w:i/>
          <w:iCs/>
        </w:rPr>
        <w:t>e</w:t>
      </w:r>
      <w:r w:rsidRPr="00103594">
        <w:rPr>
          <w:i/>
          <w:iCs/>
        </w:rPr>
        <w:t xml:space="preserve">ligibility </w:t>
      </w:r>
      <w:r w:rsidR="009F7FA2">
        <w:rPr>
          <w:i/>
          <w:iCs/>
        </w:rPr>
        <w:t>d</w:t>
      </w:r>
      <w:r w:rsidRPr="00103594">
        <w:rPr>
          <w:i/>
          <w:iCs/>
        </w:rPr>
        <w:t xml:space="preserve">etermination, </w:t>
      </w:r>
      <w:r w:rsidR="008570CD">
        <w:rPr>
          <w:i/>
          <w:iCs/>
        </w:rPr>
        <w:t xml:space="preserve">the CAB shall update </w:t>
      </w:r>
      <w:r w:rsidR="005F7D68" w:rsidRPr="00103594">
        <w:rPr>
          <w:i/>
          <w:iCs/>
        </w:rPr>
        <w:t xml:space="preserve">this </w:t>
      </w:r>
      <w:r w:rsidR="007F0F13" w:rsidRPr="00103594">
        <w:rPr>
          <w:i/>
          <w:iCs/>
        </w:rPr>
        <w:t xml:space="preserve">MSC Improvement </w:t>
      </w:r>
      <w:r w:rsidR="008570CD">
        <w:rPr>
          <w:i/>
          <w:iCs/>
        </w:rPr>
        <w:t>Product</w:t>
      </w:r>
      <w:r w:rsidR="00C129C9" w:rsidRPr="00103594">
        <w:rPr>
          <w:i/>
          <w:iCs/>
        </w:rPr>
        <w:t xml:space="preserve"> </w:t>
      </w:r>
      <w:r w:rsidR="005F7D68" w:rsidRPr="00103594">
        <w:rPr>
          <w:i/>
          <w:iCs/>
        </w:rPr>
        <w:t xml:space="preserve">Eligibility Verification Report and </w:t>
      </w:r>
      <w:r w:rsidRPr="00103594">
        <w:rPr>
          <w:i/>
          <w:iCs/>
        </w:rPr>
        <w:t xml:space="preserve">the </w:t>
      </w:r>
      <w:r w:rsidR="007F0F13" w:rsidRPr="00103594">
        <w:rPr>
          <w:i/>
          <w:iCs/>
        </w:rPr>
        <w:t xml:space="preserve">MSC Improvement </w:t>
      </w:r>
      <w:r w:rsidR="008570CD">
        <w:rPr>
          <w:i/>
          <w:iCs/>
        </w:rPr>
        <w:t>Product</w:t>
      </w:r>
      <w:r w:rsidRPr="00103594">
        <w:rPr>
          <w:i/>
          <w:iCs/>
        </w:rPr>
        <w:t xml:space="preserve"> Eligibility Statement and upload </w:t>
      </w:r>
      <w:r w:rsidR="008570CD">
        <w:rPr>
          <w:i/>
          <w:iCs/>
        </w:rPr>
        <w:t xml:space="preserve">them </w:t>
      </w:r>
      <w:r w:rsidRPr="00103594">
        <w:rPr>
          <w:i/>
          <w:iCs/>
        </w:rPr>
        <w:t xml:space="preserve">to the MSC database for publication on the MSC website. </w:t>
      </w:r>
    </w:p>
    <w:tbl>
      <w:tblPr>
        <w:tblStyle w:val="TableGrid"/>
        <w:tblW w:w="1034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43"/>
      </w:tblGrid>
      <w:tr w:rsidR="005F7D68" w:rsidRPr="00103594" w14:paraId="30EF63AD" w14:textId="77777777" w:rsidTr="005F7D68">
        <w:tc>
          <w:tcPr>
            <w:tcW w:w="10343" w:type="dxa"/>
            <w:shd w:val="clear" w:color="auto" w:fill="D9D9D9" w:themeFill="background1" w:themeFillShade="D9"/>
          </w:tcPr>
          <w:p w14:paraId="641912B4" w14:textId="3E154AF2" w:rsidR="005F7D68" w:rsidRPr="00103594" w:rsidRDefault="005F7D68" w:rsidP="003D49A4">
            <w:pPr>
              <w:spacing w:before="60" w:after="60"/>
              <w:rPr>
                <w:rFonts w:cs="Arial"/>
              </w:rPr>
            </w:pPr>
            <w:r w:rsidRPr="00103594">
              <w:rPr>
                <w:rFonts w:cs="Arial"/>
              </w:rPr>
              <w:t xml:space="preserve">Are there any developments or changes within the fishery that affect traceability and the ability to segregate </w:t>
            </w:r>
            <w:r w:rsidR="000D33CB">
              <w:rPr>
                <w:rFonts w:cs="Arial"/>
              </w:rPr>
              <w:t>“</w:t>
            </w:r>
            <w:r w:rsidR="00546944" w:rsidRPr="00103594">
              <w:rPr>
                <w:rFonts w:cs="Arial"/>
              </w:rPr>
              <w:t xml:space="preserve">MSC Improvement </w:t>
            </w:r>
            <w:r w:rsidR="0072673C" w:rsidRPr="00103594">
              <w:rPr>
                <w:rFonts w:cs="Arial"/>
              </w:rPr>
              <w:t>P</w:t>
            </w:r>
            <w:r w:rsidR="00546944" w:rsidRPr="00103594">
              <w:rPr>
                <w:rFonts w:cs="Arial"/>
              </w:rPr>
              <w:t>roducts</w:t>
            </w:r>
            <w:r w:rsidR="000D33CB">
              <w:rPr>
                <w:rFonts w:cs="Arial"/>
              </w:rPr>
              <w:t>”</w:t>
            </w:r>
            <w:r w:rsidRPr="00103594">
              <w:rPr>
                <w:rFonts w:cs="Arial"/>
              </w:rPr>
              <w:t xml:space="preserve"> from non-</w:t>
            </w:r>
            <w:r w:rsidR="00546944" w:rsidRPr="00103594">
              <w:rPr>
                <w:rFonts w:cs="Arial"/>
              </w:rPr>
              <w:t>MSC Improvement</w:t>
            </w:r>
            <w:r w:rsidRPr="00103594">
              <w:rPr>
                <w:rFonts w:cs="Arial"/>
              </w:rPr>
              <w:t xml:space="preserve"> products? </w:t>
            </w:r>
          </w:p>
        </w:tc>
      </w:tr>
      <w:tr w:rsidR="005F7D68" w:rsidRPr="00103594" w14:paraId="36998A8D" w14:textId="77777777" w:rsidTr="005F7D68">
        <w:trPr>
          <w:trHeight w:val="592"/>
        </w:trPr>
        <w:tc>
          <w:tcPr>
            <w:tcW w:w="10343" w:type="dxa"/>
          </w:tcPr>
          <w:p w14:paraId="6ACFA6FB" w14:textId="77777777" w:rsidR="005F7D68" w:rsidRPr="00103594" w:rsidRDefault="005F7D68" w:rsidP="003D49A4">
            <w:pPr>
              <w:rPr>
                <w:i/>
                <w:iCs/>
              </w:rPr>
            </w:pPr>
            <w:r w:rsidRPr="00103594">
              <w:rPr>
                <w:b/>
                <w:bCs/>
                <w:i/>
                <w:iCs/>
              </w:rPr>
              <w:t>YES/NO</w:t>
            </w:r>
            <w:r w:rsidRPr="00103594">
              <w:t xml:space="preserve"> </w:t>
            </w:r>
            <w:r w:rsidRPr="00103594">
              <w:rPr>
                <w:i/>
                <w:iCs/>
              </w:rPr>
              <w:t xml:space="preserve">(delete as applicable). </w:t>
            </w:r>
          </w:p>
          <w:p w14:paraId="3B45E1CC" w14:textId="77777777" w:rsidR="005F7D68" w:rsidRPr="00103594" w:rsidRDefault="005F7D68" w:rsidP="003D49A4"/>
          <w:p w14:paraId="02F41745" w14:textId="2240CFD0" w:rsidR="005F7D68" w:rsidRPr="00103594" w:rsidRDefault="005F7D68" w:rsidP="003D49A4">
            <w:pPr>
              <w:rPr>
                <w:i/>
                <w:iCs/>
              </w:rPr>
            </w:pPr>
            <w:r w:rsidRPr="00103594">
              <w:rPr>
                <w:i/>
                <w:iCs/>
              </w:rPr>
              <w:t xml:space="preserve">Changes that affect traceability and the ability to segregate </w:t>
            </w:r>
            <w:r w:rsidR="000D33CB">
              <w:rPr>
                <w:i/>
                <w:iCs/>
              </w:rPr>
              <w:t>“</w:t>
            </w:r>
            <w:r w:rsidR="0072673C" w:rsidRPr="00103594">
              <w:rPr>
                <w:i/>
                <w:iCs/>
              </w:rPr>
              <w:t>MSC Improvement Product</w:t>
            </w:r>
            <w:r w:rsidR="000D33CB">
              <w:rPr>
                <w:i/>
                <w:iCs/>
              </w:rPr>
              <w:t>”</w:t>
            </w:r>
            <w:r w:rsidR="0072673C" w:rsidRPr="00103594">
              <w:rPr>
                <w:i/>
                <w:iCs/>
              </w:rPr>
              <w:t xml:space="preserve"> </w:t>
            </w:r>
            <w:r w:rsidRPr="00103594">
              <w:rPr>
                <w:i/>
                <w:iCs/>
              </w:rPr>
              <w:t>from non-</w:t>
            </w:r>
            <w:r w:rsidR="0072673C" w:rsidRPr="00103594">
              <w:rPr>
                <w:i/>
                <w:iCs/>
              </w:rPr>
              <w:t xml:space="preserve">MSC Improvement </w:t>
            </w:r>
            <w:r w:rsidRPr="00103594">
              <w:rPr>
                <w:i/>
                <w:iCs/>
              </w:rPr>
              <w:t>product may be:</w:t>
            </w:r>
          </w:p>
          <w:p w14:paraId="692D6278" w14:textId="77777777" w:rsidR="005F7D68" w:rsidRPr="00103594" w:rsidRDefault="005F7D68" w:rsidP="003D49A4">
            <w:pPr>
              <w:pStyle w:val="ListParagraph"/>
              <w:numPr>
                <w:ilvl w:val="0"/>
                <w:numId w:val="41"/>
              </w:numPr>
              <w:spacing w:before="0" w:after="0"/>
              <w:rPr>
                <w:i/>
                <w:iCs/>
              </w:rPr>
            </w:pPr>
            <w:r w:rsidRPr="00103594">
              <w:rPr>
                <w:i/>
                <w:iCs/>
              </w:rPr>
              <w:t>To the systems or tools used for traceability, and/or</w:t>
            </w:r>
          </w:p>
          <w:p w14:paraId="0D277C7A" w14:textId="77777777" w:rsidR="005F7D68" w:rsidRPr="00103594" w:rsidRDefault="005F7D68" w:rsidP="003D49A4">
            <w:pPr>
              <w:pStyle w:val="ListParagraph"/>
              <w:numPr>
                <w:ilvl w:val="0"/>
                <w:numId w:val="41"/>
              </w:numPr>
              <w:spacing w:before="0" w:after="0"/>
              <w:rPr>
                <w:i/>
                <w:iCs/>
              </w:rPr>
            </w:pPr>
            <w:r w:rsidRPr="00103594">
              <w:rPr>
                <w:i/>
                <w:iCs/>
              </w:rPr>
              <w:t xml:space="preserve">Changes to the Units of Assessment. </w:t>
            </w:r>
          </w:p>
          <w:p w14:paraId="3EDF077F" w14:textId="77777777" w:rsidR="005F7D68" w:rsidRPr="00103594" w:rsidRDefault="005F7D68" w:rsidP="003D49A4">
            <w:pPr>
              <w:rPr>
                <w:i/>
                <w:iCs/>
              </w:rPr>
            </w:pPr>
          </w:p>
          <w:p w14:paraId="3E9281C6" w14:textId="3F44B771" w:rsidR="005F7D68" w:rsidRPr="00103594" w:rsidRDefault="005F7D68" w:rsidP="00BB13E4">
            <w:pPr>
              <w:rPr>
                <w:i/>
                <w:iCs/>
              </w:rPr>
            </w:pPr>
            <w:r w:rsidRPr="00103594">
              <w:rPr>
                <w:i/>
                <w:iCs/>
              </w:rPr>
              <w:t xml:space="preserve">If yes, </w:t>
            </w:r>
            <w:r w:rsidR="00063B51" w:rsidRPr="00103594">
              <w:rPr>
                <w:i/>
                <w:iCs/>
              </w:rPr>
              <w:t xml:space="preserve">please </w:t>
            </w:r>
            <w:r w:rsidR="00AF15E4" w:rsidRPr="00103594">
              <w:rPr>
                <w:i/>
                <w:iCs/>
              </w:rPr>
              <w:t xml:space="preserve">review and </w:t>
            </w:r>
            <w:r w:rsidR="00063B51" w:rsidRPr="00103594">
              <w:rPr>
                <w:i/>
                <w:iCs/>
              </w:rPr>
              <w:t xml:space="preserve">update </w:t>
            </w:r>
            <w:r w:rsidR="00BB13E4" w:rsidRPr="00103594">
              <w:rPr>
                <w:i/>
                <w:iCs/>
              </w:rPr>
              <w:t>the following</w:t>
            </w:r>
            <w:r w:rsidRPr="00103594">
              <w:rPr>
                <w:i/>
                <w:iCs/>
              </w:rPr>
              <w:t xml:space="preserve"> sections </w:t>
            </w:r>
            <w:r w:rsidR="00443D1B" w:rsidRPr="00103594">
              <w:rPr>
                <w:i/>
                <w:iCs/>
              </w:rPr>
              <w:t>2.</w:t>
            </w:r>
            <w:r w:rsidR="00135086">
              <w:rPr>
                <w:i/>
                <w:iCs/>
              </w:rPr>
              <w:t>3</w:t>
            </w:r>
            <w:r w:rsidR="00135086" w:rsidRPr="00103594">
              <w:rPr>
                <w:i/>
                <w:iCs/>
              </w:rPr>
              <w:t xml:space="preserve"> </w:t>
            </w:r>
            <w:r w:rsidR="00AF15E4" w:rsidRPr="00103594">
              <w:rPr>
                <w:i/>
                <w:iCs/>
              </w:rPr>
              <w:t>–</w:t>
            </w:r>
            <w:r w:rsidRPr="00103594">
              <w:rPr>
                <w:i/>
                <w:iCs/>
              </w:rPr>
              <w:t xml:space="preserve"> </w:t>
            </w:r>
            <w:r w:rsidR="00AF15E4" w:rsidRPr="00103594">
              <w:rPr>
                <w:i/>
                <w:iCs/>
              </w:rPr>
              <w:t>2.</w:t>
            </w:r>
            <w:r w:rsidR="00135086">
              <w:rPr>
                <w:i/>
                <w:iCs/>
              </w:rPr>
              <w:t>7</w:t>
            </w:r>
            <w:r w:rsidR="00AF15E4" w:rsidRPr="00103594">
              <w:rPr>
                <w:i/>
                <w:iCs/>
              </w:rPr>
              <w:t>, where relevant</w:t>
            </w:r>
            <w:r w:rsidRPr="00103594">
              <w:rPr>
                <w:i/>
                <w:iCs/>
              </w:rPr>
              <w:t>.</w:t>
            </w:r>
          </w:p>
          <w:p w14:paraId="158962C6" w14:textId="77777777" w:rsidR="005F7D68" w:rsidRPr="00103594" w:rsidRDefault="005F7D68" w:rsidP="003D49A4">
            <w:pPr>
              <w:rPr>
                <w:i/>
                <w:iCs/>
              </w:rPr>
            </w:pPr>
          </w:p>
          <w:p w14:paraId="529EF13D" w14:textId="539BA6C7" w:rsidR="005F7D68" w:rsidRPr="00103594" w:rsidRDefault="005F7D68" w:rsidP="003D49A4">
            <w:pPr>
              <w:spacing w:before="60" w:after="60"/>
              <w:rPr>
                <w:rFonts w:cs="Arial"/>
                <w:i/>
              </w:rPr>
            </w:pPr>
            <w:r w:rsidRPr="00103594">
              <w:rPr>
                <w:i/>
                <w:iCs/>
              </w:rPr>
              <w:t xml:space="preserve">Reference(s): </w:t>
            </w:r>
            <w:r w:rsidR="00450674" w:rsidRPr="00103594">
              <w:rPr>
                <w:i/>
                <w:iCs/>
              </w:rPr>
              <w:t xml:space="preserve">MSC Improvement </w:t>
            </w:r>
            <w:r w:rsidRPr="00103594">
              <w:rPr>
                <w:i/>
                <w:iCs/>
              </w:rPr>
              <w:t>Program Requirements and Guidance v</w:t>
            </w:r>
            <w:r w:rsidR="00450674" w:rsidRPr="00103594">
              <w:rPr>
                <w:i/>
                <w:iCs/>
              </w:rPr>
              <w:t>3.0</w:t>
            </w:r>
            <w:r w:rsidRPr="00103594">
              <w:rPr>
                <w:i/>
                <w:iCs/>
              </w:rPr>
              <w:t xml:space="preserve"> Sections 4.</w:t>
            </w:r>
            <w:r w:rsidR="001A3B11" w:rsidRPr="00103594">
              <w:rPr>
                <w:i/>
                <w:iCs/>
              </w:rPr>
              <w:t>2</w:t>
            </w:r>
            <w:r w:rsidRPr="00103594">
              <w:rPr>
                <w:i/>
                <w:iCs/>
              </w:rPr>
              <w:t xml:space="preserve"> – 4.4 </w:t>
            </w:r>
          </w:p>
        </w:tc>
      </w:tr>
    </w:tbl>
    <w:p w14:paraId="369F9A33" w14:textId="77777777" w:rsidR="005A6DEA" w:rsidRPr="00103594" w:rsidRDefault="005A6DEA">
      <w:pPr>
        <w:spacing w:before="0" w:after="160" w:line="259" w:lineRule="auto"/>
      </w:pPr>
    </w:p>
    <w:p w14:paraId="23EB7863" w14:textId="39989505" w:rsidR="005A6DEA" w:rsidRPr="00103594" w:rsidRDefault="0062770B" w:rsidP="005A6DEA">
      <w:pPr>
        <w:pStyle w:val="Level2"/>
      </w:pPr>
      <w:bookmarkStart w:id="18" w:name="_Toc177923706"/>
      <w:r w:rsidRPr="00103594">
        <w:t>Traceability within the fishery</w:t>
      </w:r>
      <w:bookmarkEnd w:id="18"/>
    </w:p>
    <w:p w14:paraId="055BBCFB" w14:textId="5C0AE244" w:rsidR="0062770B" w:rsidRPr="00103594" w:rsidRDefault="0062770B" w:rsidP="0062770B">
      <w:pPr>
        <w:rPr>
          <w:i/>
          <w:iCs/>
        </w:rPr>
      </w:pPr>
      <w:r w:rsidRPr="00103594">
        <w:rPr>
          <w:i/>
          <w:iCs/>
        </w:rPr>
        <w:t>Please use information from the Pre-assessment or Full Assessment</w:t>
      </w:r>
      <w:r w:rsidR="005D59FF" w:rsidRPr="00103594">
        <w:rPr>
          <w:i/>
          <w:iCs/>
        </w:rPr>
        <w:t xml:space="preserve"> </w:t>
      </w:r>
      <w:r w:rsidR="007950D5" w:rsidRPr="00103594">
        <w:rPr>
          <w:i/>
          <w:iCs/>
        </w:rPr>
        <w:t>R</w:t>
      </w:r>
      <w:r w:rsidR="005D59FF" w:rsidRPr="00103594">
        <w:rPr>
          <w:i/>
          <w:iCs/>
        </w:rPr>
        <w:t>eport</w:t>
      </w:r>
      <w:r w:rsidRPr="00103594">
        <w:rPr>
          <w:i/>
          <w:iCs/>
        </w:rPr>
        <w:t xml:space="preserve">, </w:t>
      </w:r>
      <w:r w:rsidR="00435447">
        <w:rPr>
          <w:i/>
          <w:iCs/>
        </w:rPr>
        <w:t>or</w:t>
      </w:r>
      <w:r w:rsidRPr="00103594">
        <w:rPr>
          <w:i/>
          <w:iCs/>
        </w:rPr>
        <w:t xml:space="preserve"> from the lat</w:t>
      </w:r>
      <w:r w:rsidR="00435447">
        <w:rPr>
          <w:i/>
          <w:iCs/>
        </w:rPr>
        <w:t>est</w:t>
      </w:r>
      <w:r w:rsidRPr="00103594">
        <w:rPr>
          <w:i/>
          <w:iCs/>
        </w:rPr>
        <w:t xml:space="preserve"> </w:t>
      </w:r>
      <w:r w:rsidR="00973C5A">
        <w:rPr>
          <w:i/>
          <w:iCs/>
        </w:rPr>
        <w:t>MSC</w:t>
      </w:r>
      <w:r w:rsidR="00947AAC" w:rsidRPr="00103594">
        <w:rPr>
          <w:i/>
          <w:iCs/>
        </w:rPr>
        <w:t xml:space="preserve"> Improvement </w:t>
      </w:r>
      <w:r w:rsidR="004B2B61">
        <w:rPr>
          <w:i/>
          <w:iCs/>
        </w:rPr>
        <w:t>Program</w:t>
      </w:r>
      <w:r w:rsidRPr="00103594">
        <w:rPr>
          <w:i/>
          <w:iCs/>
        </w:rPr>
        <w:t xml:space="preserve"> Progress</w:t>
      </w:r>
      <w:r w:rsidR="00D34111" w:rsidRPr="00103594">
        <w:rPr>
          <w:i/>
          <w:iCs/>
        </w:rPr>
        <w:t xml:space="preserve"> </w:t>
      </w:r>
      <w:r w:rsidR="00135086">
        <w:rPr>
          <w:i/>
          <w:iCs/>
        </w:rPr>
        <w:t>R</w:t>
      </w:r>
      <w:r w:rsidR="00135086" w:rsidRPr="00103594">
        <w:rPr>
          <w:i/>
          <w:iCs/>
        </w:rPr>
        <w:t>eport</w:t>
      </w:r>
      <w:r w:rsidR="007C114F">
        <w:rPr>
          <w:i/>
          <w:iCs/>
        </w:rPr>
        <w:t xml:space="preserve"> as appropriate</w:t>
      </w:r>
      <w:r w:rsidRPr="00103594">
        <w:rPr>
          <w:i/>
          <w:iCs/>
        </w:rPr>
        <w:t xml:space="preserve">. </w:t>
      </w:r>
    </w:p>
    <w:p w14:paraId="2B6D8EF3" w14:textId="78379AA6" w:rsidR="0062770B" w:rsidRPr="00103594" w:rsidRDefault="0062770B" w:rsidP="0062770B">
      <w:pPr>
        <w:rPr>
          <w:i/>
          <w:iCs/>
        </w:rPr>
      </w:pPr>
      <w:r w:rsidRPr="00103594">
        <w:rPr>
          <w:i/>
          <w:iCs/>
        </w:rPr>
        <w:t xml:space="preserve">This section requests a description of the tracking, tracing and segregation systems within the fishery and how these systems will allow any products intended to access </w:t>
      </w:r>
      <w:r w:rsidR="00291680">
        <w:rPr>
          <w:i/>
          <w:iCs/>
        </w:rPr>
        <w:t>certified</w:t>
      </w:r>
      <w:r w:rsidR="004B1F38">
        <w:rPr>
          <w:i/>
          <w:iCs/>
        </w:rPr>
        <w:t xml:space="preserve"> </w:t>
      </w:r>
      <w:r w:rsidR="00572CC3" w:rsidRPr="00103594">
        <w:rPr>
          <w:i/>
          <w:iCs/>
        </w:rPr>
        <w:t>Chai</w:t>
      </w:r>
      <w:r w:rsidR="004B1F38">
        <w:rPr>
          <w:i/>
          <w:iCs/>
        </w:rPr>
        <w:t>ns</w:t>
      </w:r>
      <w:r w:rsidR="00572CC3" w:rsidRPr="00103594">
        <w:rPr>
          <w:i/>
          <w:iCs/>
        </w:rPr>
        <w:t xml:space="preserve"> of Custody</w:t>
      </w:r>
      <w:r w:rsidRPr="00103594">
        <w:rPr>
          <w:i/>
          <w:iCs/>
        </w:rPr>
        <w:t xml:space="preserve"> and be sold as </w:t>
      </w:r>
      <w:r w:rsidR="004A7CC9">
        <w:rPr>
          <w:i/>
          <w:iCs/>
        </w:rPr>
        <w:t>“</w:t>
      </w:r>
      <w:r w:rsidR="00572CC3" w:rsidRPr="00103594">
        <w:rPr>
          <w:i/>
          <w:iCs/>
        </w:rPr>
        <w:t>MSC Improvement Products</w:t>
      </w:r>
      <w:r w:rsidR="004A7CC9">
        <w:rPr>
          <w:i/>
          <w:iCs/>
        </w:rPr>
        <w:t>”</w:t>
      </w:r>
      <w:r w:rsidRPr="00103594">
        <w:rPr>
          <w:i/>
          <w:iCs/>
        </w:rPr>
        <w:t xml:space="preserve">, to be traced back to an individual UoA. </w:t>
      </w:r>
    </w:p>
    <w:p w14:paraId="2511C8BC" w14:textId="49618793" w:rsidR="0062770B" w:rsidRPr="00103594" w:rsidRDefault="0062770B" w:rsidP="0062770B">
      <w:pPr>
        <w:rPr>
          <w:i/>
          <w:iCs/>
        </w:rPr>
      </w:pPr>
      <w:r w:rsidRPr="00103594">
        <w:rPr>
          <w:i/>
          <w:iCs/>
        </w:rPr>
        <w:t>This section requests information relating to the fishery</w:t>
      </w:r>
      <w:r w:rsidR="007D3195">
        <w:rPr>
          <w:i/>
          <w:iCs/>
        </w:rPr>
        <w:t xml:space="preserve"> client</w:t>
      </w:r>
      <w:r w:rsidRPr="00103594">
        <w:rPr>
          <w:i/>
          <w:iCs/>
        </w:rPr>
        <w:t xml:space="preserve">’s ability to segregate, identify and trace catch by gear type, </w:t>
      </w:r>
      <w:r w:rsidR="00062D69" w:rsidRPr="00103594">
        <w:rPr>
          <w:i/>
          <w:iCs/>
        </w:rPr>
        <w:t xml:space="preserve">target </w:t>
      </w:r>
      <w:r w:rsidRPr="00103594">
        <w:rPr>
          <w:i/>
          <w:iCs/>
        </w:rPr>
        <w:t xml:space="preserve">species, catch area, vessel, and harvest date. </w:t>
      </w:r>
    </w:p>
    <w:p w14:paraId="364EA093" w14:textId="1F775AD8" w:rsidR="0062770B" w:rsidRPr="00103594" w:rsidRDefault="0062770B" w:rsidP="0062770B">
      <w:pPr>
        <w:rPr>
          <w:i/>
          <w:iCs/>
        </w:rPr>
      </w:pPr>
      <w:r w:rsidRPr="00103594">
        <w:rPr>
          <w:i/>
          <w:iCs/>
        </w:rPr>
        <w:t xml:space="preserve">The CAB may include in the report any traceability references, including hyperlinks to </w:t>
      </w:r>
      <w:r w:rsidR="00946BD2" w:rsidRPr="00103594">
        <w:rPr>
          <w:i/>
          <w:iCs/>
        </w:rPr>
        <w:t>publicly available</w:t>
      </w:r>
      <w:r w:rsidRPr="00103594">
        <w:rPr>
          <w:i/>
          <w:iCs/>
        </w:rPr>
        <w:t xml:space="preserve"> documents. </w:t>
      </w:r>
    </w:p>
    <w:p w14:paraId="0172FDCC" w14:textId="31D9B1D3" w:rsidR="0062770B" w:rsidRPr="00103594" w:rsidRDefault="009D16EC" w:rsidP="001A33DB">
      <w:pPr>
        <w:pStyle w:val="Caption"/>
        <w:rPr>
          <w:bCs/>
        </w:rPr>
      </w:pPr>
      <w:bookmarkStart w:id="19" w:name="_Ref177900658"/>
      <w:r w:rsidRPr="009D16EC">
        <w:t xml:space="preserve">Table </w:t>
      </w:r>
      <w:r>
        <w:fldChar w:fldCharType="begin"/>
      </w:r>
      <w:r>
        <w:instrText xml:space="preserve"> SEQ Table \* ARABIC </w:instrText>
      </w:r>
      <w:r>
        <w:fldChar w:fldCharType="separate"/>
      </w:r>
      <w:r w:rsidR="001624E5">
        <w:rPr>
          <w:noProof/>
        </w:rPr>
        <w:t>4</w:t>
      </w:r>
      <w:r>
        <w:fldChar w:fldCharType="end"/>
      </w:r>
      <w:bookmarkEnd w:id="19"/>
      <w:r w:rsidRPr="009D16EC">
        <w:t xml:space="preserve">. </w:t>
      </w:r>
      <w:r w:rsidR="0062770B" w:rsidRPr="001A33DB">
        <w:t>Traceability within the fishery</w:t>
      </w:r>
    </w:p>
    <w:tbl>
      <w:tblPr>
        <w:tblStyle w:val="TableGrid"/>
        <w:tblW w:w="1034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43"/>
      </w:tblGrid>
      <w:tr w:rsidR="0062770B" w:rsidRPr="00103594" w14:paraId="33A64596" w14:textId="77777777" w:rsidTr="0062770B">
        <w:tc>
          <w:tcPr>
            <w:tcW w:w="10343" w:type="dxa"/>
            <w:shd w:val="clear" w:color="auto" w:fill="D9D9D9" w:themeFill="background1" w:themeFillShade="D9"/>
          </w:tcPr>
          <w:p w14:paraId="337F3F25" w14:textId="77777777" w:rsidR="0062770B" w:rsidRPr="00103594" w:rsidRDefault="0062770B" w:rsidP="003D49A4">
            <w:pPr>
              <w:spacing w:beforeLines="60" w:before="144" w:afterLines="60" w:after="144"/>
              <w:rPr>
                <w:rFonts w:cs="Arial"/>
              </w:rPr>
            </w:pPr>
            <w:r w:rsidRPr="00103594">
              <w:rPr>
                <w:rFonts w:cs="Arial"/>
              </w:rPr>
              <w:t>Statement on fishery’s ability to track and trace to each individual Unit of Assessment (UoA).</w:t>
            </w:r>
          </w:p>
        </w:tc>
      </w:tr>
      <w:tr w:rsidR="0062770B" w:rsidRPr="00103594" w14:paraId="6ACE175B" w14:textId="77777777" w:rsidTr="0062770B">
        <w:tc>
          <w:tcPr>
            <w:tcW w:w="10343" w:type="dxa"/>
            <w:shd w:val="clear" w:color="auto" w:fill="auto"/>
          </w:tcPr>
          <w:p w14:paraId="0CC853FD" w14:textId="2265D8F8" w:rsidR="0062770B" w:rsidRPr="007B1FF7" w:rsidRDefault="0062770B" w:rsidP="003D49A4">
            <w:pPr>
              <w:spacing w:beforeLines="60" w:before="144" w:afterLines="60" w:after="144"/>
              <w:rPr>
                <w:rFonts w:cs="Arial"/>
              </w:rPr>
            </w:pPr>
            <w:r w:rsidRPr="007B1FF7">
              <w:rPr>
                <w:rFonts w:cs="Arial"/>
              </w:rPr>
              <w:t xml:space="preserve">Systems allow the </w:t>
            </w:r>
            <w:r w:rsidR="00572CC3" w:rsidRPr="007B1FF7">
              <w:rPr>
                <w:rFonts w:cs="Arial"/>
              </w:rPr>
              <w:t xml:space="preserve">MSC Improvement Program </w:t>
            </w:r>
            <w:r w:rsidRPr="007B1FF7">
              <w:rPr>
                <w:rFonts w:cs="Arial"/>
              </w:rPr>
              <w:t xml:space="preserve">fishery </w:t>
            </w:r>
            <w:r w:rsidR="007D3195" w:rsidRPr="007B1FF7">
              <w:rPr>
                <w:rFonts w:cs="Arial"/>
              </w:rPr>
              <w:t xml:space="preserve">client </w:t>
            </w:r>
            <w:r w:rsidRPr="007B1FF7">
              <w:rPr>
                <w:rFonts w:cs="Arial"/>
              </w:rPr>
              <w:t>to track and trace any fish or fish products back to each individual UoA.</w:t>
            </w:r>
          </w:p>
          <w:p w14:paraId="5CBA1BEC" w14:textId="1E9E4B6C" w:rsidR="0062770B" w:rsidRPr="00103594" w:rsidRDefault="007B1FF7" w:rsidP="003D49A4">
            <w:pPr>
              <w:spacing w:beforeLines="60" w:before="144" w:afterLines="60" w:after="144"/>
              <w:rPr>
                <w:rFonts w:cs="Arial"/>
                <w:i/>
                <w:iCs/>
              </w:rPr>
            </w:pPr>
            <w:r>
              <w:rPr>
                <w:rFonts w:cs="Arial"/>
                <w:i/>
                <w:iCs/>
              </w:rPr>
              <w:t>Confirm that the statement above is correct.</w:t>
            </w:r>
          </w:p>
        </w:tc>
      </w:tr>
      <w:tr w:rsidR="0062770B" w:rsidRPr="00103594" w14:paraId="134B21B6" w14:textId="77777777" w:rsidTr="0062770B">
        <w:tc>
          <w:tcPr>
            <w:tcW w:w="10343" w:type="dxa"/>
            <w:shd w:val="clear" w:color="auto" w:fill="D9D9D9" w:themeFill="background1" w:themeFillShade="D9"/>
          </w:tcPr>
          <w:p w14:paraId="7F62EA1A" w14:textId="77777777" w:rsidR="0062770B" w:rsidRPr="00103594" w:rsidRDefault="0062770B" w:rsidP="003D49A4">
            <w:pPr>
              <w:spacing w:beforeLines="60" w:before="144" w:afterLines="60" w:after="144"/>
              <w:rPr>
                <w:rFonts w:cs="Arial"/>
              </w:rPr>
            </w:pPr>
            <w:r w:rsidRPr="00103594">
              <w:rPr>
                <w:rFonts w:cs="Arial"/>
              </w:rPr>
              <w:t xml:space="preserve">Movement of fish and fish product between </w:t>
            </w:r>
            <w:r w:rsidRPr="00103594">
              <w:rPr>
                <w:rFonts w:cs="Arial"/>
                <w:b/>
                <w:bCs/>
              </w:rPr>
              <w:t>harvest</w:t>
            </w:r>
            <w:r w:rsidRPr="00103594">
              <w:rPr>
                <w:rFonts w:cs="Arial"/>
              </w:rPr>
              <w:t xml:space="preserve"> and </w:t>
            </w:r>
            <w:r w:rsidRPr="00103594">
              <w:rPr>
                <w:rFonts w:cs="Arial"/>
                <w:b/>
                <w:bCs/>
              </w:rPr>
              <w:t>landing</w:t>
            </w:r>
            <w:r w:rsidRPr="00103594">
              <w:rPr>
                <w:rFonts w:cs="Arial"/>
              </w:rPr>
              <w:t xml:space="preserve">. </w:t>
            </w:r>
          </w:p>
          <w:p w14:paraId="10BBE4F4" w14:textId="638A2F9C" w:rsidR="0062770B" w:rsidRPr="00103594" w:rsidRDefault="0062770B" w:rsidP="003D49A4">
            <w:pPr>
              <w:spacing w:beforeLines="60" w:before="144" w:afterLines="60" w:after="144"/>
              <w:rPr>
                <w:rFonts w:cs="Arial"/>
              </w:rPr>
            </w:pPr>
            <w:r w:rsidRPr="00103594">
              <w:rPr>
                <w:rFonts w:cs="Arial"/>
                <w:i/>
                <w:iCs/>
                <w:color w:val="000000" w:themeColor="text1"/>
              </w:rPr>
              <w:lastRenderedPageBreak/>
              <w:t xml:space="preserve">An illustration of movement of product between harvest and landing. Include when any of the following happen: Harvesting, </w:t>
            </w:r>
            <w:r w:rsidR="00636E52" w:rsidRPr="00103594">
              <w:rPr>
                <w:rFonts w:cs="Arial"/>
                <w:i/>
                <w:iCs/>
                <w:color w:val="000000" w:themeColor="text1"/>
              </w:rPr>
              <w:t xml:space="preserve">Sorting, </w:t>
            </w:r>
            <w:r w:rsidRPr="00103594">
              <w:rPr>
                <w:rFonts w:cs="Arial"/>
                <w:i/>
                <w:iCs/>
                <w:color w:val="000000" w:themeColor="text1"/>
              </w:rPr>
              <w:t xml:space="preserve">At-Sea processing, </w:t>
            </w:r>
            <w:r w:rsidRPr="00103594">
              <w:rPr>
                <w:rFonts w:cs="Arial"/>
                <w:i/>
                <w:iCs/>
              </w:rPr>
              <w:t xml:space="preserve">Translocation, Transhipment, Offloading, Landing, subcontracting of any of the listed activities. </w:t>
            </w:r>
            <w:r w:rsidRPr="00103594">
              <w:rPr>
                <w:rFonts w:cs="Arial"/>
                <w:i/>
                <w:iCs/>
                <w:color w:val="000000" w:themeColor="text1"/>
              </w:rPr>
              <w:t xml:space="preserve"> </w:t>
            </w:r>
          </w:p>
        </w:tc>
      </w:tr>
      <w:tr w:rsidR="0062770B" w:rsidRPr="00103594" w14:paraId="505E3E24" w14:textId="77777777" w:rsidTr="0062770B">
        <w:tc>
          <w:tcPr>
            <w:tcW w:w="10343" w:type="dxa"/>
          </w:tcPr>
          <w:p w14:paraId="4458F804" w14:textId="77777777" w:rsidR="0062770B" w:rsidRPr="00103594" w:rsidRDefault="0062770B" w:rsidP="003D49A4">
            <w:pPr>
              <w:rPr>
                <w:rFonts w:cs="Arial"/>
              </w:rPr>
            </w:pPr>
            <w:r w:rsidRPr="00103594">
              <w:rPr>
                <w:rFonts w:cs="Arial"/>
                <w:i/>
                <w:iCs/>
                <w:color w:val="000000" w:themeColor="text1"/>
              </w:rPr>
              <w:lastRenderedPageBreak/>
              <w:t>Provide this information through a flow diagram. An example is provided below:</w:t>
            </w:r>
          </w:p>
          <w:p w14:paraId="242F946F" w14:textId="6BE99FE7" w:rsidR="0062770B" w:rsidRPr="00103594" w:rsidRDefault="0062770B" w:rsidP="003D49A4">
            <w:pPr>
              <w:rPr>
                <w:rFonts w:cs="Arial"/>
                <w:i/>
                <w:iCs/>
                <w:color w:val="000000" w:themeColor="text1"/>
              </w:rPr>
            </w:pPr>
            <w:r w:rsidRPr="00103594">
              <w:rPr>
                <w:rFonts w:cs="Arial"/>
                <w:i/>
                <w:iCs/>
                <w:color w:val="000000" w:themeColor="text1"/>
              </w:rPr>
              <w:t>Fishing vessel</w:t>
            </w:r>
            <w:r w:rsidRPr="00103594" w:rsidDel="00FA712D">
              <w:rPr>
                <w:rFonts w:cs="Arial"/>
                <w:i/>
                <w:iCs/>
                <w:color w:val="000000" w:themeColor="text1"/>
              </w:rPr>
              <w:t xml:space="preserve">    </w:t>
            </w:r>
            <w:r w:rsidRPr="00103594">
              <w:rPr>
                <w:rFonts w:cs="Arial"/>
                <w:i/>
                <w:iCs/>
                <w:color w:val="000000" w:themeColor="text1"/>
              </w:rPr>
              <w:t>→</w:t>
            </w:r>
            <w:r w:rsidR="00636E52" w:rsidRPr="00103594">
              <w:rPr>
                <w:rFonts w:cs="Arial"/>
                <w:i/>
                <w:iCs/>
                <w:color w:val="000000" w:themeColor="text1"/>
              </w:rPr>
              <w:t xml:space="preserve">    Sorting    →</w:t>
            </w:r>
            <w:r w:rsidRPr="00103594">
              <w:rPr>
                <w:rFonts w:cs="Arial"/>
                <w:i/>
                <w:iCs/>
                <w:color w:val="000000" w:themeColor="text1"/>
              </w:rPr>
              <w:t xml:space="preserve">    Transhipment</w:t>
            </w:r>
            <w:r w:rsidRPr="00103594" w:rsidDel="004D31B9">
              <w:rPr>
                <w:rFonts w:cs="Arial"/>
                <w:i/>
                <w:iCs/>
                <w:color w:val="000000" w:themeColor="text1"/>
              </w:rPr>
              <w:t xml:space="preserve">    </w:t>
            </w:r>
            <w:r w:rsidRPr="00103594">
              <w:rPr>
                <w:rFonts w:cs="Arial"/>
                <w:i/>
                <w:iCs/>
                <w:color w:val="000000" w:themeColor="text1"/>
              </w:rPr>
              <w:t>→</w:t>
            </w:r>
            <w:r w:rsidRPr="00103594" w:rsidDel="002F6BCA">
              <w:rPr>
                <w:rFonts w:cs="Arial"/>
                <w:i/>
                <w:iCs/>
                <w:color w:val="000000" w:themeColor="text1"/>
              </w:rPr>
              <w:t xml:space="preserve">   </w:t>
            </w:r>
            <w:r w:rsidRPr="00103594">
              <w:rPr>
                <w:rFonts w:cs="Arial"/>
                <w:i/>
                <w:iCs/>
                <w:color w:val="000000" w:themeColor="text1"/>
              </w:rPr>
              <w:t xml:space="preserve">  </w:t>
            </w:r>
            <w:proofErr w:type="spellStart"/>
            <w:proofErr w:type="gramStart"/>
            <w:r w:rsidRPr="00103594">
              <w:rPr>
                <w:rFonts w:cs="Arial"/>
                <w:i/>
                <w:iCs/>
                <w:color w:val="000000" w:themeColor="text1"/>
              </w:rPr>
              <w:t>Offloader</w:t>
            </w:r>
            <w:proofErr w:type="spellEnd"/>
            <w:r w:rsidRPr="00103594">
              <w:rPr>
                <w:rFonts w:cs="Arial"/>
                <w:i/>
                <w:iCs/>
                <w:color w:val="000000" w:themeColor="text1"/>
              </w:rPr>
              <w:t xml:space="preserve">  →</w:t>
            </w:r>
            <w:proofErr w:type="gramEnd"/>
            <w:r w:rsidRPr="00103594">
              <w:rPr>
                <w:rFonts w:cs="Arial"/>
                <w:i/>
                <w:iCs/>
                <w:color w:val="000000" w:themeColor="text1"/>
              </w:rPr>
              <w:t xml:space="preserve">   Landing</w:t>
            </w:r>
            <w:r w:rsidRPr="00103594">
              <w:rPr>
                <w:rFonts w:cs="Arial"/>
                <w:i/>
                <w:iCs/>
                <w:color w:val="000000" w:themeColor="text1"/>
              </w:rPr>
              <w:br/>
            </w:r>
          </w:p>
        </w:tc>
      </w:tr>
      <w:tr w:rsidR="0062770B" w:rsidRPr="00103594" w14:paraId="0BB6D6F3" w14:textId="77777777" w:rsidTr="0062770B">
        <w:tc>
          <w:tcPr>
            <w:tcW w:w="10343" w:type="dxa"/>
            <w:shd w:val="clear" w:color="auto" w:fill="D9D9D9" w:themeFill="background1" w:themeFillShade="D9"/>
          </w:tcPr>
          <w:p w14:paraId="4A82C06C" w14:textId="1AD41BE5" w:rsidR="0062770B" w:rsidRPr="00103594" w:rsidRDefault="0062770B" w:rsidP="003D49A4">
            <w:pPr>
              <w:spacing w:beforeLines="60" w:before="144" w:afterLines="60" w:after="144"/>
              <w:rPr>
                <w:rFonts w:cs="Arial"/>
              </w:rPr>
            </w:pPr>
            <w:r w:rsidRPr="00103594">
              <w:rPr>
                <w:rFonts w:cs="Arial"/>
              </w:rPr>
              <w:t>Movement of fish and fish products between</w:t>
            </w:r>
            <w:r w:rsidRPr="00103594">
              <w:rPr>
                <w:rFonts w:cs="Arial"/>
                <w:b/>
              </w:rPr>
              <w:t xml:space="preserve"> landing</w:t>
            </w:r>
            <w:r w:rsidRPr="00103594">
              <w:rPr>
                <w:rFonts w:cs="Arial"/>
              </w:rPr>
              <w:t xml:space="preserve"> and the proposed </w:t>
            </w:r>
            <w:r w:rsidRPr="00103594">
              <w:rPr>
                <w:rFonts w:cs="Arial"/>
                <w:b/>
              </w:rPr>
              <w:t>start of</w:t>
            </w:r>
            <w:r w:rsidRPr="00103594" w:rsidDel="004A7CC9">
              <w:rPr>
                <w:rFonts w:cs="Arial"/>
                <w:b/>
              </w:rPr>
              <w:t xml:space="preserve"> </w:t>
            </w:r>
            <w:r w:rsidRPr="00103594">
              <w:rPr>
                <w:rFonts w:cs="Arial"/>
                <w:b/>
              </w:rPr>
              <w:t>CoC</w:t>
            </w:r>
            <w:r w:rsidRPr="00103594">
              <w:rPr>
                <w:rFonts w:cs="Arial"/>
              </w:rPr>
              <w:t xml:space="preserve"> if relevant. </w:t>
            </w:r>
          </w:p>
          <w:p w14:paraId="151CC4CE" w14:textId="77777777" w:rsidR="0062770B" w:rsidRPr="00103594" w:rsidRDefault="0062770B" w:rsidP="003D49A4">
            <w:pPr>
              <w:spacing w:beforeLines="60" w:before="144" w:afterLines="60" w:after="144"/>
              <w:rPr>
                <w:rFonts w:cs="Arial"/>
              </w:rPr>
            </w:pPr>
            <w:r w:rsidRPr="00103594">
              <w:rPr>
                <w:rFonts w:cs="Arial"/>
                <w:i/>
                <w:iCs/>
                <w:color w:val="000000" w:themeColor="text1"/>
              </w:rPr>
              <w:t xml:space="preserve">An illustration of movement of product between landing and the proposed start of CoC. Include when any of the following happen: </w:t>
            </w:r>
            <w:r w:rsidRPr="00103594" w:rsidDel="00F252E6">
              <w:rPr>
                <w:rFonts w:cs="Arial"/>
                <w:i/>
                <w:iCs/>
              </w:rPr>
              <w:t>Transport</w:t>
            </w:r>
            <w:r w:rsidRPr="00103594">
              <w:rPr>
                <w:rFonts w:cs="Arial"/>
                <w:i/>
                <w:iCs/>
              </w:rPr>
              <w:t>, Storage, Sorting/ Grading, Packing, Auction, subcontracting of any of the listed activities.</w:t>
            </w:r>
          </w:p>
        </w:tc>
      </w:tr>
      <w:tr w:rsidR="0062770B" w:rsidRPr="00103594" w14:paraId="6BCB282D" w14:textId="77777777" w:rsidTr="0062770B">
        <w:tc>
          <w:tcPr>
            <w:tcW w:w="10343" w:type="dxa"/>
          </w:tcPr>
          <w:p w14:paraId="0060E007" w14:textId="77777777" w:rsidR="0062770B" w:rsidRPr="00103594" w:rsidRDefault="0062770B" w:rsidP="003D49A4">
            <w:pPr>
              <w:rPr>
                <w:rFonts w:cs="Arial"/>
              </w:rPr>
            </w:pPr>
            <w:r w:rsidRPr="00103594">
              <w:rPr>
                <w:rFonts w:cs="Arial"/>
                <w:i/>
                <w:iCs/>
                <w:color w:val="000000" w:themeColor="text1"/>
              </w:rPr>
              <w:t>Complete this section if the proposed CoC starts after landing. Note as n/a if CoC starts at or before landing.  Provide this information through a flow diagram. An example is provided below:</w:t>
            </w:r>
          </w:p>
          <w:p w14:paraId="1F7F256A" w14:textId="77777777" w:rsidR="0062770B" w:rsidRPr="00103594" w:rsidRDefault="0062770B" w:rsidP="003D49A4">
            <w:pPr>
              <w:rPr>
                <w:rFonts w:cs="Arial"/>
                <w:i/>
                <w:iCs/>
                <w:color w:val="000000" w:themeColor="text1"/>
              </w:rPr>
            </w:pPr>
            <w:r w:rsidRPr="00103594">
              <w:rPr>
                <w:rFonts w:cs="Arial"/>
                <w:i/>
                <w:iCs/>
                <w:color w:val="000000" w:themeColor="text1"/>
              </w:rPr>
              <w:t>Landing    →    Transport    →    Storage     →    Sale by client group company</w:t>
            </w:r>
            <w:r w:rsidRPr="00103594">
              <w:rPr>
                <w:rFonts w:cs="Arial"/>
                <w:i/>
                <w:iCs/>
                <w:color w:val="000000" w:themeColor="text1"/>
              </w:rPr>
              <w:br/>
            </w:r>
          </w:p>
        </w:tc>
      </w:tr>
      <w:tr w:rsidR="0062770B" w:rsidRPr="00103594" w14:paraId="546A398A" w14:textId="77777777" w:rsidTr="0062770B">
        <w:trPr>
          <w:trHeight w:val="825"/>
        </w:trPr>
        <w:tc>
          <w:tcPr>
            <w:tcW w:w="10343" w:type="dxa"/>
            <w:shd w:val="clear" w:color="auto" w:fill="D9D9D9" w:themeFill="background1" w:themeFillShade="D9"/>
          </w:tcPr>
          <w:p w14:paraId="6BD13850" w14:textId="47F21EF0" w:rsidR="0062770B" w:rsidRPr="00103594" w:rsidRDefault="0062770B" w:rsidP="003D49A4">
            <w:pPr>
              <w:spacing w:beforeLines="60" w:before="144" w:afterLines="60" w:after="144"/>
              <w:rPr>
                <w:rFonts w:cs="Arial"/>
              </w:rPr>
            </w:pPr>
            <w:r w:rsidRPr="00103594">
              <w:rPr>
                <w:rFonts w:cs="Arial"/>
              </w:rPr>
              <w:t>Description of any processing and sorting</w:t>
            </w:r>
            <w:r w:rsidR="004A7CC9">
              <w:rPr>
                <w:rFonts w:cs="Arial"/>
              </w:rPr>
              <w:t xml:space="preserve"> </w:t>
            </w:r>
            <w:r w:rsidRPr="00103594">
              <w:rPr>
                <w:rFonts w:cs="Arial"/>
              </w:rPr>
              <w:t>/ grading prior to change of ownership.</w:t>
            </w:r>
          </w:p>
        </w:tc>
      </w:tr>
      <w:tr w:rsidR="0062770B" w:rsidRPr="00103594" w14:paraId="2E3E8797" w14:textId="77777777" w:rsidTr="0062770B">
        <w:trPr>
          <w:trHeight w:val="825"/>
        </w:trPr>
        <w:tc>
          <w:tcPr>
            <w:tcW w:w="10343" w:type="dxa"/>
            <w:shd w:val="clear" w:color="auto" w:fill="FFFFFF" w:themeFill="background1"/>
          </w:tcPr>
          <w:p w14:paraId="0A2E534E" w14:textId="77777777" w:rsidR="0062770B" w:rsidRPr="00103594" w:rsidRDefault="0062770B" w:rsidP="003D49A4">
            <w:pPr>
              <w:spacing w:beforeLines="60" w:before="144" w:afterLines="60" w:after="144"/>
              <w:rPr>
                <w:rFonts w:cs="Arial"/>
                <w:i/>
                <w:iCs/>
              </w:rPr>
            </w:pPr>
          </w:p>
        </w:tc>
      </w:tr>
      <w:tr w:rsidR="0062770B" w:rsidRPr="00103594" w14:paraId="303925B8" w14:textId="77777777" w:rsidTr="0062770B">
        <w:trPr>
          <w:trHeight w:val="825"/>
        </w:trPr>
        <w:tc>
          <w:tcPr>
            <w:tcW w:w="10343" w:type="dxa"/>
            <w:shd w:val="clear" w:color="auto" w:fill="D9D9D9" w:themeFill="background1" w:themeFillShade="D9"/>
          </w:tcPr>
          <w:p w14:paraId="2FE484CC" w14:textId="77777777" w:rsidR="0062770B" w:rsidRPr="00103594" w:rsidRDefault="0062770B" w:rsidP="003D49A4">
            <w:pPr>
              <w:spacing w:beforeLines="60" w:before="144" w:afterLines="60" w:after="144"/>
              <w:rPr>
                <w:rFonts w:cs="Arial"/>
              </w:rPr>
            </w:pPr>
            <w:r w:rsidRPr="00103594">
              <w:rPr>
                <w:rFonts w:cs="Arial"/>
              </w:rPr>
              <w:t xml:space="preserve">For the critical tracking events (i.e. where in the product flow this data needs to be transferred) of all fish and fish product handling and sale not covered by the separately proposed CoC describe: </w:t>
            </w:r>
          </w:p>
          <w:p w14:paraId="6CC750E3" w14:textId="77777777" w:rsidR="0062770B" w:rsidRPr="00103594" w:rsidRDefault="0062770B" w:rsidP="003D49A4">
            <w:pPr>
              <w:pStyle w:val="ListParagraph"/>
              <w:numPr>
                <w:ilvl w:val="0"/>
                <w:numId w:val="14"/>
              </w:numPr>
              <w:spacing w:beforeLines="60" w:before="144" w:afterLines="60" w:after="144"/>
              <w:rPr>
                <w:rFonts w:cs="Arial"/>
              </w:rPr>
            </w:pPr>
            <w:r w:rsidRPr="00103594">
              <w:rPr>
                <w:rFonts w:cs="Arial"/>
              </w:rPr>
              <w:t>Process of segregating to each individual UoA</w:t>
            </w:r>
          </w:p>
          <w:p w14:paraId="3576F8F2" w14:textId="39E86BE4" w:rsidR="0062770B" w:rsidRPr="00103594" w:rsidRDefault="0062770B" w:rsidP="003D49A4">
            <w:pPr>
              <w:pStyle w:val="ListParagraph"/>
              <w:numPr>
                <w:ilvl w:val="0"/>
                <w:numId w:val="14"/>
              </w:numPr>
              <w:spacing w:beforeLines="60" w:before="144" w:afterLines="60" w:after="144"/>
              <w:rPr>
                <w:rFonts w:cs="Arial"/>
              </w:rPr>
            </w:pPr>
            <w:r w:rsidRPr="00103594">
              <w:rPr>
                <w:rFonts w:cs="Arial"/>
              </w:rPr>
              <w:t>Key data elements (i.e. the data or documents to identify the UoA such as species, catch area, gear, vessel, harvest date)</w:t>
            </w:r>
          </w:p>
        </w:tc>
      </w:tr>
      <w:tr w:rsidR="0062770B" w:rsidRPr="00103594" w14:paraId="119204FB" w14:textId="77777777" w:rsidTr="0062770B">
        <w:tc>
          <w:tcPr>
            <w:tcW w:w="10343" w:type="dxa"/>
          </w:tcPr>
          <w:p w14:paraId="1B68DA77" w14:textId="77777777" w:rsidR="0062770B" w:rsidRPr="00103594" w:rsidRDefault="0062770B" w:rsidP="003D49A4">
            <w:pPr>
              <w:spacing w:beforeLines="60" w:before="144" w:afterLines="60" w:after="144"/>
              <w:rPr>
                <w:rFonts w:cs="Arial"/>
                <w:i/>
                <w:iCs/>
              </w:rPr>
            </w:pPr>
            <w:r w:rsidRPr="00103594">
              <w:rPr>
                <w:rFonts w:cs="Arial"/>
                <w:i/>
                <w:iCs/>
              </w:rPr>
              <w:t>Detail for all stages covered by the fishery. Include images where this helps to show segregation.</w:t>
            </w:r>
          </w:p>
          <w:p w14:paraId="2091B9CF" w14:textId="77777777" w:rsidR="0062770B" w:rsidRPr="00103594" w:rsidRDefault="0062770B" w:rsidP="003D49A4">
            <w:pPr>
              <w:spacing w:beforeLines="60" w:before="144" w:afterLines="60" w:after="144"/>
              <w:rPr>
                <w:rFonts w:cs="Arial"/>
                <w:i/>
                <w:iCs/>
              </w:rPr>
            </w:pPr>
          </w:p>
        </w:tc>
      </w:tr>
      <w:tr w:rsidR="0062770B" w:rsidRPr="00103594" w14:paraId="0A7E86B5" w14:textId="77777777" w:rsidTr="0062770B">
        <w:tc>
          <w:tcPr>
            <w:tcW w:w="10343" w:type="dxa"/>
            <w:shd w:val="clear" w:color="auto" w:fill="D9D9D9" w:themeFill="background1" w:themeFillShade="D9"/>
          </w:tcPr>
          <w:p w14:paraId="29D5CF4D" w14:textId="4091B39E" w:rsidR="0062770B" w:rsidRPr="00103594" w:rsidRDefault="0062770B" w:rsidP="003D49A4">
            <w:pPr>
              <w:spacing w:beforeLines="60" w:before="144" w:afterLines="60" w:after="144"/>
              <w:rPr>
                <w:rFonts w:cs="Arial"/>
                <w:i/>
              </w:rPr>
            </w:pPr>
            <w:r w:rsidRPr="00103594">
              <w:rPr>
                <w:rFonts w:cs="Arial"/>
              </w:rPr>
              <w:t xml:space="preserve">Where there are IPI stock(s) within the scope of </w:t>
            </w:r>
            <w:r w:rsidR="00E97F03" w:rsidRPr="00103594">
              <w:rPr>
                <w:rFonts w:cs="Arial"/>
              </w:rPr>
              <w:t xml:space="preserve">the MSC Improvement </w:t>
            </w:r>
            <w:r w:rsidR="007F290B" w:rsidRPr="00103594">
              <w:rPr>
                <w:rFonts w:cs="Arial"/>
              </w:rPr>
              <w:t>Program</w:t>
            </w:r>
            <w:r w:rsidRPr="00103594">
              <w:rPr>
                <w:rFonts w:cs="Arial"/>
              </w:rPr>
              <w:t xml:space="preserve">, describe the verification of traceability systems. </w:t>
            </w:r>
          </w:p>
        </w:tc>
      </w:tr>
      <w:tr w:rsidR="0062770B" w:rsidRPr="00103594" w14:paraId="38D15212" w14:textId="77777777" w:rsidTr="0062770B">
        <w:tc>
          <w:tcPr>
            <w:tcW w:w="10343" w:type="dxa"/>
          </w:tcPr>
          <w:p w14:paraId="3302770A" w14:textId="77777777" w:rsidR="0062770B" w:rsidRPr="00103594" w:rsidRDefault="0062770B" w:rsidP="003D49A4">
            <w:pPr>
              <w:spacing w:beforeLines="60" w:before="144" w:afterLines="60" w:after="144"/>
              <w:rPr>
                <w:rFonts w:cs="Arial"/>
                <w:i/>
                <w:iCs/>
              </w:rPr>
            </w:pPr>
            <w:r w:rsidRPr="00103594">
              <w:rPr>
                <w:rFonts w:cs="Arial"/>
                <w:i/>
                <w:iCs/>
              </w:rPr>
              <w:t>IPI by nature cannot be segregated from the P1 stocks. Confirm how the presence of IPI impacts segregating to UoA and managing key UoA data through critical tracking events.</w:t>
            </w:r>
          </w:p>
          <w:p w14:paraId="009D97B3" w14:textId="77777777" w:rsidR="0062770B" w:rsidRPr="00103594" w:rsidRDefault="0062770B" w:rsidP="003D49A4">
            <w:pPr>
              <w:spacing w:beforeLines="60" w:before="144" w:afterLines="60" w:after="144"/>
              <w:rPr>
                <w:rFonts w:cs="Arial"/>
                <w:i/>
                <w:iCs/>
              </w:rPr>
            </w:pPr>
            <w:r w:rsidRPr="00103594">
              <w:rPr>
                <w:rFonts w:cs="Arial"/>
                <w:i/>
                <w:iCs/>
              </w:rPr>
              <w:t>State N/A where this does not apply.</w:t>
            </w:r>
          </w:p>
        </w:tc>
      </w:tr>
      <w:tr w:rsidR="0062770B" w:rsidRPr="00103594" w14:paraId="0ECC2E26" w14:textId="77777777" w:rsidTr="0062770B">
        <w:tc>
          <w:tcPr>
            <w:tcW w:w="10343" w:type="dxa"/>
            <w:shd w:val="clear" w:color="auto" w:fill="D9D9D9" w:themeFill="background1" w:themeFillShade="D9"/>
          </w:tcPr>
          <w:p w14:paraId="51463E2D" w14:textId="77777777" w:rsidR="0062770B" w:rsidRPr="00103594" w:rsidRDefault="0062770B" w:rsidP="003D49A4">
            <w:pPr>
              <w:spacing w:beforeLines="60" w:before="144" w:afterLines="60" w:after="144"/>
              <w:rPr>
                <w:rFonts w:cs="Arial"/>
              </w:rPr>
            </w:pPr>
            <w:r w:rsidRPr="00103594">
              <w:rPr>
                <w:rFonts w:cs="Arial"/>
              </w:rPr>
              <w:t>Other relevant information on the systems to track and trace to each individual UoA.</w:t>
            </w:r>
          </w:p>
        </w:tc>
      </w:tr>
      <w:tr w:rsidR="0062770B" w:rsidRPr="00103594" w14:paraId="5CC7CB45" w14:textId="77777777" w:rsidTr="0062770B">
        <w:tc>
          <w:tcPr>
            <w:tcW w:w="10343" w:type="dxa"/>
          </w:tcPr>
          <w:p w14:paraId="4A132D90" w14:textId="77777777" w:rsidR="0062770B" w:rsidRPr="00103594" w:rsidRDefault="0062770B" w:rsidP="003D49A4">
            <w:pPr>
              <w:spacing w:beforeLines="60" w:before="144" w:afterLines="60" w:after="144"/>
              <w:rPr>
                <w:rFonts w:cs="Arial"/>
                <w:i/>
                <w:iCs/>
              </w:rPr>
            </w:pPr>
            <w:r w:rsidRPr="00103594">
              <w:rPr>
                <w:rFonts w:cs="Arial"/>
                <w:i/>
                <w:iCs/>
              </w:rPr>
              <w:t>For example: Relevant monitoring, oversight or regulatory controls which assure the traceability to each individual UoA; references to regulation, observer coverage, that can support these systems.</w:t>
            </w:r>
          </w:p>
        </w:tc>
      </w:tr>
    </w:tbl>
    <w:p w14:paraId="3FD6EE2F" w14:textId="77777777" w:rsidR="00443D1B" w:rsidRPr="00103594" w:rsidRDefault="00443D1B">
      <w:pPr>
        <w:spacing w:before="0" w:after="160" w:line="259" w:lineRule="auto"/>
      </w:pPr>
    </w:p>
    <w:p w14:paraId="337C4D94" w14:textId="3133145D" w:rsidR="00443D1B" w:rsidRPr="00103594" w:rsidRDefault="00443D1B" w:rsidP="00443D1B">
      <w:pPr>
        <w:pStyle w:val="Level2"/>
      </w:pPr>
      <w:bookmarkStart w:id="20" w:name="_Toc177923707"/>
      <w:r w:rsidRPr="00103594">
        <w:t>Traceability risks</w:t>
      </w:r>
      <w:r w:rsidR="00EA1476" w:rsidRPr="00103594">
        <w:t>,</w:t>
      </w:r>
      <w:r w:rsidRPr="00103594">
        <w:t xml:space="preserve"> mitigations</w:t>
      </w:r>
      <w:r w:rsidR="00EA1476" w:rsidRPr="00103594">
        <w:t xml:space="preserve"> and </w:t>
      </w:r>
      <w:r w:rsidR="00454AB1" w:rsidRPr="00103594">
        <w:t>management</w:t>
      </w:r>
      <w:r w:rsidR="00EA1476" w:rsidRPr="00103594">
        <w:t>s</w:t>
      </w:r>
      <w:bookmarkEnd w:id="20"/>
    </w:p>
    <w:p w14:paraId="4B371010" w14:textId="487536A9" w:rsidR="00443D1B" w:rsidRPr="00103594" w:rsidRDefault="00443D1B" w:rsidP="00443D1B">
      <w:r w:rsidRPr="00103594">
        <w:rPr>
          <w:i/>
          <w:iCs/>
        </w:rPr>
        <w:t xml:space="preserve">The CAB </w:t>
      </w:r>
      <w:r w:rsidR="000C2CA4" w:rsidRPr="00103594">
        <w:rPr>
          <w:i/>
          <w:iCs/>
        </w:rPr>
        <w:t xml:space="preserve">shall </w:t>
      </w:r>
      <w:r w:rsidRPr="00103594">
        <w:rPr>
          <w:i/>
          <w:iCs/>
        </w:rPr>
        <w:t>include in the report a description of the factors that may lead to risks of non-</w:t>
      </w:r>
      <w:r w:rsidR="007F290B" w:rsidRPr="00103594">
        <w:rPr>
          <w:i/>
          <w:iCs/>
        </w:rPr>
        <w:t>MSC Improvement Product</w:t>
      </w:r>
      <w:r w:rsidRPr="00103594">
        <w:rPr>
          <w:i/>
          <w:iCs/>
        </w:rPr>
        <w:t xml:space="preserve"> being mixed with the </w:t>
      </w:r>
      <w:r w:rsidR="007F290B" w:rsidRPr="00103594">
        <w:rPr>
          <w:i/>
          <w:iCs/>
        </w:rPr>
        <w:t xml:space="preserve">MSC Improvement </w:t>
      </w:r>
      <w:r w:rsidR="00272DD2">
        <w:rPr>
          <w:i/>
          <w:iCs/>
        </w:rPr>
        <w:t>P</w:t>
      </w:r>
      <w:r w:rsidR="000514EE" w:rsidRPr="00103594">
        <w:rPr>
          <w:i/>
          <w:iCs/>
        </w:rPr>
        <w:t>roduct</w:t>
      </w:r>
      <w:r w:rsidRPr="00103594">
        <w:rPr>
          <w:i/>
          <w:iCs/>
        </w:rPr>
        <w:t xml:space="preserve"> using the table below. For each risk factor, there </w:t>
      </w:r>
      <w:r w:rsidR="002F5DCF" w:rsidRPr="00103594">
        <w:rPr>
          <w:i/>
          <w:iCs/>
        </w:rPr>
        <w:t xml:space="preserve">shall </w:t>
      </w:r>
      <w:r w:rsidRPr="00103594">
        <w:rPr>
          <w:i/>
          <w:iCs/>
        </w:rPr>
        <w:t xml:space="preserve">be a description of whether the risk factor is relevant for the fishery, and if so, a description of the relevant mitigation measures or traceability systems in place. </w:t>
      </w:r>
    </w:p>
    <w:p w14:paraId="1A700E15" w14:textId="46BAB138" w:rsidR="00443D1B" w:rsidRPr="00103594" w:rsidRDefault="00443D1B" w:rsidP="00443D1B">
      <w:pPr>
        <w:rPr>
          <w:i/>
          <w:iCs/>
        </w:rPr>
      </w:pPr>
      <w:r w:rsidRPr="00103594">
        <w:rPr>
          <w:i/>
          <w:iCs/>
        </w:rPr>
        <w:t xml:space="preserve">Copy from the Pre-assessment or Full Assessment </w:t>
      </w:r>
      <w:proofErr w:type="gramStart"/>
      <w:r w:rsidRPr="00103594">
        <w:rPr>
          <w:i/>
          <w:iCs/>
        </w:rPr>
        <w:t>reports,</w:t>
      </w:r>
      <w:r w:rsidR="00272DD2">
        <w:rPr>
          <w:i/>
          <w:iCs/>
        </w:rPr>
        <w:t xml:space="preserve"> and</w:t>
      </w:r>
      <w:proofErr w:type="gramEnd"/>
      <w:r w:rsidR="00272DD2">
        <w:rPr>
          <w:i/>
          <w:iCs/>
        </w:rPr>
        <w:t xml:space="preserve"> include</w:t>
      </w:r>
      <w:r w:rsidRPr="00103594">
        <w:rPr>
          <w:i/>
          <w:iCs/>
        </w:rPr>
        <w:t xml:space="preserve"> updates from the </w:t>
      </w:r>
      <w:r w:rsidR="007F290B" w:rsidRPr="00103594">
        <w:rPr>
          <w:i/>
          <w:iCs/>
        </w:rPr>
        <w:t xml:space="preserve">Improvement Program </w:t>
      </w:r>
      <w:r w:rsidRPr="00103594">
        <w:rPr>
          <w:i/>
          <w:iCs/>
        </w:rPr>
        <w:t xml:space="preserve">Project Manager or update from the </w:t>
      </w:r>
      <w:r w:rsidR="00B71245">
        <w:rPr>
          <w:i/>
          <w:iCs/>
        </w:rPr>
        <w:t>most recent</w:t>
      </w:r>
      <w:r w:rsidR="00B71245" w:rsidRPr="00103594">
        <w:rPr>
          <w:i/>
          <w:iCs/>
        </w:rPr>
        <w:t xml:space="preserve"> </w:t>
      </w:r>
      <w:r w:rsidRPr="00103594">
        <w:rPr>
          <w:i/>
          <w:iCs/>
        </w:rPr>
        <w:t>Progress</w:t>
      </w:r>
      <w:r w:rsidR="004D12DC" w:rsidRPr="00103594">
        <w:rPr>
          <w:i/>
          <w:iCs/>
        </w:rPr>
        <w:t xml:space="preserve"> </w:t>
      </w:r>
      <w:r w:rsidRPr="00103594">
        <w:rPr>
          <w:i/>
          <w:iCs/>
        </w:rPr>
        <w:t xml:space="preserve">report. </w:t>
      </w:r>
      <w:r w:rsidR="00715711" w:rsidRPr="00103594">
        <w:rPr>
          <w:i/>
          <w:iCs/>
        </w:rPr>
        <w:t xml:space="preserve">Clearly identify how these risks relate to each UoA under </w:t>
      </w:r>
      <w:r w:rsidR="000F3F83" w:rsidRPr="00103594">
        <w:rPr>
          <w:i/>
          <w:iCs/>
        </w:rPr>
        <w:t>evaluation.</w:t>
      </w:r>
    </w:p>
    <w:p w14:paraId="5FA5D7F6" w14:textId="77777777" w:rsidR="007F290B" w:rsidRPr="00103594" w:rsidRDefault="007F290B" w:rsidP="00443D1B">
      <w:pPr>
        <w:rPr>
          <w:i/>
          <w:iCs/>
        </w:rPr>
      </w:pPr>
    </w:p>
    <w:p w14:paraId="6C4191FE" w14:textId="5B72C988" w:rsidR="000514EE" w:rsidRPr="00103594" w:rsidRDefault="004C7A93" w:rsidP="001A33DB">
      <w:pPr>
        <w:pStyle w:val="Caption"/>
        <w:rPr>
          <w:bCs/>
          <w:i/>
          <w:szCs w:val="16"/>
        </w:rPr>
      </w:pPr>
      <w:bookmarkStart w:id="21" w:name="_Ref177900662"/>
      <w:r w:rsidRPr="004C7A93">
        <w:lastRenderedPageBreak/>
        <w:t xml:space="preserve">Table </w:t>
      </w:r>
      <w:r>
        <w:fldChar w:fldCharType="begin"/>
      </w:r>
      <w:r>
        <w:instrText xml:space="preserve"> SEQ Table \* ARABIC </w:instrText>
      </w:r>
      <w:r>
        <w:fldChar w:fldCharType="separate"/>
      </w:r>
      <w:r w:rsidR="001624E5">
        <w:rPr>
          <w:noProof/>
        </w:rPr>
        <w:t>5</w:t>
      </w:r>
      <w:r>
        <w:fldChar w:fldCharType="end"/>
      </w:r>
      <w:bookmarkEnd w:id="21"/>
      <w:r w:rsidRPr="004C7A93">
        <w:t xml:space="preserve">. </w:t>
      </w:r>
      <w:r w:rsidR="000514EE" w:rsidRPr="001A33DB">
        <w:t xml:space="preserve">Traceability risks and mitigation within the </w:t>
      </w:r>
      <w:r w:rsidR="00130824" w:rsidRPr="001A33DB">
        <w:t xml:space="preserve">MSC Improvement Program </w:t>
      </w:r>
      <w:r w:rsidR="000514EE" w:rsidRPr="001A33DB">
        <w:t>fishery</w:t>
      </w:r>
    </w:p>
    <w:tbl>
      <w:tblPr>
        <w:tblStyle w:val="TableGrid"/>
        <w:tblpPr w:leftFromText="180" w:rightFromText="180" w:vertAnchor="text" w:tblpY="1"/>
        <w:tblOverlap w:val="never"/>
        <w:tblW w:w="10485" w:type="dxa"/>
        <w:tblCellMar>
          <w:top w:w="57" w:type="dxa"/>
          <w:bottom w:w="57" w:type="dxa"/>
        </w:tblCellMar>
        <w:tblLook w:val="04A0" w:firstRow="1" w:lastRow="0" w:firstColumn="1" w:lastColumn="0" w:noHBand="0" w:noVBand="1"/>
      </w:tblPr>
      <w:tblGrid>
        <w:gridCol w:w="3256"/>
        <w:gridCol w:w="7229"/>
      </w:tblGrid>
      <w:tr w:rsidR="00443D1B" w:rsidRPr="00103594" w14:paraId="47865B3C" w14:textId="77777777" w:rsidTr="003D49A4">
        <w:trPr>
          <w:tblHeader/>
        </w:trPr>
        <w:tc>
          <w:tcPr>
            <w:tcW w:w="3256" w:type="dxa"/>
            <w:shd w:val="clear" w:color="auto" w:fill="D9D9D9" w:themeFill="background1" w:themeFillShade="D9"/>
          </w:tcPr>
          <w:p w14:paraId="3831724B" w14:textId="4D6B3558" w:rsidR="00443D1B" w:rsidRPr="00103594" w:rsidRDefault="000514EE" w:rsidP="003D49A4">
            <w:pPr>
              <w:rPr>
                <w:rStyle w:val="Strong"/>
              </w:rPr>
            </w:pPr>
            <w:r w:rsidRPr="00103594">
              <w:rPr>
                <w:rStyle w:val="Strong"/>
              </w:rPr>
              <w:t>Factor</w:t>
            </w:r>
          </w:p>
        </w:tc>
        <w:tc>
          <w:tcPr>
            <w:tcW w:w="7229" w:type="dxa"/>
            <w:shd w:val="clear" w:color="auto" w:fill="D9D9D9" w:themeFill="background1" w:themeFillShade="D9"/>
          </w:tcPr>
          <w:p w14:paraId="5BFA6D9A" w14:textId="77777777" w:rsidR="00443D1B" w:rsidRPr="00103594" w:rsidRDefault="00443D1B" w:rsidP="003D49A4">
            <w:pPr>
              <w:rPr>
                <w:rStyle w:val="Strong"/>
              </w:rPr>
            </w:pPr>
            <w:r w:rsidRPr="00103594">
              <w:rPr>
                <w:rStyle w:val="Strong"/>
              </w:rPr>
              <w:t xml:space="preserve">Description of the traceability risk factors by individual UoA (where there are multiple UoAs) and details of the risk mitigation and management </w:t>
            </w:r>
          </w:p>
          <w:p w14:paraId="314B9C4A" w14:textId="77777777" w:rsidR="00443D1B" w:rsidRPr="00103594" w:rsidRDefault="00443D1B" w:rsidP="003D49A4">
            <w:pPr>
              <w:rPr>
                <w:i/>
                <w:iCs/>
              </w:rPr>
            </w:pPr>
            <w:r w:rsidRPr="00103594">
              <w:rPr>
                <w:i/>
                <w:iCs/>
              </w:rPr>
              <w:t>Include in each description:</w:t>
            </w:r>
          </w:p>
          <w:p w14:paraId="3CB79993" w14:textId="77777777" w:rsidR="00443D1B" w:rsidRPr="00103594" w:rsidRDefault="00443D1B" w:rsidP="003D49A4">
            <w:pPr>
              <w:pStyle w:val="ListParagraph"/>
              <w:numPr>
                <w:ilvl w:val="0"/>
                <w:numId w:val="11"/>
              </w:numPr>
              <w:spacing w:before="0" w:after="0"/>
              <w:rPr>
                <w:i/>
                <w:iCs/>
              </w:rPr>
            </w:pPr>
            <w:r w:rsidRPr="00103594">
              <w:rPr>
                <w:i/>
                <w:iCs/>
              </w:rPr>
              <w:t>Whether each factor occurs</w:t>
            </w:r>
          </w:p>
          <w:p w14:paraId="6A8B7C4F" w14:textId="77777777" w:rsidR="00443D1B" w:rsidRPr="00103594" w:rsidRDefault="00443D1B" w:rsidP="003D49A4">
            <w:pPr>
              <w:pStyle w:val="ListParagraph"/>
              <w:numPr>
                <w:ilvl w:val="0"/>
                <w:numId w:val="11"/>
              </w:numPr>
              <w:spacing w:before="0" w:after="0"/>
              <w:rPr>
                <w:i/>
                <w:iCs/>
              </w:rPr>
            </w:pPr>
            <w:r w:rsidRPr="00103594">
              <w:rPr>
                <w:i/>
                <w:iCs/>
              </w:rPr>
              <w:t>When it occurs and how frequently (e.g. regularly, seasonally, rarely)</w:t>
            </w:r>
          </w:p>
          <w:p w14:paraId="042CCFB9" w14:textId="77777777" w:rsidR="00443D1B" w:rsidRPr="00103594" w:rsidRDefault="00443D1B" w:rsidP="003D49A4">
            <w:pPr>
              <w:pStyle w:val="ListParagraph"/>
              <w:numPr>
                <w:ilvl w:val="0"/>
                <w:numId w:val="11"/>
              </w:numPr>
              <w:spacing w:before="0" w:after="0"/>
              <w:rPr>
                <w:i/>
                <w:iCs/>
              </w:rPr>
            </w:pPr>
            <w:r w:rsidRPr="00103594">
              <w:rPr>
                <w:i/>
                <w:iCs/>
              </w:rPr>
              <w:t>How any potential traceability risks are mitigated and any risk management</w:t>
            </w:r>
          </w:p>
          <w:p w14:paraId="4629AAB2" w14:textId="77777777" w:rsidR="00443D1B" w:rsidRPr="00103594" w:rsidRDefault="00443D1B" w:rsidP="003D49A4">
            <w:pPr>
              <w:pStyle w:val="ListParagraph"/>
              <w:numPr>
                <w:ilvl w:val="0"/>
                <w:numId w:val="11"/>
              </w:numPr>
              <w:spacing w:before="0" w:after="0"/>
              <w:rPr>
                <w:rStyle w:val="Strong"/>
              </w:rPr>
            </w:pPr>
            <w:r w:rsidRPr="00103594">
              <w:rPr>
                <w:i/>
                <w:iCs/>
              </w:rPr>
              <w:t>If covered by information provided elsewhere in the pre-assessment report, cross reference as needed.</w:t>
            </w:r>
          </w:p>
        </w:tc>
      </w:tr>
      <w:tr w:rsidR="00443D1B" w:rsidRPr="00103594" w14:paraId="48AE6763" w14:textId="77777777" w:rsidTr="003D49A4">
        <w:tc>
          <w:tcPr>
            <w:tcW w:w="3256" w:type="dxa"/>
            <w:shd w:val="clear" w:color="auto" w:fill="F2F2F2" w:themeFill="background1" w:themeFillShade="F2"/>
          </w:tcPr>
          <w:p w14:paraId="0866EE35" w14:textId="77777777" w:rsidR="00443D1B" w:rsidRPr="00103594" w:rsidRDefault="00443D1B" w:rsidP="003D49A4">
            <w:r w:rsidRPr="00103594">
              <w:t xml:space="preserve">Will the fishery use gears that are not part of the UoA? </w:t>
            </w:r>
          </w:p>
          <w:p w14:paraId="6FCD1FD2" w14:textId="77777777" w:rsidR="00443D1B" w:rsidRPr="00103594" w:rsidRDefault="00443D1B" w:rsidP="003D49A4">
            <w:r w:rsidRPr="00103594">
              <w:t xml:space="preserve">If </w:t>
            </w:r>
            <w:proofErr w:type="gramStart"/>
            <w:r w:rsidRPr="00103594">
              <w:t>Yes</w:t>
            </w:r>
            <w:proofErr w:type="gramEnd"/>
            <w:r w:rsidRPr="00103594">
              <w:t xml:space="preserve">, include in the description: </w:t>
            </w:r>
          </w:p>
          <w:p w14:paraId="2B4AC0D0" w14:textId="77777777" w:rsidR="00443D1B" w:rsidRPr="00103594" w:rsidRDefault="00443D1B" w:rsidP="003D49A4">
            <w:pPr>
              <w:pStyle w:val="ListParagraph"/>
              <w:numPr>
                <w:ilvl w:val="0"/>
                <w:numId w:val="10"/>
              </w:numPr>
              <w:spacing w:before="0" w:after="0"/>
            </w:pPr>
            <w:r w:rsidRPr="00103594">
              <w:t xml:space="preserve">If this may occur on the same trip, on the same vessels, or during the same </w:t>
            </w:r>
            <w:proofErr w:type="gramStart"/>
            <w:r w:rsidRPr="00103594">
              <w:t>season;</w:t>
            </w:r>
            <w:proofErr w:type="gramEnd"/>
          </w:p>
          <w:p w14:paraId="6DD3B969" w14:textId="77777777" w:rsidR="00443D1B" w:rsidRPr="00103594" w:rsidRDefault="00443D1B" w:rsidP="003D49A4">
            <w:pPr>
              <w:pStyle w:val="ListParagraph"/>
              <w:numPr>
                <w:ilvl w:val="0"/>
                <w:numId w:val="10"/>
              </w:numPr>
              <w:spacing w:before="0" w:after="0"/>
            </w:pPr>
            <w:r w:rsidRPr="00103594">
              <w:t>How any risks are mitigated.</w:t>
            </w:r>
          </w:p>
        </w:tc>
        <w:tc>
          <w:tcPr>
            <w:tcW w:w="7229" w:type="dxa"/>
          </w:tcPr>
          <w:p w14:paraId="6E7CE6C8" w14:textId="77777777" w:rsidR="00443D1B" w:rsidRPr="00103594" w:rsidRDefault="00443D1B" w:rsidP="003D49A4"/>
        </w:tc>
      </w:tr>
      <w:tr w:rsidR="00443D1B" w:rsidRPr="00103594" w14:paraId="2B3C2DE8" w14:textId="77777777" w:rsidTr="003D49A4">
        <w:tc>
          <w:tcPr>
            <w:tcW w:w="3256" w:type="dxa"/>
            <w:shd w:val="clear" w:color="auto" w:fill="F2F2F2" w:themeFill="background1" w:themeFillShade="F2"/>
          </w:tcPr>
          <w:p w14:paraId="65C12DFC" w14:textId="77777777" w:rsidR="00443D1B" w:rsidRPr="00103594" w:rsidRDefault="00443D1B" w:rsidP="003D49A4">
            <w:r w:rsidRPr="00103594">
              <w:t xml:space="preserve">Will vessels in the UoA also fish outside the UoA geographic area? </w:t>
            </w:r>
          </w:p>
          <w:p w14:paraId="3F0E0167" w14:textId="77777777" w:rsidR="00443D1B" w:rsidRPr="00103594" w:rsidRDefault="00443D1B" w:rsidP="003D49A4"/>
          <w:p w14:paraId="175892A1" w14:textId="77777777" w:rsidR="00443D1B" w:rsidRPr="00103594" w:rsidRDefault="00443D1B" w:rsidP="003D49A4">
            <w:r w:rsidRPr="00103594">
              <w:t xml:space="preserve">If </w:t>
            </w:r>
            <w:proofErr w:type="gramStart"/>
            <w:r w:rsidRPr="00103594">
              <w:t>Yes</w:t>
            </w:r>
            <w:proofErr w:type="gramEnd"/>
            <w:r w:rsidRPr="00103594">
              <w:t>, include in the description:</w:t>
            </w:r>
          </w:p>
          <w:p w14:paraId="3BFDE588" w14:textId="77777777" w:rsidR="00443D1B" w:rsidRPr="00103594" w:rsidRDefault="00443D1B" w:rsidP="003D49A4">
            <w:pPr>
              <w:pStyle w:val="ListParagraph"/>
              <w:numPr>
                <w:ilvl w:val="0"/>
                <w:numId w:val="12"/>
              </w:numPr>
              <w:spacing w:before="0" w:after="0"/>
            </w:pPr>
            <w:r w:rsidRPr="00103594">
              <w:t xml:space="preserve">If this may occur on the same </w:t>
            </w:r>
            <w:proofErr w:type="gramStart"/>
            <w:r w:rsidRPr="00103594">
              <w:t>trip;</w:t>
            </w:r>
            <w:proofErr w:type="gramEnd"/>
          </w:p>
          <w:p w14:paraId="165B7158" w14:textId="77777777" w:rsidR="00443D1B" w:rsidRPr="00103594" w:rsidRDefault="00443D1B" w:rsidP="003D49A4">
            <w:pPr>
              <w:pStyle w:val="ListParagraph"/>
              <w:numPr>
                <w:ilvl w:val="0"/>
                <w:numId w:val="12"/>
              </w:numPr>
              <w:spacing w:before="0" w:after="0"/>
            </w:pPr>
            <w:r w:rsidRPr="00103594">
              <w:t>How any risks are mitigated.</w:t>
            </w:r>
          </w:p>
        </w:tc>
        <w:tc>
          <w:tcPr>
            <w:tcW w:w="7229" w:type="dxa"/>
          </w:tcPr>
          <w:p w14:paraId="4D17F5C4" w14:textId="77777777" w:rsidR="00443D1B" w:rsidRPr="00103594" w:rsidRDefault="00443D1B" w:rsidP="003D49A4"/>
        </w:tc>
      </w:tr>
      <w:tr w:rsidR="00443D1B" w:rsidRPr="00103594" w14:paraId="38FFE98B" w14:textId="77777777" w:rsidTr="003D49A4">
        <w:tc>
          <w:tcPr>
            <w:tcW w:w="3256" w:type="dxa"/>
            <w:shd w:val="clear" w:color="auto" w:fill="F2F2F2" w:themeFill="background1" w:themeFillShade="F2"/>
          </w:tcPr>
          <w:p w14:paraId="3EB9DE9E" w14:textId="77777777" w:rsidR="00443D1B" w:rsidRPr="00103594" w:rsidRDefault="00443D1B" w:rsidP="003D49A4">
            <w:r w:rsidRPr="00103594">
              <w:t xml:space="preserve">Do vessels from outside the UoA and/or client group member ever fish on the same stock? </w:t>
            </w:r>
          </w:p>
          <w:p w14:paraId="7B9E3C38" w14:textId="77777777" w:rsidR="00443D1B" w:rsidRPr="00103594" w:rsidRDefault="00443D1B" w:rsidP="003D49A4">
            <w:r w:rsidRPr="00103594">
              <w:t xml:space="preserve">If </w:t>
            </w:r>
            <w:proofErr w:type="gramStart"/>
            <w:r w:rsidRPr="00103594">
              <w:t>Yes</w:t>
            </w:r>
            <w:proofErr w:type="gramEnd"/>
            <w:r w:rsidRPr="00103594">
              <w:t xml:space="preserve">, include the description: </w:t>
            </w:r>
          </w:p>
          <w:p w14:paraId="007934F9" w14:textId="77777777" w:rsidR="00443D1B" w:rsidRPr="00103594" w:rsidRDefault="00443D1B" w:rsidP="003D49A4">
            <w:pPr>
              <w:pStyle w:val="ListParagraph"/>
              <w:numPr>
                <w:ilvl w:val="0"/>
                <w:numId w:val="42"/>
              </w:numPr>
              <w:spacing w:before="0" w:after="0"/>
            </w:pPr>
            <w:r w:rsidRPr="00103594">
              <w:t>If catch from outside the UoA share the same landing point(s)</w:t>
            </w:r>
          </w:p>
          <w:p w14:paraId="44F1D50D" w14:textId="77777777" w:rsidR="00443D1B" w:rsidRPr="00103594" w:rsidRDefault="00443D1B" w:rsidP="003D49A4">
            <w:pPr>
              <w:pStyle w:val="ListParagraph"/>
              <w:numPr>
                <w:ilvl w:val="0"/>
                <w:numId w:val="42"/>
              </w:numPr>
              <w:spacing w:before="0" w:after="0"/>
            </w:pPr>
            <w:r w:rsidRPr="00103594">
              <w:t>How any risks of mixing are mitigated.</w:t>
            </w:r>
          </w:p>
        </w:tc>
        <w:tc>
          <w:tcPr>
            <w:tcW w:w="7229" w:type="dxa"/>
          </w:tcPr>
          <w:p w14:paraId="0C872E17" w14:textId="77777777" w:rsidR="00443D1B" w:rsidRPr="00103594" w:rsidRDefault="00443D1B" w:rsidP="003D49A4"/>
        </w:tc>
      </w:tr>
      <w:tr w:rsidR="00443D1B" w:rsidRPr="00103594" w14:paraId="1500E33A" w14:textId="77777777" w:rsidTr="003D49A4">
        <w:tc>
          <w:tcPr>
            <w:tcW w:w="3256" w:type="dxa"/>
            <w:shd w:val="clear" w:color="auto" w:fill="F2F2F2" w:themeFill="background1" w:themeFillShade="F2"/>
          </w:tcPr>
          <w:p w14:paraId="4CAF5462" w14:textId="5858164E" w:rsidR="00443D1B" w:rsidRPr="00103594" w:rsidRDefault="00443D1B" w:rsidP="003D49A4">
            <w:r w:rsidRPr="00103594">
              <w:t xml:space="preserve">Do </w:t>
            </w:r>
            <w:r w:rsidRPr="00103594" w:rsidDel="00D8766C">
              <w:t xml:space="preserve">client </w:t>
            </w:r>
            <w:r w:rsidRPr="00103594">
              <w:t xml:space="preserve">group members ever handle </w:t>
            </w:r>
            <w:r w:rsidR="00B71245">
              <w:t>“</w:t>
            </w:r>
            <w:r w:rsidR="00F306CD" w:rsidRPr="00103594">
              <w:t>MSC Improvement Product</w:t>
            </w:r>
            <w:r w:rsidR="00B71245">
              <w:t>”</w:t>
            </w:r>
            <w:r w:rsidR="00CD096A" w:rsidRPr="00103594">
              <w:t xml:space="preserve"> </w:t>
            </w:r>
            <w:r w:rsidR="00935B52" w:rsidRPr="00103594">
              <w:t xml:space="preserve">at the same time as </w:t>
            </w:r>
            <w:r w:rsidRPr="00103594">
              <w:t>MSC certified and/or non-</w:t>
            </w:r>
            <w:r w:rsidR="00F306CD" w:rsidRPr="00103594">
              <w:t>MSC Improvement Product</w:t>
            </w:r>
            <w:r w:rsidRPr="00103594">
              <w:t xml:space="preserve">/ non-certified products during any of the activities covered by the UoA? </w:t>
            </w:r>
          </w:p>
          <w:p w14:paraId="7D451A1A" w14:textId="77777777" w:rsidR="00443D1B" w:rsidRPr="00103594" w:rsidRDefault="00443D1B" w:rsidP="003D49A4"/>
          <w:p w14:paraId="5F0743DD" w14:textId="77777777" w:rsidR="00443D1B" w:rsidRPr="00103594" w:rsidRDefault="00443D1B" w:rsidP="003D49A4">
            <w:r w:rsidRPr="00103594">
              <w:t>This refers to both at-sea and on-land activities</w:t>
            </w:r>
            <w:r w:rsidRPr="00103594" w:rsidDel="0047740F">
              <w:t xml:space="preserve"> and should reflect those listed in product movement in Table </w:t>
            </w:r>
            <w:r w:rsidRPr="00103594">
              <w:t>4.2. It includes:</w:t>
            </w:r>
          </w:p>
          <w:p w14:paraId="34C36F32" w14:textId="77777777" w:rsidR="00443D1B" w:rsidRPr="00103594" w:rsidRDefault="00443D1B" w:rsidP="003D49A4">
            <w:pPr>
              <w:pStyle w:val="ListParagraph"/>
              <w:numPr>
                <w:ilvl w:val="0"/>
                <w:numId w:val="13"/>
              </w:numPr>
              <w:spacing w:before="0" w:after="0"/>
            </w:pPr>
            <w:r w:rsidRPr="00103594">
              <w:t>Translocation</w:t>
            </w:r>
          </w:p>
          <w:p w14:paraId="488D98F2" w14:textId="77777777" w:rsidR="00443D1B" w:rsidRPr="00103594" w:rsidRDefault="00443D1B" w:rsidP="003D49A4">
            <w:pPr>
              <w:pStyle w:val="ListParagraph"/>
              <w:numPr>
                <w:ilvl w:val="0"/>
                <w:numId w:val="13"/>
              </w:numPr>
              <w:spacing w:before="0" w:after="0"/>
            </w:pPr>
            <w:r w:rsidRPr="00103594">
              <w:t>Transhipment</w:t>
            </w:r>
          </w:p>
          <w:p w14:paraId="7B315633" w14:textId="77777777" w:rsidR="00443D1B" w:rsidRPr="00103594" w:rsidRDefault="00443D1B" w:rsidP="003D49A4">
            <w:pPr>
              <w:pStyle w:val="ListParagraph"/>
              <w:numPr>
                <w:ilvl w:val="0"/>
                <w:numId w:val="13"/>
              </w:numPr>
              <w:spacing w:before="0" w:after="0"/>
            </w:pPr>
            <w:r w:rsidRPr="00103594">
              <w:t>Offloading</w:t>
            </w:r>
          </w:p>
          <w:p w14:paraId="2EC4DE03" w14:textId="77777777" w:rsidR="00443D1B" w:rsidRPr="00103594" w:rsidRDefault="00443D1B" w:rsidP="003D49A4">
            <w:pPr>
              <w:pStyle w:val="ListParagraph"/>
              <w:numPr>
                <w:ilvl w:val="0"/>
                <w:numId w:val="13"/>
              </w:numPr>
              <w:spacing w:before="0" w:after="0"/>
            </w:pPr>
            <w:r w:rsidRPr="00103594">
              <w:lastRenderedPageBreak/>
              <w:t>Landing</w:t>
            </w:r>
          </w:p>
          <w:p w14:paraId="5185D9C1" w14:textId="77777777" w:rsidR="00443D1B" w:rsidRPr="00103594" w:rsidRDefault="00443D1B" w:rsidP="003D49A4">
            <w:pPr>
              <w:pStyle w:val="ListParagraph"/>
              <w:numPr>
                <w:ilvl w:val="0"/>
                <w:numId w:val="13"/>
              </w:numPr>
              <w:spacing w:before="0" w:after="0"/>
            </w:pPr>
            <w:r w:rsidRPr="00103594">
              <w:t>Transport</w:t>
            </w:r>
          </w:p>
          <w:p w14:paraId="16FF9197" w14:textId="77777777" w:rsidR="00443D1B" w:rsidRPr="00103594" w:rsidRDefault="00443D1B" w:rsidP="003D49A4">
            <w:pPr>
              <w:pStyle w:val="ListParagraph"/>
              <w:numPr>
                <w:ilvl w:val="0"/>
                <w:numId w:val="13"/>
              </w:numPr>
              <w:spacing w:before="0" w:after="0"/>
            </w:pPr>
            <w:r w:rsidRPr="00103594">
              <w:t>Storage</w:t>
            </w:r>
          </w:p>
          <w:p w14:paraId="6581047A" w14:textId="77777777" w:rsidR="00443D1B" w:rsidRPr="00103594" w:rsidRDefault="00443D1B" w:rsidP="003D49A4">
            <w:pPr>
              <w:pStyle w:val="ListParagraph"/>
              <w:numPr>
                <w:ilvl w:val="0"/>
                <w:numId w:val="13"/>
              </w:numPr>
              <w:spacing w:before="0" w:after="0"/>
            </w:pPr>
            <w:r w:rsidRPr="00103594">
              <w:t>Processing</w:t>
            </w:r>
          </w:p>
          <w:p w14:paraId="2195A61F" w14:textId="77777777" w:rsidR="00443D1B" w:rsidRPr="00103594" w:rsidRDefault="00443D1B" w:rsidP="003D49A4">
            <w:pPr>
              <w:pStyle w:val="ListParagraph"/>
              <w:numPr>
                <w:ilvl w:val="0"/>
                <w:numId w:val="13"/>
              </w:numPr>
              <w:spacing w:before="0" w:after="0"/>
            </w:pPr>
            <w:r w:rsidRPr="00103594">
              <w:t>Sorting/ grading</w:t>
            </w:r>
          </w:p>
          <w:p w14:paraId="0512B906" w14:textId="77777777" w:rsidR="00443D1B" w:rsidRPr="00103594" w:rsidRDefault="00443D1B" w:rsidP="003D49A4">
            <w:pPr>
              <w:pStyle w:val="ListParagraph"/>
              <w:numPr>
                <w:ilvl w:val="0"/>
                <w:numId w:val="13"/>
              </w:numPr>
              <w:spacing w:before="0" w:after="0"/>
            </w:pPr>
            <w:r w:rsidRPr="00103594">
              <w:t>Packing</w:t>
            </w:r>
          </w:p>
          <w:p w14:paraId="3A50D2C7" w14:textId="77777777" w:rsidR="00443D1B" w:rsidRPr="00103594" w:rsidRDefault="00443D1B" w:rsidP="003D49A4">
            <w:pPr>
              <w:pStyle w:val="ListParagraph"/>
              <w:numPr>
                <w:ilvl w:val="0"/>
                <w:numId w:val="13"/>
              </w:numPr>
              <w:spacing w:before="0" w:after="0"/>
            </w:pPr>
            <w:r w:rsidRPr="00103594">
              <w:t>Auction</w:t>
            </w:r>
          </w:p>
          <w:p w14:paraId="49B2ED97" w14:textId="77777777" w:rsidR="00443D1B" w:rsidRPr="00103594" w:rsidRDefault="00443D1B" w:rsidP="003D49A4">
            <w:pPr>
              <w:pStyle w:val="ListParagraph"/>
              <w:numPr>
                <w:ilvl w:val="0"/>
                <w:numId w:val="13"/>
              </w:numPr>
              <w:spacing w:before="0" w:after="0"/>
            </w:pPr>
            <w:r w:rsidRPr="00103594">
              <w:t>Subcontracting of any of the above activities.</w:t>
            </w:r>
          </w:p>
          <w:p w14:paraId="705196C4" w14:textId="77777777" w:rsidR="00443D1B" w:rsidRPr="00103594" w:rsidRDefault="00443D1B" w:rsidP="003D49A4">
            <w:r w:rsidRPr="00103594">
              <w:t xml:space="preserve">If </w:t>
            </w:r>
            <w:proofErr w:type="gramStart"/>
            <w:r w:rsidRPr="00103594">
              <w:t>Yes</w:t>
            </w:r>
            <w:proofErr w:type="gramEnd"/>
            <w:r w:rsidRPr="00103594">
              <w:t xml:space="preserve"> please describe how any risks are mitigated.</w:t>
            </w:r>
          </w:p>
        </w:tc>
        <w:tc>
          <w:tcPr>
            <w:tcW w:w="7229" w:type="dxa"/>
          </w:tcPr>
          <w:p w14:paraId="0511C00A" w14:textId="77777777" w:rsidR="00443D1B" w:rsidRPr="00103594" w:rsidRDefault="00443D1B" w:rsidP="003D49A4"/>
        </w:tc>
      </w:tr>
      <w:tr w:rsidR="00443D1B" w:rsidRPr="00103594" w14:paraId="57BD2BEE" w14:textId="77777777" w:rsidTr="003D49A4">
        <w:tc>
          <w:tcPr>
            <w:tcW w:w="3256" w:type="dxa"/>
            <w:shd w:val="clear" w:color="auto" w:fill="F2F2F2" w:themeFill="background1" w:themeFillShade="F2"/>
          </w:tcPr>
          <w:p w14:paraId="5E19E642" w14:textId="77777777" w:rsidR="00443D1B" w:rsidRPr="00103594" w:rsidRDefault="00443D1B" w:rsidP="003D49A4">
            <w:r w:rsidRPr="00103594">
              <w:t>Does transhipment occur within the fishery?</w:t>
            </w:r>
          </w:p>
          <w:p w14:paraId="22A3690A" w14:textId="77777777" w:rsidR="00443D1B" w:rsidRPr="00103594" w:rsidRDefault="00443D1B" w:rsidP="003D49A4"/>
          <w:p w14:paraId="72017028" w14:textId="77777777" w:rsidR="00443D1B" w:rsidRPr="00103594" w:rsidRDefault="00443D1B" w:rsidP="003D49A4">
            <w:r w:rsidRPr="00103594">
              <w:t xml:space="preserve">If </w:t>
            </w:r>
            <w:proofErr w:type="gramStart"/>
            <w:r w:rsidRPr="00103594">
              <w:t>Yes</w:t>
            </w:r>
            <w:proofErr w:type="gramEnd"/>
            <w:r w:rsidRPr="00103594">
              <w:t>, please describe:</w:t>
            </w:r>
          </w:p>
          <w:p w14:paraId="3C38B255" w14:textId="77777777" w:rsidR="00443D1B" w:rsidRPr="00103594" w:rsidRDefault="00443D1B" w:rsidP="003D49A4"/>
          <w:p w14:paraId="661E2DD6" w14:textId="77777777" w:rsidR="00443D1B" w:rsidRPr="00103594" w:rsidRDefault="00443D1B" w:rsidP="003D49A4">
            <w:pPr>
              <w:pStyle w:val="ListParagraph"/>
              <w:numPr>
                <w:ilvl w:val="0"/>
                <w:numId w:val="15"/>
              </w:numPr>
              <w:spacing w:before="0" w:after="0"/>
            </w:pPr>
            <w:r w:rsidRPr="00103594">
              <w:t xml:space="preserve">If transhipment takes place at-sea, in port, or </w:t>
            </w:r>
            <w:proofErr w:type="gramStart"/>
            <w:r w:rsidRPr="00103594">
              <w:t>both;</w:t>
            </w:r>
            <w:proofErr w:type="gramEnd"/>
          </w:p>
          <w:p w14:paraId="2ED1451B" w14:textId="77777777" w:rsidR="00443D1B" w:rsidRPr="00103594" w:rsidRDefault="00443D1B" w:rsidP="003D49A4">
            <w:pPr>
              <w:pStyle w:val="ListParagraph"/>
              <w:numPr>
                <w:ilvl w:val="0"/>
                <w:numId w:val="15"/>
              </w:numPr>
              <w:spacing w:before="0" w:after="0"/>
            </w:pPr>
            <w:r w:rsidRPr="00103594">
              <w:t xml:space="preserve">If the transhipment vessel may handle product from outside the </w:t>
            </w:r>
            <w:proofErr w:type="gramStart"/>
            <w:r w:rsidRPr="00103594">
              <w:t>UoA;</w:t>
            </w:r>
            <w:proofErr w:type="gramEnd"/>
          </w:p>
          <w:p w14:paraId="2D54F8E6" w14:textId="77777777" w:rsidR="00443D1B" w:rsidRPr="00103594" w:rsidRDefault="00443D1B" w:rsidP="003D49A4">
            <w:r w:rsidRPr="00103594">
              <w:t>How any risks are mitigated.</w:t>
            </w:r>
          </w:p>
        </w:tc>
        <w:tc>
          <w:tcPr>
            <w:tcW w:w="7229" w:type="dxa"/>
          </w:tcPr>
          <w:p w14:paraId="2FDD4C19" w14:textId="77777777" w:rsidR="00443D1B" w:rsidRPr="00103594" w:rsidRDefault="00443D1B" w:rsidP="003D49A4"/>
        </w:tc>
      </w:tr>
      <w:tr w:rsidR="00443D1B" w:rsidRPr="00103594" w14:paraId="552EEC4C" w14:textId="77777777" w:rsidTr="003D49A4">
        <w:tc>
          <w:tcPr>
            <w:tcW w:w="3256" w:type="dxa"/>
            <w:shd w:val="clear" w:color="auto" w:fill="F2F2F2" w:themeFill="background1" w:themeFillShade="F2"/>
          </w:tcPr>
          <w:p w14:paraId="0F4B22EE" w14:textId="54EC2A32" w:rsidR="00443D1B" w:rsidRPr="00103594" w:rsidRDefault="00443D1B" w:rsidP="003D49A4">
            <w:r w:rsidRPr="00103594">
              <w:t xml:space="preserve">Are there any other risks of mixing or substitution between the </w:t>
            </w:r>
            <w:r w:rsidR="005F1476">
              <w:t>“</w:t>
            </w:r>
            <w:r w:rsidR="00F306CD" w:rsidRPr="00103594">
              <w:t xml:space="preserve">MSC Improvement </w:t>
            </w:r>
            <w:r w:rsidR="00876416">
              <w:t>Product</w:t>
            </w:r>
            <w:r w:rsidR="005F1476">
              <w:t>”</w:t>
            </w:r>
            <w:r w:rsidRPr="00103594">
              <w:t xml:space="preserve"> and other MSC certified and/or non-</w:t>
            </w:r>
            <w:r w:rsidR="00F306CD" w:rsidRPr="00103594">
              <w:t>MSC Improvement</w:t>
            </w:r>
            <w:r w:rsidRPr="00103594">
              <w:t xml:space="preserve">/ non-certified product? </w:t>
            </w:r>
          </w:p>
          <w:p w14:paraId="5087B34A" w14:textId="77777777" w:rsidR="00443D1B" w:rsidRPr="00103594" w:rsidRDefault="00443D1B" w:rsidP="003D49A4">
            <w:r w:rsidRPr="00103594">
              <w:t>If yes, please describe how any risks are mitigated.</w:t>
            </w:r>
          </w:p>
          <w:p w14:paraId="00F60BE2" w14:textId="77777777" w:rsidR="00443D1B" w:rsidRPr="00103594" w:rsidRDefault="00443D1B" w:rsidP="003D49A4"/>
          <w:p w14:paraId="7A328316" w14:textId="77777777" w:rsidR="00443D1B" w:rsidRPr="00103594" w:rsidRDefault="00443D1B" w:rsidP="003D49A4"/>
        </w:tc>
        <w:tc>
          <w:tcPr>
            <w:tcW w:w="7229" w:type="dxa"/>
          </w:tcPr>
          <w:p w14:paraId="7EDBE6B7" w14:textId="77777777" w:rsidR="00443D1B" w:rsidRPr="00103594" w:rsidRDefault="00443D1B" w:rsidP="003D49A4"/>
        </w:tc>
      </w:tr>
      <w:tr w:rsidR="00443D1B" w:rsidRPr="00103594" w14:paraId="63F9CDAE" w14:textId="77777777" w:rsidTr="003D49A4">
        <w:tc>
          <w:tcPr>
            <w:tcW w:w="3256" w:type="dxa"/>
            <w:shd w:val="clear" w:color="auto" w:fill="F2F2F2" w:themeFill="background1" w:themeFillShade="F2"/>
          </w:tcPr>
          <w:p w14:paraId="042BF628" w14:textId="7F9E5E41" w:rsidR="00443D1B" w:rsidRPr="00103594" w:rsidRDefault="00443D1B" w:rsidP="003D49A4">
            <w:r w:rsidRPr="00103594">
              <w:t xml:space="preserve">Are there any other risks of mixing between different </w:t>
            </w:r>
            <w:r w:rsidR="007B37C2" w:rsidRPr="00103594">
              <w:t xml:space="preserve">MSC Improvement Program </w:t>
            </w:r>
            <w:r w:rsidRPr="00103594">
              <w:t>UoAs?</w:t>
            </w:r>
          </w:p>
          <w:p w14:paraId="107575E2" w14:textId="77777777" w:rsidR="00443D1B" w:rsidRDefault="00443D1B" w:rsidP="003D49A4">
            <w:r w:rsidRPr="00103594">
              <w:t>Please describe how any risks are mitigated.</w:t>
            </w:r>
          </w:p>
          <w:p w14:paraId="51619E21" w14:textId="77777777" w:rsidR="00870403" w:rsidRDefault="00870403" w:rsidP="003D49A4"/>
          <w:p w14:paraId="45D33659" w14:textId="3649A23E" w:rsidR="00870403" w:rsidRPr="00103594" w:rsidRDefault="00870403" w:rsidP="003D49A4"/>
        </w:tc>
        <w:tc>
          <w:tcPr>
            <w:tcW w:w="7229" w:type="dxa"/>
          </w:tcPr>
          <w:p w14:paraId="52D8D896" w14:textId="77777777" w:rsidR="00443D1B" w:rsidRPr="00103594" w:rsidRDefault="00443D1B" w:rsidP="003D49A4"/>
        </w:tc>
      </w:tr>
    </w:tbl>
    <w:p w14:paraId="136E72A3" w14:textId="77777777" w:rsidR="000554DB" w:rsidRDefault="000554DB" w:rsidP="00C516B8"/>
    <w:p w14:paraId="1E2F2EA5" w14:textId="231012F5" w:rsidR="00443D1B" w:rsidRPr="00103594" w:rsidRDefault="007B37C2" w:rsidP="00443D1B">
      <w:pPr>
        <w:pStyle w:val="Level2"/>
      </w:pPr>
      <w:bookmarkStart w:id="22" w:name="_Toc177923708"/>
      <w:r w:rsidRPr="00103594">
        <w:t xml:space="preserve">MSC Improvement </w:t>
      </w:r>
      <w:r w:rsidR="00C516B8">
        <w:t>Product</w:t>
      </w:r>
      <w:r w:rsidR="00443D1B" w:rsidRPr="00103594">
        <w:t xml:space="preserve"> eligibility</w:t>
      </w:r>
      <w:bookmarkEnd w:id="22"/>
      <w:r w:rsidR="00443D1B" w:rsidRPr="00103594">
        <w:t xml:space="preserve"> </w:t>
      </w:r>
    </w:p>
    <w:p w14:paraId="131D44EA" w14:textId="6841ADAA" w:rsidR="00443D1B" w:rsidRPr="00103594" w:rsidRDefault="00443D1B" w:rsidP="00443D1B">
      <w:pPr>
        <w:rPr>
          <w:i/>
          <w:iCs/>
        </w:rPr>
      </w:pPr>
      <w:r w:rsidRPr="00103594">
        <w:rPr>
          <w:i/>
          <w:iCs/>
        </w:rPr>
        <w:t xml:space="preserve">The CAB may include this table into the </w:t>
      </w:r>
      <w:r w:rsidR="007B37C2" w:rsidRPr="00103594">
        <w:rPr>
          <w:i/>
          <w:iCs/>
        </w:rPr>
        <w:t xml:space="preserve">MSC Improvement </w:t>
      </w:r>
      <w:r w:rsidR="00C516B8">
        <w:rPr>
          <w:i/>
          <w:iCs/>
        </w:rPr>
        <w:t>Product</w:t>
      </w:r>
      <w:r w:rsidRPr="00103594">
        <w:rPr>
          <w:i/>
          <w:iCs/>
        </w:rPr>
        <w:t xml:space="preserve"> Eligibility Statement as this information is relevant to the first buyers for verifying </w:t>
      </w:r>
      <w:r w:rsidR="005F1476">
        <w:rPr>
          <w:i/>
          <w:iCs/>
        </w:rPr>
        <w:t>“</w:t>
      </w:r>
      <w:r w:rsidR="007B37C2" w:rsidRPr="00103594">
        <w:rPr>
          <w:i/>
          <w:iCs/>
        </w:rPr>
        <w:t>MSC Improvement P</w:t>
      </w:r>
      <w:r w:rsidRPr="00103594">
        <w:rPr>
          <w:i/>
          <w:iCs/>
        </w:rPr>
        <w:t>roduct</w:t>
      </w:r>
      <w:r w:rsidR="005F1476">
        <w:rPr>
          <w:i/>
          <w:iCs/>
        </w:rPr>
        <w:t>”</w:t>
      </w:r>
      <w:r w:rsidRPr="00103594">
        <w:rPr>
          <w:i/>
          <w:iCs/>
        </w:rPr>
        <w:t xml:space="preserve">. </w:t>
      </w:r>
      <w:r w:rsidR="0072441C" w:rsidRPr="00103594">
        <w:rPr>
          <w:i/>
          <w:iCs/>
        </w:rPr>
        <w:t xml:space="preserve">Any changes to the determination here shall be updated in this </w:t>
      </w:r>
      <w:r w:rsidR="007B37C2" w:rsidRPr="00103594">
        <w:rPr>
          <w:i/>
          <w:iCs/>
        </w:rPr>
        <w:t xml:space="preserve">MSC Improvement </w:t>
      </w:r>
      <w:r w:rsidR="00C516B8">
        <w:rPr>
          <w:i/>
          <w:iCs/>
        </w:rPr>
        <w:t>Product</w:t>
      </w:r>
      <w:r w:rsidR="007B37C2" w:rsidRPr="00103594">
        <w:rPr>
          <w:i/>
          <w:iCs/>
        </w:rPr>
        <w:t xml:space="preserve"> </w:t>
      </w:r>
      <w:r w:rsidR="0072441C" w:rsidRPr="00103594">
        <w:rPr>
          <w:i/>
          <w:iCs/>
        </w:rPr>
        <w:t xml:space="preserve">Eligibility Verification Report and the </w:t>
      </w:r>
      <w:r w:rsidR="007B37C2" w:rsidRPr="00103594">
        <w:rPr>
          <w:i/>
          <w:iCs/>
        </w:rPr>
        <w:t xml:space="preserve">MSC Improvement </w:t>
      </w:r>
      <w:r w:rsidR="00C516B8">
        <w:rPr>
          <w:i/>
          <w:iCs/>
        </w:rPr>
        <w:t>Product</w:t>
      </w:r>
      <w:r w:rsidR="007B37C2" w:rsidRPr="00103594">
        <w:rPr>
          <w:i/>
          <w:iCs/>
        </w:rPr>
        <w:t xml:space="preserve"> </w:t>
      </w:r>
      <w:r w:rsidR="0072441C" w:rsidRPr="00103594">
        <w:rPr>
          <w:i/>
          <w:iCs/>
        </w:rPr>
        <w:t xml:space="preserve">Eligibility Statement </w:t>
      </w:r>
      <w:r w:rsidR="0014634C" w:rsidRPr="00103594">
        <w:rPr>
          <w:i/>
          <w:iCs/>
        </w:rPr>
        <w:t>which should then be</w:t>
      </w:r>
      <w:r w:rsidR="0072441C" w:rsidRPr="00103594">
        <w:rPr>
          <w:i/>
          <w:iCs/>
        </w:rPr>
        <w:t xml:space="preserve"> uploaded to the MSC database for publication on the MSC website. </w:t>
      </w:r>
    </w:p>
    <w:p w14:paraId="1D61DFEC" w14:textId="4DE8661F" w:rsidR="001624E5" w:rsidRDefault="001624E5" w:rsidP="001624E5">
      <w:pPr>
        <w:pStyle w:val="Caption"/>
      </w:pPr>
      <w:r>
        <w:t xml:space="preserve">Table </w:t>
      </w:r>
      <w:r>
        <w:fldChar w:fldCharType="begin"/>
      </w:r>
      <w:r>
        <w:instrText xml:space="preserve"> SEQ Table \* ARABIC </w:instrText>
      </w:r>
      <w:r>
        <w:fldChar w:fldCharType="separate"/>
      </w:r>
      <w:r>
        <w:rPr>
          <w:noProof/>
        </w:rPr>
        <w:t>6</w:t>
      </w:r>
      <w:r>
        <w:fldChar w:fldCharType="end"/>
      </w:r>
      <w:r>
        <w:t>. MSC Improvement Product eligibility</w:t>
      </w:r>
    </w:p>
    <w:tbl>
      <w:tblPr>
        <w:tblStyle w:val="TableGrid"/>
        <w:tblW w:w="10485" w:type="dxa"/>
        <w:tblCellMar>
          <w:top w:w="57" w:type="dxa"/>
          <w:bottom w:w="57" w:type="dxa"/>
        </w:tblCellMar>
        <w:tblLook w:val="04A0" w:firstRow="1" w:lastRow="0" w:firstColumn="1" w:lastColumn="0" w:noHBand="0" w:noVBand="1"/>
      </w:tblPr>
      <w:tblGrid>
        <w:gridCol w:w="10485"/>
      </w:tblGrid>
      <w:tr w:rsidR="00443D1B" w:rsidRPr="00103594" w14:paraId="71EFE8EC" w14:textId="77777777" w:rsidTr="003D49A4">
        <w:tc>
          <w:tcPr>
            <w:tcW w:w="10485" w:type="dxa"/>
            <w:shd w:val="clear" w:color="auto" w:fill="D9D9D9" w:themeFill="background1" w:themeFillShade="D9"/>
          </w:tcPr>
          <w:p w14:paraId="5FEF1470" w14:textId="3D8102F8" w:rsidR="00443D1B" w:rsidRPr="00103594" w:rsidRDefault="00443D1B" w:rsidP="003D49A4">
            <w:r w:rsidRPr="00103594">
              <w:t>Determination on whether fish and fish products from the UoA(s) can go on</w:t>
            </w:r>
            <w:r w:rsidR="00EE5A43">
              <w:t xml:space="preserve"> </w:t>
            </w:r>
            <w:r w:rsidRPr="00103594">
              <w:t xml:space="preserve">to access </w:t>
            </w:r>
            <w:r w:rsidR="009F7213" w:rsidRPr="00103594">
              <w:t>Chain</w:t>
            </w:r>
            <w:r w:rsidR="00C66788">
              <w:t>s</w:t>
            </w:r>
            <w:r w:rsidR="009F7213" w:rsidRPr="00103594">
              <w:t xml:space="preserve"> of Custody </w:t>
            </w:r>
            <w:r w:rsidRPr="00103594">
              <w:t xml:space="preserve">and be sold as </w:t>
            </w:r>
            <w:r w:rsidR="00EE5A43">
              <w:t>“</w:t>
            </w:r>
            <w:r w:rsidR="009F7213" w:rsidRPr="00103594">
              <w:t>MSC Improvement Product</w:t>
            </w:r>
            <w:r w:rsidR="00EE5A43">
              <w:t>”</w:t>
            </w:r>
            <w:r w:rsidR="00D315E0">
              <w:t>:</w:t>
            </w:r>
            <w:r w:rsidRPr="00103594">
              <w:t xml:space="preserve"> </w:t>
            </w:r>
          </w:p>
        </w:tc>
      </w:tr>
      <w:tr w:rsidR="00443D1B" w:rsidRPr="00103594" w14:paraId="1003E2D6" w14:textId="77777777" w:rsidTr="003D49A4">
        <w:tc>
          <w:tcPr>
            <w:tcW w:w="10485" w:type="dxa"/>
          </w:tcPr>
          <w:p w14:paraId="4E0357C4" w14:textId="77777777" w:rsidR="00443D1B" w:rsidRDefault="00443D1B" w:rsidP="003D49A4">
            <w:pPr>
              <w:rPr>
                <w:i/>
                <w:iCs/>
              </w:rPr>
            </w:pPr>
          </w:p>
          <w:p w14:paraId="7F8AEF1B" w14:textId="0D5D5480" w:rsidR="00D315E0" w:rsidRPr="00103594" w:rsidRDefault="00D315E0" w:rsidP="003D49A4">
            <w:pPr>
              <w:rPr>
                <w:i/>
                <w:iCs/>
              </w:rPr>
            </w:pPr>
          </w:p>
        </w:tc>
      </w:tr>
      <w:tr w:rsidR="00443D1B" w:rsidRPr="00103594" w14:paraId="2ECDB565" w14:textId="77777777" w:rsidTr="003D49A4">
        <w:tc>
          <w:tcPr>
            <w:tcW w:w="10485" w:type="dxa"/>
            <w:shd w:val="clear" w:color="auto" w:fill="D9D9D9" w:themeFill="background1" w:themeFillShade="D9"/>
          </w:tcPr>
          <w:p w14:paraId="0021E152" w14:textId="65772553" w:rsidR="00443D1B" w:rsidRPr="00103594" w:rsidRDefault="00443D1B" w:rsidP="003D49A4">
            <w:r w:rsidRPr="00103594">
              <w:t xml:space="preserve">The point of change of ownership of product to any party not covered by the </w:t>
            </w:r>
            <w:r w:rsidR="00B07997">
              <w:t>certificate.</w:t>
            </w:r>
            <w:r w:rsidRPr="00103594">
              <w:t xml:space="preserve"> Also include detail of any trading activities between eligible client group members prior to this.</w:t>
            </w:r>
          </w:p>
        </w:tc>
      </w:tr>
      <w:tr w:rsidR="00443D1B" w:rsidRPr="00103594" w14:paraId="5B8A88EB" w14:textId="77777777" w:rsidTr="003D49A4">
        <w:tc>
          <w:tcPr>
            <w:tcW w:w="10485" w:type="dxa"/>
          </w:tcPr>
          <w:p w14:paraId="24B4BCC9" w14:textId="77777777" w:rsidR="00443D1B" w:rsidRPr="00103594" w:rsidRDefault="00443D1B" w:rsidP="003D49A4"/>
          <w:p w14:paraId="44BB2BC2" w14:textId="77777777" w:rsidR="00443D1B" w:rsidRPr="00103594" w:rsidRDefault="00443D1B" w:rsidP="003D49A4"/>
        </w:tc>
      </w:tr>
      <w:tr w:rsidR="00443D1B" w:rsidRPr="00103594" w14:paraId="710596E3" w14:textId="77777777" w:rsidTr="003D49A4">
        <w:tc>
          <w:tcPr>
            <w:tcW w:w="10485" w:type="dxa"/>
            <w:shd w:val="clear" w:color="auto" w:fill="D9D9D9" w:themeFill="background1" w:themeFillShade="D9"/>
            <w:vAlign w:val="center"/>
          </w:tcPr>
          <w:p w14:paraId="6CB3783C" w14:textId="77777777" w:rsidR="00443D1B" w:rsidRPr="00103594" w:rsidRDefault="00443D1B" w:rsidP="003D49A4">
            <w:r w:rsidRPr="00103594">
              <w:t>The point from which subsequent Chain of Custody (CoC) is required.</w:t>
            </w:r>
          </w:p>
          <w:p w14:paraId="3C187FF9" w14:textId="77777777" w:rsidR="00443D1B" w:rsidRPr="00103594" w:rsidRDefault="00443D1B" w:rsidP="003D49A4"/>
          <w:p w14:paraId="12F235C6" w14:textId="7CE31DA4" w:rsidR="00443D1B" w:rsidRPr="00103594" w:rsidRDefault="00443D1B" w:rsidP="003D49A4">
            <w:pPr>
              <w:rPr>
                <w:i/>
                <w:iCs/>
              </w:rPr>
            </w:pPr>
            <w:r w:rsidRPr="00103594">
              <w:rPr>
                <w:i/>
                <w:iCs/>
              </w:rPr>
              <w:t xml:space="preserve">The latest point this can happen is the point of change of ownership of fish or fish product to any party not covered by </w:t>
            </w:r>
            <w:r w:rsidR="0056409E">
              <w:rPr>
                <w:i/>
                <w:iCs/>
              </w:rPr>
              <w:t>the certificate</w:t>
            </w:r>
            <w:r w:rsidRPr="00103594">
              <w:rPr>
                <w:i/>
                <w:iCs/>
              </w:rPr>
              <w:t xml:space="preserve"> (reference section above), but it may happen sooner in which case describe as per the product flow (in Table 4.2). Note the requirement for when CoC is required to start on High Seas Transhipment.</w:t>
            </w:r>
          </w:p>
        </w:tc>
      </w:tr>
      <w:tr w:rsidR="00443D1B" w:rsidRPr="00103594" w14:paraId="6379B3D3" w14:textId="77777777" w:rsidTr="003D49A4">
        <w:tc>
          <w:tcPr>
            <w:tcW w:w="10485" w:type="dxa"/>
          </w:tcPr>
          <w:p w14:paraId="7E7A77E0" w14:textId="77777777" w:rsidR="00443D1B" w:rsidRPr="00103594" w:rsidRDefault="00443D1B" w:rsidP="003D49A4"/>
          <w:p w14:paraId="3B55BE7E" w14:textId="77777777" w:rsidR="00443D1B" w:rsidRPr="00103594" w:rsidRDefault="00443D1B" w:rsidP="003D49A4"/>
        </w:tc>
      </w:tr>
      <w:tr w:rsidR="00443D1B" w:rsidRPr="00103594" w14:paraId="16E55E44" w14:textId="77777777" w:rsidTr="003D49A4">
        <w:tc>
          <w:tcPr>
            <w:tcW w:w="10485" w:type="dxa"/>
            <w:shd w:val="clear" w:color="auto" w:fill="D9D9D9" w:themeFill="background1" w:themeFillShade="D9"/>
          </w:tcPr>
          <w:p w14:paraId="4EF48D81" w14:textId="3FDE7941" w:rsidR="00443D1B" w:rsidRPr="00103594" w:rsidRDefault="00443D1B" w:rsidP="003D49A4">
            <w:r w:rsidRPr="00103594">
              <w:t>The entities, or categories of entities, at the point of landing and/or sale required to have separate CoC</w:t>
            </w:r>
            <w:r w:rsidR="009B5E8C" w:rsidRPr="00103594">
              <w:t xml:space="preserve">. Please list </w:t>
            </w:r>
            <w:r w:rsidR="00E44FFB" w:rsidRPr="00103594">
              <w:t xml:space="preserve">all known entities. Categories of entities </w:t>
            </w:r>
            <w:r w:rsidR="00E07A86" w:rsidRPr="00103594">
              <w:t>a</w:t>
            </w:r>
            <w:r w:rsidR="00EE785A" w:rsidRPr="00103594">
              <w:t>nd</w:t>
            </w:r>
            <w:r w:rsidR="00E07A86" w:rsidRPr="00103594">
              <w:t xml:space="preserve"> the types of activities carried out, which</w:t>
            </w:r>
            <w:r w:rsidR="00E44FFB" w:rsidRPr="00103594">
              <w:t xml:space="preserve"> could</w:t>
            </w:r>
            <w:r w:rsidRPr="00103594">
              <w:t xml:space="preserve"> includ</w:t>
            </w:r>
            <w:r w:rsidR="00E44FFB" w:rsidRPr="00103594">
              <w:t>e</w:t>
            </w:r>
            <w:r w:rsidRPr="00103594">
              <w:t xml:space="preserve"> </w:t>
            </w:r>
            <w:r w:rsidR="00E07A86" w:rsidRPr="00103594">
              <w:t xml:space="preserve"> </w:t>
            </w:r>
            <w:r w:rsidR="00407BD4" w:rsidRPr="00103594">
              <w:t>vessel owner</w:t>
            </w:r>
            <w:r w:rsidR="0092541A" w:rsidRPr="00103594">
              <w:t>s</w:t>
            </w:r>
            <w:r w:rsidR="00407BD4" w:rsidRPr="00103594">
              <w:t xml:space="preserve">, </w:t>
            </w:r>
            <w:r w:rsidRPr="00103594">
              <w:t>auctions, trading agent</w:t>
            </w:r>
            <w:r w:rsidR="0092541A" w:rsidRPr="00103594">
              <w:t>s</w:t>
            </w:r>
            <w:r w:rsidRPr="00103594">
              <w:t xml:space="preserve">, </w:t>
            </w:r>
            <w:proofErr w:type="spellStart"/>
            <w:r w:rsidRPr="00103594">
              <w:t>offloader</w:t>
            </w:r>
            <w:r w:rsidR="0092541A" w:rsidRPr="00103594">
              <w:t>s</w:t>
            </w:r>
            <w:proofErr w:type="spellEnd"/>
            <w:r w:rsidRPr="00103594">
              <w:t xml:space="preserve">, storage facilities </w:t>
            </w:r>
            <w:r w:rsidR="00CD20C9" w:rsidRPr="00103594">
              <w:t>, processor</w:t>
            </w:r>
            <w:r w:rsidR="0092541A" w:rsidRPr="00103594">
              <w:t>s</w:t>
            </w:r>
            <w:r w:rsidR="00CD20C9" w:rsidRPr="00103594">
              <w:t>,</w:t>
            </w:r>
            <w:r w:rsidR="00071713" w:rsidRPr="00103594">
              <w:t xml:space="preserve"> </w:t>
            </w:r>
            <w:r w:rsidRPr="00103594">
              <w:t>or subcontractor</w:t>
            </w:r>
            <w:r w:rsidR="0092541A" w:rsidRPr="00103594">
              <w:t>s</w:t>
            </w:r>
            <w:r w:rsidRPr="00103594">
              <w:t xml:space="preserve"> and so not covered in </w:t>
            </w:r>
            <w:r w:rsidR="004C7A93">
              <w:fldChar w:fldCharType="begin"/>
            </w:r>
            <w:r w:rsidR="004C7A93">
              <w:instrText xml:space="preserve"> REF _Ref177900658 \h </w:instrText>
            </w:r>
            <w:r w:rsidR="004C7A93">
              <w:fldChar w:fldCharType="separate"/>
            </w:r>
            <w:r w:rsidR="004C7A93" w:rsidRPr="009D16EC">
              <w:t xml:space="preserve">Table </w:t>
            </w:r>
            <w:r w:rsidR="004C7A93" w:rsidRPr="001A33DB">
              <w:t>4</w:t>
            </w:r>
            <w:r w:rsidR="004C7A93">
              <w:fldChar w:fldCharType="end"/>
            </w:r>
            <w:r w:rsidR="004C7A93">
              <w:t xml:space="preserve"> and </w:t>
            </w:r>
            <w:r w:rsidR="004C7A93">
              <w:fldChar w:fldCharType="begin"/>
            </w:r>
            <w:r w:rsidR="004C7A93">
              <w:instrText xml:space="preserve"> REF _Ref177900662 \h </w:instrText>
            </w:r>
            <w:r w:rsidR="004C7A93">
              <w:fldChar w:fldCharType="separate"/>
            </w:r>
            <w:r w:rsidR="004C7A93" w:rsidRPr="004C7A93">
              <w:t xml:space="preserve">Table </w:t>
            </w:r>
            <w:r w:rsidR="004C7A93" w:rsidRPr="001A33DB">
              <w:t>5</w:t>
            </w:r>
            <w:r w:rsidR="004C7A93">
              <w:fldChar w:fldCharType="end"/>
            </w:r>
            <w:r w:rsidR="00BD4C60" w:rsidRPr="00103594">
              <w:t>.</w:t>
            </w:r>
          </w:p>
        </w:tc>
      </w:tr>
      <w:tr w:rsidR="00443D1B" w:rsidRPr="00103594" w14:paraId="4B7968A4" w14:textId="77777777" w:rsidTr="003D49A4">
        <w:tc>
          <w:tcPr>
            <w:tcW w:w="10485" w:type="dxa"/>
          </w:tcPr>
          <w:p w14:paraId="785E065B" w14:textId="77777777" w:rsidR="00443D1B" w:rsidRPr="00103594" w:rsidRDefault="00443D1B" w:rsidP="003D49A4"/>
          <w:p w14:paraId="4A26BEFA" w14:textId="77777777" w:rsidR="00443D1B" w:rsidRPr="00103594" w:rsidRDefault="00443D1B" w:rsidP="003D49A4"/>
        </w:tc>
      </w:tr>
      <w:tr w:rsidR="00443D1B" w:rsidRPr="00103594" w14:paraId="08120503" w14:textId="77777777" w:rsidTr="003D49A4">
        <w:tc>
          <w:tcPr>
            <w:tcW w:w="10485" w:type="dxa"/>
            <w:shd w:val="clear" w:color="auto" w:fill="D9D9D9" w:themeFill="background1" w:themeFillShade="D9"/>
          </w:tcPr>
          <w:p w14:paraId="0BB04408" w14:textId="1BD729FF" w:rsidR="00443D1B" w:rsidRPr="00103594" w:rsidRDefault="00443D1B" w:rsidP="003D49A4">
            <w:r w:rsidRPr="00103594">
              <w:t xml:space="preserve">A list of entities, or categories of entities, eligible to access chains of custody and sell product as </w:t>
            </w:r>
            <w:r w:rsidR="000347FC">
              <w:t>“</w:t>
            </w:r>
            <w:r w:rsidR="00EE785A" w:rsidRPr="00103594">
              <w:t>MSC Improvement Products</w:t>
            </w:r>
            <w:r w:rsidR="000347FC">
              <w:t>”</w:t>
            </w:r>
            <w:r w:rsidR="00EE785A" w:rsidRPr="00103594">
              <w:t xml:space="preserve"> </w:t>
            </w:r>
            <w:r w:rsidRPr="00103594">
              <w:t>including:</w:t>
            </w:r>
          </w:p>
          <w:p w14:paraId="042EA254" w14:textId="38690694" w:rsidR="00443D1B" w:rsidRPr="00103594" w:rsidRDefault="00443D1B" w:rsidP="003D49A4">
            <w:pPr>
              <w:pStyle w:val="ListParagraph"/>
              <w:numPr>
                <w:ilvl w:val="0"/>
                <w:numId w:val="45"/>
              </w:numPr>
              <w:spacing w:before="0" w:after="0"/>
              <w:rPr>
                <w:i/>
                <w:iCs/>
              </w:rPr>
            </w:pPr>
            <w:r w:rsidRPr="00103594">
              <w:rPr>
                <w:i/>
                <w:iCs/>
              </w:rPr>
              <w:t xml:space="preserve">Confirm if all vessels within the geographic area and gear of the specific UoA are eligible to sell fish and fish products as </w:t>
            </w:r>
            <w:r w:rsidR="00C85E2A">
              <w:rPr>
                <w:i/>
                <w:iCs/>
              </w:rPr>
              <w:t>“</w:t>
            </w:r>
            <w:r w:rsidR="00EE785A" w:rsidRPr="00103594">
              <w:rPr>
                <w:i/>
                <w:iCs/>
              </w:rPr>
              <w:t>MSC Improvement Products</w:t>
            </w:r>
            <w:r w:rsidR="00C85E2A">
              <w:rPr>
                <w:i/>
                <w:iCs/>
              </w:rPr>
              <w:t>”</w:t>
            </w:r>
          </w:p>
          <w:p w14:paraId="0C162591" w14:textId="77777777" w:rsidR="00443D1B" w:rsidRPr="00103594" w:rsidRDefault="00443D1B" w:rsidP="003D49A4">
            <w:pPr>
              <w:pStyle w:val="ListParagraph"/>
              <w:numPr>
                <w:ilvl w:val="0"/>
                <w:numId w:val="45"/>
              </w:numPr>
              <w:spacing w:before="0" w:after="0"/>
              <w:rPr>
                <w:i/>
                <w:iCs/>
              </w:rPr>
            </w:pPr>
            <w:r w:rsidRPr="00103594">
              <w:rPr>
                <w:i/>
                <w:iCs/>
              </w:rPr>
              <w:t>Any other limits to vessel types, ownership, client group membership</w:t>
            </w:r>
          </w:p>
          <w:p w14:paraId="48ABF63B" w14:textId="77777777" w:rsidR="00443D1B" w:rsidRPr="00103594" w:rsidRDefault="00443D1B" w:rsidP="003D49A4">
            <w:pPr>
              <w:pStyle w:val="ListParagraph"/>
              <w:numPr>
                <w:ilvl w:val="0"/>
                <w:numId w:val="45"/>
              </w:numPr>
              <w:spacing w:before="0" w:after="0"/>
            </w:pPr>
            <w:r w:rsidRPr="00103594">
              <w:rPr>
                <w:i/>
                <w:iCs/>
              </w:rPr>
              <w:t>Include any trading agents and/or subcontractors used.</w:t>
            </w:r>
          </w:p>
        </w:tc>
      </w:tr>
      <w:tr w:rsidR="00443D1B" w:rsidRPr="00103594" w14:paraId="35514C30" w14:textId="77777777" w:rsidTr="003D49A4">
        <w:tc>
          <w:tcPr>
            <w:tcW w:w="10485" w:type="dxa"/>
          </w:tcPr>
          <w:p w14:paraId="3656F3D2" w14:textId="77777777" w:rsidR="00443D1B" w:rsidRPr="00103594" w:rsidRDefault="00443D1B" w:rsidP="003D49A4"/>
          <w:p w14:paraId="40D48DD0" w14:textId="77777777" w:rsidR="00443D1B" w:rsidRPr="00103594" w:rsidRDefault="00443D1B" w:rsidP="003D49A4"/>
        </w:tc>
      </w:tr>
      <w:tr w:rsidR="00443D1B" w:rsidRPr="00103594" w14:paraId="43BE7DAF" w14:textId="77777777" w:rsidTr="003D49A4">
        <w:tc>
          <w:tcPr>
            <w:tcW w:w="10485" w:type="dxa"/>
            <w:shd w:val="clear" w:color="auto" w:fill="D9D9D9" w:themeFill="background1" w:themeFillShade="D9"/>
          </w:tcPr>
          <w:p w14:paraId="0AE4AF4C" w14:textId="085A2E8F" w:rsidR="00443D1B" w:rsidRPr="00103594" w:rsidRDefault="00443D1B" w:rsidP="003D49A4">
            <w:r w:rsidRPr="00103594">
              <w:t xml:space="preserve">Points of landing, auctions or other transfer which may be used for the sale of fish from the </w:t>
            </w:r>
            <w:r w:rsidR="002B7B29" w:rsidRPr="00103594">
              <w:t xml:space="preserve">MSC Improvement Program </w:t>
            </w:r>
            <w:r w:rsidRPr="00103594">
              <w:t>fishery into further chains of custody, either:</w:t>
            </w:r>
          </w:p>
          <w:p w14:paraId="0225B2A2" w14:textId="77777777" w:rsidR="00443D1B" w:rsidRPr="00103594" w:rsidRDefault="00443D1B" w:rsidP="003D49A4">
            <w:pPr>
              <w:pStyle w:val="ListParagraph"/>
              <w:numPr>
                <w:ilvl w:val="0"/>
                <w:numId w:val="46"/>
              </w:numPr>
              <w:spacing w:before="0" w:after="0"/>
              <w:rPr>
                <w:i/>
                <w:iCs/>
              </w:rPr>
            </w:pPr>
            <w:r w:rsidRPr="00103594">
              <w:rPr>
                <w:i/>
                <w:iCs/>
              </w:rPr>
              <w:t>The geographic region where all landing points are possible, or</w:t>
            </w:r>
          </w:p>
          <w:p w14:paraId="7B4290EB" w14:textId="54DE8123" w:rsidR="00443D1B" w:rsidRPr="00103594" w:rsidRDefault="00443D1B" w:rsidP="003D49A4">
            <w:pPr>
              <w:pStyle w:val="ListParagraph"/>
              <w:numPr>
                <w:ilvl w:val="0"/>
                <w:numId w:val="46"/>
              </w:numPr>
              <w:spacing w:before="0" w:after="0"/>
            </w:pPr>
            <w:r w:rsidRPr="00103594">
              <w:rPr>
                <w:i/>
                <w:iCs/>
              </w:rPr>
              <w:lastRenderedPageBreak/>
              <w:t xml:space="preserve">Named landing points, auctions or other transfer sites if there are controlled </w:t>
            </w:r>
            <w:r w:rsidR="002B7B29" w:rsidRPr="00103594">
              <w:rPr>
                <w:i/>
                <w:iCs/>
              </w:rPr>
              <w:t xml:space="preserve">MSC Improvement </w:t>
            </w:r>
            <w:r w:rsidR="009538F3">
              <w:rPr>
                <w:i/>
                <w:iCs/>
              </w:rPr>
              <w:t>Product</w:t>
            </w:r>
            <w:r w:rsidRPr="00103594">
              <w:rPr>
                <w:i/>
                <w:iCs/>
              </w:rPr>
              <w:t xml:space="preserve"> eligibility limits.</w:t>
            </w:r>
          </w:p>
        </w:tc>
      </w:tr>
      <w:tr w:rsidR="00443D1B" w:rsidRPr="00103594" w14:paraId="30115B24" w14:textId="77777777" w:rsidTr="003D49A4">
        <w:tc>
          <w:tcPr>
            <w:tcW w:w="10485" w:type="dxa"/>
          </w:tcPr>
          <w:p w14:paraId="7DE88C25" w14:textId="77777777" w:rsidR="00443D1B" w:rsidRPr="00103594" w:rsidRDefault="00443D1B" w:rsidP="003D49A4"/>
          <w:p w14:paraId="5D556505" w14:textId="77777777" w:rsidR="00443D1B" w:rsidRPr="00103594" w:rsidRDefault="00443D1B" w:rsidP="003D49A4"/>
        </w:tc>
      </w:tr>
      <w:tr w:rsidR="00443D1B" w:rsidRPr="00103594" w14:paraId="5EE38002" w14:textId="77777777" w:rsidTr="003D49A4">
        <w:tc>
          <w:tcPr>
            <w:tcW w:w="10485" w:type="dxa"/>
            <w:shd w:val="clear" w:color="auto" w:fill="D9D9D9" w:themeFill="background1" w:themeFillShade="D9"/>
          </w:tcPr>
          <w:p w14:paraId="24E24441" w14:textId="422D0F61" w:rsidR="00443D1B" w:rsidRPr="00103594" w:rsidRDefault="00443D1B" w:rsidP="003D49A4">
            <w:pPr>
              <w:rPr>
                <w:i/>
                <w:iCs/>
              </w:rPr>
            </w:pPr>
            <w:r w:rsidRPr="00103594">
              <w:t xml:space="preserve">Any specific eligibility criteria for product to be sold as </w:t>
            </w:r>
            <w:r w:rsidR="00C85E2A">
              <w:t>“</w:t>
            </w:r>
            <w:r w:rsidR="008B24BB" w:rsidRPr="00103594">
              <w:t>MSC Improvement Products</w:t>
            </w:r>
            <w:r w:rsidR="00C85E2A">
              <w:t>”</w:t>
            </w:r>
            <w:r w:rsidRPr="00103594">
              <w:t>, or where to find this information where relevant, including:</w:t>
            </w:r>
          </w:p>
          <w:p w14:paraId="176132BB" w14:textId="77777777" w:rsidR="00443D1B" w:rsidRPr="00103594" w:rsidRDefault="00443D1B" w:rsidP="003D49A4">
            <w:pPr>
              <w:pStyle w:val="ListParagraph"/>
              <w:numPr>
                <w:ilvl w:val="0"/>
                <w:numId w:val="47"/>
              </w:numPr>
              <w:spacing w:before="0" w:after="0"/>
              <w:rPr>
                <w:i/>
                <w:iCs/>
              </w:rPr>
            </w:pPr>
            <w:r w:rsidRPr="00103594">
              <w:rPr>
                <w:i/>
                <w:iCs/>
              </w:rPr>
              <w:t>Product form</w:t>
            </w:r>
          </w:p>
          <w:p w14:paraId="06E3DD7E" w14:textId="77777777" w:rsidR="00443D1B" w:rsidRPr="00103594" w:rsidRDefault="00443D1B" w:rsidP="003D49A4">
            <w:pPr>
              <w:pStyle w:val="ListParagraph"/>
              <w:numPr>
                <w:ilvl w:val="0"/>
                <w:numId w:val="47"/>
              </w:numPr>
              <w:spacing w:before="0" w:after="0"/>
              <w:rPr>
                <w:i/>
                <w:iCs/>
              </w:rPr>
            </w:pPr>
            <w:r w:rsidRPr="00103594">
              <w:rPr>
                <w:i/>
                <w:iCs/>
              </w:rPr>
              <w:t>Trip type (e.g. includes outside EEZ),</w:t>
            </w:r>
          </w:p>
          <w:p w14:paraId="6EB4EF08" w14:textId="77777777" w:rsidR="00443D1B" w:rsidRPr="00103594" w:rsidRDefault="00443D1B" w:rsidP="003D49A4">
            <w:pPr>
              <w:pStyle w:val="ListParagraph"/>
              <w:numPr>
                <w:ilvl w:val="0"/>
                <w:numId w:val="47"/>
              </w:numPr>
              <w:spacing w:before="0" w:after="0"/>
              <w:rPr>
                <w:i/>
                <w:iCs/>
              </w:rPr>
            </w:pPr>
            <w:r w:rsidRPr="00103594">
              <w:rPr>
                <w:i/>
                <w:iCs/>
              </w:rPr>
              <w:t>Need for Chain of Custody</w:t>
            </w:r>
          </w:p>
          <w:p w14:paraId="2E42F1F4" w14:textId="77777777" w:rsidR="00443D1B" w:rsidRPr="00103594" w:rsidRDefault="00443D1B" w:rsidP="003D49A4">
            <w:pPr>
              <w:pStyle w:val="ListParagraph"/>
              <w:numPr>
                <w:ilvl w:val="0"/>
                <w:numId w:val="47"/>
              </w:numPr>
              <w:spacing w:before="0" w:after="0"/>
            </w:pPr>
            <w:r w:rsidRPr="00103594">
              <w:rPr>
                <w:i/>
                <w:iCs/>
              </w:rPr>
              <w:t>Need for trading through client group members</w:t>
            </w:r>
            <w:r w:rsidRPr="00103594">
              <w:t xml:space="preserve">  </w:t>
            </w:r>
          </w:p>
          <w:p w14:paraId="5948F4C8" w14:textId="77777777" w:rsidR="00443D1B" w:rsidRPr="00103594" w:rsidRDefault="00443D1B" w:rsidP="003D49A4">
            <w:pPr>
              <w:pStyle w:val="ListParagraph"/>
              <w:numPr>
                <w:ilvl w:val="0"/>
                <w:numId w:val="47"/>
              </w:numPr>
              <w:spacing w:before="0" w:after="0"/>
              <w:rPr>
                <w:i/>
                <w:iCs/>
              </w:rPr>
            </w:pPr>
            <w:r w:rsidRPr="00103594">
              <w:rPr>
                <w:i/>
                <w:iCs/>
              </w:rPr>
              <w:t>Eligible points of landing</w:t>
            </w:r>
          </w:p>
        </w:tc>
      </w:tr>
      <w:tr w:rsidR="00443D1B" w:rsidRPr="00103594" w14:paraId="26BA8DD5" w14:textId="77777777" w:rsidTr="003D49A4">
        <w:tc>
          <w:tcPr>
            <w:tcW w:w="10485" w:type="dxa"/>
          </w:tcPr>
          <w:p w14:paraId="58B2C762" w14:textId="77777777" w:rsidR="00443D1B" w:rsidRPr="00103594" w:rsidRDefault="00443D1B" w:rsidP="003D49A4"/>
          <w:p w14:paraId="5D97E1B4" w14:textId="77777777" w:rsidR="00443D1B" w:rsidRPr="00103594" w:rsidRDefault="00443D1B" w:rsidP="003D49A4">
            <w:pPr>
              <w:rPr>
                <w:i/>
                <w:iCs/>
              </w:rPr>
            </w:pPr>
            <w:r w:rsidRPr="00103594">
              <w:rPr>
                <w:i/>
                <w:iCs/>
              </w:rPr>
              <w:t>Where there is nothing additional to the relevant UoA(s), state N/A.</w:t>
            </w:r>
          </w:p>
        </w:tc>
      </w:tr>
      <w:tr w:rsidR="00443D1B" w:rsidRPr="00103594" w14:paraId="3050729F" w14:textId="77777777" w:rsidTr="003D49A4">
        <w:tc>
          <w:tcPr>
            <w:tcW w:w="10485" w:type="dxa"/>
            <w:shd w:val="clear" w:color="auto" w:fill="D9D9D9" w:themeFill="background1" w:themeFillShade="D9"/>
          </w:tcPr>
          <w:p w14:paraId="5DDFFD3E" w14:textId="770D0356" w:rsidR="00443D1B" w:rsidRPr="00103594" w:rsidRDefault="00443D1B" w:rsidP="003D49A4">
            <w:r w:rsidRPr="00103594">
              <w:t xml:space="preserve">How fish or fish products can be identified or can be confirmed as </w:t>
            </w:r>
            <w:r w:rsidR="008B24BB" w:rsidRPr="00103594">
              <w:t xml:space="preserve">MSC Improvement </w:t>
            </w:r>
            <w:r w:rsidR="0001556B">
              <w:t>Product</w:t>
            </w:r>
            <w:r w:rsidRPr="00103594">
              <w:t xml:space="preserve"> eligible at the point it enters CoC, including:</w:t>
            </w:r>
          </w:p>
          <w:p w14:paraId="75031DB2" w14:textId="77777777" w:rsidR="00443D1B" w:rsidRPr="00103594" w:rsidRDefault="00443D1B" w:rsidP="003D49A4">
            <w:pPr>
              <w:pStyle w:val="ListParagraph"/>
              <w:numPr>
                <w:ilvl w:val="0"/>
                <w:numId w:val="48"/>
              </w:numPr>
              <w:spacing w:before="0" w:after="0"/>
              <w:rPr>
                <w:i/>
                <w:iCs/>
              </w:rPr>
            </w:pPr>
            <w:r w:rsidRPr="00103594">
              <w:rPr>
                <w:i/>
                <w:iCs/>
              </w:rPr>
              <w:t>How information on gear, species, stock, catch area, vessel, client group member (where relevant) is provided</w:t>
            </w:r>
          </w:p>
          <w:p w14:paraId="13971E44" w14:textId="77777777" w:rsidR="00443D1B" w:rsidRPr="00103594" w:rsidRDefault="00443D1B" w:rsidP="003D49A4">
            <w:pPr>
              <w:pStyle w:val="ListParagraph"/>
              <w:numPr>
                <w:ilvl w:val="0"/>
                <w:numId w:val="48"/>
              </w:numPr>
              <w:spacing w:before="0" w:after="0"/>
              <w:rPr>
                <w:i/>
                <w:iCs/>
              </w:rPr>
            </w:pPr>
            <w:r w:rsidRPr="00103594">
              <w:rPr>
                <w:i/>
                <w:iCs/>
              </w:rPr>
              <w:t>Any segregation between UoAs required of first buyers (e.g. sort batches by species, catch area or gear)</w:t>
            </w:r>
          </w:p>
          <w:p w14:paraId="2770E00F" w14:textId="49460276" w:rsidR="00443D1B" w:rsidRPr="00103594" w:rsidRDefault="00443D1B" w:rsidP="003D49A4">
            <w:pPr>
              <w:pStyle w:val="ListParagraph"/>
              <w:numPr>
                <w:ilvl w:val="0"/>
                <w:numId w:val="48"/>
              </w:numPr>
              <w:spacing w:before="0" w:after="0"/>
            </w:pPr>
            <w:r w:rsidRPr="00103594">
              <w:rPr>
                <w:i/>
                <w:iCs/>
              </w:rPr>
              <w:t xml:space="preserve">Where relevant how any specific </w:t>
            </w:r>
            <w:r w:rsidR="008B24BB" w:rsidRPr="00103594">
              <w:rPr>
                <w:i/>
                <w:iCs/>
              </w:rPr>
              <w:t xml:space="preserve">MSC Improvement </w:t>
            </w:r>
            <w:r w:rsidR="00B96292">
              <w:rPr>
                <w:i/>
                <w:iCs/>
              </w:rPr>
              <w:t>Product</w:t>
            </w:r>
            <w:r w:rsidRPr="00103594">
              <w:rPr>
                <w:i/>
                <w:iCs/>
              </w:rPr>
              <w:t xml:space="preserve"> eligibility criteria can be confirmed by the first buyers (as per section above).</w:t>
            </w:r>
          </w:p>
        </w:tc>
      </w:tr>
      <w:tr w:rsidR="00443D1B" w:rsidRPr="00103594" w14:paraId="70F787FF" w14:textId="77777777" w:rsidTr="003D49A4">
        <w:tc>
          <w:tcPr>
            <w:tcW w:w="10485" w:type="dxa"/>
          </w:tcPr>
          <w:p w14:paraId="194A0911" w14:textId="77777777" w:rsidR="00443D1B" w:rsidRPr="00103594" w:rsidRDefault="00443D1B" w:rsidP="003D49A4"/>
          <w:p w14:paraId="484A99B5" w14:textId="77777777" w:rsidR="00443D1B" w:rsidRPr="00103594" w:rsidRDefault="00443D1B" w:rsidP="003D49A4"/>
        </w:tc>
      </w:tr>
      <w:tr w:rsidR="00443D1B" w:rsidRPr="00103594" w14:paraId="3FAD53FD" w14:textId="77777777" w:rsidTr="003D49A4">
        <w:tc>
          <w:tcPr>
            <w:tcW w:w="10485" w:type="dxa"/>
            <w:shd w:val="clear" w:color="auto" w:fill="D9D9D9" w:themeFill="background1" w:themeFillShade="D9"/>
          </w:tcPr>
          <w:p w14:paraId="63293A45" w14:textId="77777777" w:rsidR="00443D1B" w:rsidRPr="00103594" w:rsidRDefault="00443D1B" w:rsidP="003D49A4">
            <w:r w:rsidRPr="00103594">
              <w:t>How IPI is identified to first buyers at the point it enters CoC where relevant.</w:t>
            </w:r>
          </w:p>
        </w:tc>
      </w:tr>
      <w:tr w:rsidR="00443D1B" w:rsidRPr="00103594" w14:paraId="6604386F" w14:textId="77777777" w:rsidTr="003D49A4">
        <w:tc>
          <w:tcPr>
            <w:tcW w:w="10485" w:type="dxa"/>
            <w:shd w:val="clear" w:color="auto" w:fill="FFFFFF" w:themeFill="background1"/>
          </w:tcPr>
          <w:p w14:paraId="777BF277" w14:textId="77777777" w:rsidR="00443D1B" w:rsidRPr="00103594" w:rsidRDefault="00443D1B" w:rsidP="003D49A4"/>
          <w:p w14:paraId="6911AC19" w14:textId="77777777" w:rsidR="00443D1B" w:rsidRPr="00103594" w:rsidRDefault="00443D1B" w:rsidP="003D49A4"/>
        </w:tc>
      </w:tr>
    </w:tbl>
    <w:p w14:paraId="4AF5F61B" w14:textId="77777777" w:rsidR="00443D1B" w:rsidRPr="00103594" w:rsidRDefault="00443D1B" w:rsidP="00443D1B"/>
    <w:p w14:paraId="2B696E7F" w14:textId="77777777" w:rsidR="0090511F" w:rsidRPr="00103594" w:rsidRDefault="0090511F" w:rsidP="00443D1B"/>
    <w:p w14:paraId="58EF4658" w14:textId="77777777" w:rsidR="00443D1B" w:rsidRPr="00103594" w:rsidRDefault="00443D1B" w:rsidP="00443D1B">
      <w:pPr>
        <w:pStyle w:val="Level2"/>
      </w:pPr>
      <w:bookmarkStart w:id="23" w:name="_Toc177923709"/>
      <w:r w:rsidRPr="00103594">
        <w:t>Eligibility of Inseparable or Practically Inseparable (IPI) stock(s) to enter further chains of custody</w:t>
      </w:r>
      <w:bookmarkEnd w:id="23"/>
    </w:p>
    <w:p w14:paraId="6E6A8451" w14:textId="719C894D" w:rsidR="00443D1B" w:rsidRPr="00103594" w:rsidRDefault="00443D1B" w:rsidP="00443D1B">
      <w:pPr>
        <w:rPr>
          <w:i/>
          <w:iCs/>
        </w:rPr>
      </w:pPr>
      <w:r w:rsidRPr="00103594">
        <w:rPr>
          <w:i/>
          <w:iCs/>
        </w:rPr>
        <w:t xml:space="preserve">Where IPI stock(s) are present, the CAB shall include in the report an evaluation of the species, stock, proportion and weight of the catch of IPI stock(s) and their </w:t>
      </w:r>
      <w:r w:rsidR="008B24BB" w:rsidRPr="00103594">
        <w:rPr>
          <w:i/>
          <w:iCs/>
        </w:rPr>
        <w:t xml:space="preserve">MSC Improvement </w:t>
      </w:r>
      <w:r w:rsidR="00B96292">
        <w:rPr>
          <w:i/>
          <w:iCs/>
        </w:rPr>
        <w:t>Product</w:t>
      </w:r>
      <w:r w:rsidRPr="00103594">
        <w:rPr>
          <w:i/>
          <w:iCs/>
        </w:rPr>
        <w:t xml:space="preserve"> eligibility. The CAB shall include in the report a justification</w:t>
      </w:r>
      <w:r w:rsidR="00FB6942" w:rsidRPr="00103594">
        <w:rPr>
          <w:i/>
          <w:iCs/>
        </w:rPr>
        <w:t xml:space="preserve"> that support</w:t>
      </w:r>
      <w:r w:rsidR="007A5870">
        <w:rPr>
          <w:i/>
          <w:iCs/>
        </w:rPr>
        <w:t>s</w:t>
      </w:r>
      <w:r w:rsidR="00FB6942" w:rsidRPr="00103594">
        <w:rPr>
          <w:i/>
          <w:iCs/>
        </w:rPr>
        <w:t xml:space="preserve"> </w:t>
      </w:r>
      <w:r w:rsidR="00AE464A" w:rsidRPr="00103594">
        <w:rPr>
          <w:i/>
          <w:iCs/>
        </w:rPr>
        <w:t>the CAB’s conclusion</w:t>
      </w:r>
      <w:r w:rsidRPr="00103594">
        <w:rPr>
          <w:i/>
          <w:iCs/>
        </w:rPr>
        <w:t xml:space="preserve"> of how requirements in FCP Annex PA are met for any catches of IPI stock(s). </w:t>
      </w:r>
    </w:p>
    <w:p w14:paraId="07631C47" w14:textId="04C36DE6" w:rsidR="00443D1B" w:rsidRPr="00103594" w:rsidRDefault="00443D1B" w:rsidP="00443D1B">
      <w:pPr>
        <w:rPr>
          <w:i/>
          <w:iCs/>
        </w:rPr>
      </w:pPr>
      <w:r w:rsidRPr="00103594">
        <w:rPr>
          <w:i/>
          <w:iCs/>
        </w:rPr>
        <w:t>The CAB may copy the table from the IPI announcement template into this section of the report</w:t>
      </w:r>
      <w:r w:rsidR="00EA177C" w:rsidRPr="00103594">
        <w:rPr>
          <w:i/>
          <w:iCs/>
        </w:rPr>
        <w:t>.</w:t>
      </w:r>
      <w:r w:rsidRPr="00103594">
        <w:rPr>
          <w:i/>
          <w:iCs/>
        </w:rPr>
        <w:t xml:space="preserve"> </w:t>
      </w:r>
    </w:p>
    <w:p w14:paraId="46437C60" w14:textId="77777777" w:rsidR="00443D1B" w:rsidRPr="00103594" w:rsidRDefault="00443D1B" w:rsidP="00443D1B">
      <w:pPr>
        <w:rPr>
          <w:i/>
          <w:iCs/>
        </w:rPr>
      </w:pPr>
    </w:p>
    <w:p w14:paraId="26075036" w14:textId="128C2E46" w:rsidR="00443D1B" w:rsidRPr="00103594" w:rsidRDefault="008B24BB" w:rsidP="00443D1B">
      <w:pPr>
        <w:pStyle w:val="Level2"/>
      </w:pPr>
      <w:bookmarkStart w:id="24" w:name="_Toc177923710"/>
      <w:r w:rsidRPr="00103594">
        <w:t xml:space="preserve">MSC Improvement </w:t>
      </w:r>
      <w:r w:rsidR="007A5870">
        <w:t>Product</w:t>
      </w:r>
      <w:r w:rsidR="00443D1B" w:rsidRPr="00103594">
        <w:t xml:space="preserve"> eligibility date</w:t>
      </w:r>
      <w:bookmarkEnd w:id="24"/>
    </w:p>
    <w:p w14:paraId="019CE79C" w14:textId="06C540F2" w:rsidR="00443D1B" w:rsidRPr="00103594" w:rsidRDefault="00443D1B" w:rsidP="00443D1B">
      <w:pPr>
        <w:rPr>
          <w:i/>
          <w:iCs/>
        </w:rPr>
      </w:pPr>
      <w:r w:rsidRPr="00103594">
        <w:rPr>
          <w:i/>
          <w:iCs/>
        </w:rPr>
        <w:t xml:space="preserve">The CAB shall include in the report the </w:t>
      </w:r>
      <w:r w:rsidR="0061684E" w:rsidRPr="00103594">
        <w:rPr>
          <w:i/>
          <w:iCs/>
        </w:rPr>
        <w:t xml:space="preserve">MSC Improvement </w:t>
      </w:r>
      <w:r w:rsidR="007A5870">
        <w:rPr>
          <w:i/>
          <w:iCs/>
        </w:rPr>
        <w:t>Product</w:t>
      </w:r>
      <w:r w:rsidRPr="00103594">
        <w:rPr>
          <w:i/>
          <w:iCs/>
        </w:rPr>
        <w:t xml:space="preserve"> eligibility start and end dates, and the justification for selecting the dates, including consideration of whether the traceability and segregation systems in the fishery are appropriately implemented by the UoA(s) on or prior to the </w:t>
      </w:r>
      <w:r w:rsidR="00165196">
        <w:rPr>
          <w:i/>
          <w:iCs/>
        </w:rPr>
        <w:t>“</w:t>
      </w:r>
      <w:r w:rsidR="0061684E" w:rsidRPr="00103594">
        <w:rPr>
          <w:i/>
          <w:iCs/>
        </w:rPr>
        <w:t xml:space="preserve">MSC Improvement </w:t>
      </w:r>
      <w:r w:rsidR="00B73E1B">
        <w:rPr>
          <w:i/>
          <w:iCs/>
        </w:rPr>
        <w:t>Product</w:t>
      </w:r>
      <w:r w:rsidR="007A5AF9" w:rsidRPr="00103594">
        <w:rPr>
          <w:i/>
          <w:iCs/>
        </w:rPr>
        <w:t xml:space="preserve"> S</w:t>
      </w:r>
      <w:r w:rsidRPr="00103594">
        <w:rPr>
          <w:i/>
          <w:iCs/>
        </w:rPr>
        <w:t xml:space="preserve">tart </w:t>
      </w:r>
      <w:r w:rsidR="007A5AF9" w:rsidRPr="00103594">
        <w:rPr>
          <w:i/>
          <w:iCs/>
        </w:rPr>
        <w:t>D</w:t>
      </w:r>
      <w:r w:rsidRPr="00103594">
        <w:rPr>
          <w:i/>
          <w:iCs/>
        </w:rPr>
        <w:t>ate</w:t>
      </w:r>
      <w:r w:rsidR="00165196">
        <w:rPr>
          <w:i/>
          <w:iCs/>
        </w:rPr>
        <w:t>”</w:t>
      </w:r>
      <w:r w:rsidRPr="00103594">
        <w:rPr>
          <w:i/>
          <w:iCs/>
        </w:rPr>
        <w:t xml:space="preserve">. </w:t>
      </w:r>
    </w:p>
    <w:p w14:paraId="688FEC55" w14:textId="4AB215EF" w:rsidR="005D05E9" w:rsidRPr="00103594" w:rsidRDefault="005D05E9" w:rsidP="00443D1B">
      <w:pPr>
        <w:rPr>
          <w:i/>
          <w:iCs/>
        </w:rPr>
      </w:pPr>
      <w:r w:rsidRPr="00103594">
        <w:rPr>
          <w:i/>
          <w:iCs/>
        </w:rPr>
        <w:t xml:space="preserve">For ongoing </w:t>
      </w:r>
      <w:r w:rsidR="00B73E1B">
        <w:rPr>
          <w:i/>
          <w:iCs/>
        </w:rPr>
        <w:t>p</w:t>
      </w:r>
      <w:r w:rsidRPr="00103594">
        <w:rPr>
          <w:i/>
          <w:iCs/>
        </w:rPr>
        <w:t xml:space="preserve">rogress </w:t>
      </w:r>
      <w:r w:rsidR="00B73E1B">
        <w:rPr>
          <w:i/>
          <w:iCs/>
        </w:rPr>
        <w:t>v</w:t>
      </w:r>
      <w:r w:rsidRPr="00103594">
        <w:rPr>
          <w:i/>
          <w:iCs/>
        </w:rPr>
        <w:t xml:space="preserve">erification, </w:t>
      </w:r>
      <w:r w:rsidR="00B51C56" w:rsidRPr="00103594">
        <w:rPr>
          <w:i/>
          <w:iCs/>
        </w:rPr>
        <w:t>this section is not expected to change unless the CAB has</w:t>
      </w:r>
      <w:r w:rsidR="00044CDF" w:rsidRPr="00103594">
        <w:rPr>
          <w:i/>
          <w:iCs/>
        </w:rPr>
        <w:t xml:space="preserve"> determined changes in the </w:t>
      </w:r>
      <w:r w:rsidR="00B73E1B">
        <w:rPr>
          <w:i/>
          <w:iCs/>
        </w:rPr>
        <w:t>MSC Improvement Product</w:t>
      </w:r>
      <w:r w:rsidR="00044CDF" w:rsidRPr="00103594">
        <w:rPr>
          <w:i/>
          <w:iCs/>
        </w:rPr>
        <w:t xml:space="preserve"> eligibility status and/or been made aware of changes by the</w:t>
      </w:r>
      <w:r w:rsidR="00B51C56" w:rsidRPr="00103594">
        <w:rPr>
          <w:i/>
          <w:iCs/>
        </w:rPr>
        <w:t xml:space="preserve"> </w:t>
      </w:r>
      <w:r w:rsidR="0061684E" w:rsidRPr="00103594">
        <w:rPr>
          <w:i/>
          <w:iCs/>
        </w:rPr>
        <w:t xml:space="preserve">Improvement Program </w:t>
      </w:r>
      <w:r w:rsidR="00810D39" w:rsidRPr="00103594">
        <w:rPr>
          <w:i/>
          <w:iCs/>
        </w:rPr>
        <w:t>fishery</w:t>
      </w:r>
      <w:r w:rsidR="00144391" w:rsidRPr="00103594">
        <w:rPr>
          <w:i/>
          <w:iCs/>
        </w:rPr>
        <w:t xml:space="preserve">. </w:t>
      </w:r>
    </w:p>
    <w:p w14:paraId="1B1462D9" w14:textId="3B003037" w:rsidR="00144391" w:rsidRPr="00103594" w:rsidRDefault="00144391" w:rsidP="00443D1B">
      <w:pPr>
        <w:rPr>
          <w:bCs/>
          <w:i/>
          <w:iCs/>
          <w:szCs w:val="20"/>
        </w:rPr>
      </w:pPr>
      <w:r w:rsidRPr="00103594">
        <w:rPr>
          <w:i/>
          <w:iCs/>
        </w:rPr>
        <w:t xml:space="preserve">Reference: </w:t>
      </w:r>
      <w:hyperlink r:id="rId19" w:history="1">
        <w:r w:rsidR="0061684E" w:rsidRPr="003D6402">
          <w:rPr>
            <w:rStyle w:val="ExternalHyperlink"/>
          </w:rPr>
          <w:t xml:space="preserve">MSC Improvement </w:t>
        </w:r>
        <w:r w:rsidRPr="003D6402">
          <w:rPr>
            <w:rStyle w:val="ExternalHyperlink"/>
          </w:rPr>
          <w:t xml:space="preserve">Program Requirements and Guidance </w:t>
        </w:r>
        <w:r w:rsidR="0061684E" w:rsidRPr="003D6402">
          <w:rPr>
            <w:rStyle w:val="ExternalHyperlink"/>
          </w:rPr>
          <w:t>v3.0</w:t>
        </w:r>
      </w:hyperlink>
      <w:r w:rsidRPr="00103594">
        <w:rPr>
          <w:bCs/>
          <w:i/>
          <w:iCs/>
          <w:szCs w:val="20"/>
        </w:rPr>
        <w:t xml:space="preserve">, </w:t>
      </w:r>
      <w:r w:rsidR="003B47E1" w:rsidRPr="00103594">
        <w:rPr>
          <w:bCs/>
          <w:i/>
          <w:iCs/>
          <w:szCs w:val="20"/>
        </w:rPr>
        <w:t>Section 4</w:t>
      </w:r>
    </w:p>
    <w:p w14:paraId="6B6DB7B8" w14:textId="77777777" w:rsidR="00CD4873" w:rsidRPr="00103594" w:rsidRDefault="00CD4873" w:rsidP="00443D1B">
      <w:pPr>
        <w:rPr>
          <w:i/>
          <w:iCs/>
        </w:rPr>
      </w:pPr>
    </w:p>
    <w:p w14:paraId="45E106A9" w14:textId="058EB8B4" w:rsidR="008F23AE" w:rsidRPr="00103594" w:rsidRDefault="008F23AE" w:rsidP="008F23AE">
      <w:pPr>
        <w:pStyle w:val="Level1"/>
      </w:pPr>
      <w:bookmarkStart w:id="25" w:name="_Toc177923711"/>
      <w:r w:rsidRPr="00103594">
        <w:t>References</w:t>
      </w:r>
      <w:bookmarkEnd w:id="25"/>
    </w:p>
    <w:p w14:paraId="6DD602AE" w14:textId="17A9C93E" w:rsidR="00CC3E52" w:rsidRPr="00103594" w:rsidRDefault="00CC3E52" w:rsidP="00CC3E52">
      <w:pPr>
        <w:rPr>
          <w:i/>
          <w:iCs/>
        </w:rPr>
      </w:pPr>
      <w:r w:rsidRPr="00103594">
        <w:rPr>
          <w:i/>
          <w:iCs/>
        </w:rPr>
        <w:t xml:space="preserve">The CAB should list all references here, including hyperlinks to </w:t>
      </w:r>
      <w:proofErr w:type="gramStart"/>
      <w:r w:rsidRPr="00103594">
        <w:rPr>
          <w:i/>
          <w:iCs/>
        </w:rPr>
        <w:t>publicly-available</w:t>
      </w:r>
      <w:proofErr w:type="gramEnd"/>
      <w:r w:rsidRPr="00103594">
        <w:rPr>
          <w:i/>
          <w:iCs/>
        </w:rPr>
        <w:t xml:space="preserve"> documents</w:t>
      </w:r>
      <w:r w:rsidR="005D7B2D" w:rsidRPr="00103594">
        <w:rPr>
          <w:i/>
          <w:iCs/>
        </w:rPr>
        <w:t xml:space="preserve">. </w:t>
      </w:r>
    </w:p>
    <w:p w14:paraId="31E472BB" w14:textId="43446D13" w:rsidR="00B50518" w:rsidRPr="00103594" w:rsidRDefault="005D7B2D" w:rsidP="008F23AE">
      <w:r w:rsidRPr="00103594">
        <w:rPr>
          <w:i/>
          <w:iCs/>
        </w:rPr>
        <w:t xml:space="preserve">The CAB should include here the key documents </w:t>
      </w:r>
      <w:r w:rsidR="00CD4873" w:rsidRPr="00103594">
        <w:rPr>
          <w:i/>
          <w:iCs/>
        </w:rPr>
        <w:t xml:space="preserve">referenced </w:t>
      </w:r>
      <w:r w:rsidR="00BF2CC2" w:rsidRPr="00103594">
        <w:rPr>
          <w:i/>
          <w:iCs/>
        </w:rPr>
        <w:t xml:space="preserve">such as the </w:t>
      </w:r>
      <w:r w:rsidR="003E702C" w:rsidRPr="00103594">
        <w:rPr>
          <w:i/>
          <w:iCs/>
        </w:rPr>
        <w:t xml:space="preserve">MSC Improvement Program </w:t>
      </w:r>
      <w:r w:rsidR="00BF2CC2" w:rsidRPr="00103594">
        <w:rPr>
          <w:i/>
          <w:iCs/>
        </w:rPr>
        <w:t>Eligibility Report</w:t>
      </w:r>
      <w:r w:rsidR="003B3CCD" w:rsidRPr="00103594">
        <w:rPr>
          <w:i/>
          <w:iCs/>
        </w:rPr>
        <w:t>,</w:t>
      </w:r>
      <w:r w:rsidR="00044CDF" w:rsidRPr="00103594">
        <w:rPr>
          <w:i/>
          <w:iCs/>
        </w:rPr>
        <w:t xml:space="preserve"> Improvement Action Plan,</w:t>
      </w:r>
      <w:r w:rsidR="003B3CCD" w:rsidRPr="00103594">
        <w:rPr>
          <w:i/>
          <w:iCs/>
        </w:rPr>
        <w:t xml:space="preserve"> </w:t>
      </w:r>
      <w:r w:rsidR="00BF2CC2" w:rsidRPr="00103594">
        <w:rPr>
          <w:i/>
          <w:iCs/>
        </w:rPr>
        <w:t>Progress Verification Report,</w:t>
      </w:r>
      <w:r w:rsidR="003B3CCD" w:rsidRPr="00103594">
        <w:rPr>
          <w:i/>
          <w:iCs/>
        </w:rPr>
        <w:t xml:space="preserve"> Surveillance</w:t>
      </w:r>
      <w:r w:rsidR="00BF2CC2" w:rsidRPr="00103594">
        <w:rPr>
          <w:i/>
          <w:iCs/>
        </w:rPr>
        <w:t xml:space="preserve"> and report </w:t>
      </w:r>
      <w:r w:rsidRPr="00103594">
        <w:rPr>
          <w:i/>
          <w:iCs/>
        </w:rPr>
        <w:t xml:space="preserve">provided by the </w:t>
      </w:r>
      <w:r w:rsidR="003E702C" w:rsidRPr="00103594">
        <w:rPr>
          <w:i/>
          <w:iCs/>
        </w:rPr>
        <w:t xml:space="preserve">Improvement Program </w:t>
      </w:r>
      <w:r w:rsidRPr="00103594">
        <w:rPr>
          <w:i/>
          <w:iCs/>
        </w:rPr>
        <w:t xml:space="preserve">Project Manager to report progress, including the </w:t>
      </w:r>
      <w:r w:rsidR="003E702C" w:rsidRPr="00103594">
        <w:rPr>
          <w:i/>
          <w:iCs/>
        </w:rPr>
        <w:t xml:space="preserve">MSC Improvement Program </w:t>
      </w:r>
      <w:r w:rsidRPr="00103594">
        <w:rPr>
          <w:i/>
          <w:iCs/>
        </w:rPr>
        <w:t>Progress Report</w:t>
      </w:r>
      <w:r w:rsidR="00CD4873" w:rsidRPr="00103594">
        <w:rPr>
          <w:i/>
          <w:iCs/>
        </w:rPr>
        <w:t xml:space="preserve"> and</w:t>
      </w:r>
      <w:r w:rsidRPr="00103594">
        <w:rPr>
          <w:i/>
          <w:iCs/>
        </w:rPr>
        <w:t xml:space="preserve"> Improvement Action Plan</w:t>
      </w:r>
      <w:r w:rsidR="00CD4873" w:rsidRPr="00103594">
        <w:rPr>
          <w:i/>
          <w:iCs/>
        </w:rPr>
        <w:t>, where relevant</w:t>
      </w:r>
      <w:r w:rsidRPr="00103594">
        <w:rPr>
          <w:i/>
          <w:iCs/>
        </w:rPr>
        <w:t xml:space="preserve">. </w:t>
      </w:r>
    </w:p>
    <w:p w14:paraId="2BE087F7" w14:textId="77777777" w:rsidR="008F23AE" w:rsidRPr="00103594" w:rsidRDefault="008F23AE" w:rsidP="002F4ABA"/>
    <w:p w14:paraId="2834968B" w14:textId="59CD1662" w:rsidR="000A0436" w:rsidRPr="00103594" w:rsidRDefault="000A0436" w:rsidP="000A0436">
      <w:pPr>
        <w:pStyle w:val="Level1"/>
      </w:pPr>
      <w:bookmarkStart w:id="26" w:name="_Toc177923712"/>
      <w:r w:rsidRPr="00103594">
        <w:t>Template information and copyright</w:t>
      </w:r>
      <w:bookmarkEnd w:id="26"/>
    </w:p>
    <w:p w14:paraId="27B21C09" w14:textId="100DDAE7" w:rsidR="004A1BA0" w:rsidRPr="00103594" w:rsidRDefault="000A0436" w:rsidP="000A0436">
      <w:r w:rsidRPr="00103594">
        <w:t>The Marine Stewardship Council’s ‘</w:t>
      </w:r>
      <w:r w:rsidR="003E702C" w:rsidRPr="00103594">
        <w:t xml:space="preserve">Improvement </w:t>
      </w:r>
      <w:r w:rsidR="00C741FF">
        <w:t>Product</w:t>
      </w:r>
      <w:r w:rsidR="001009F2" w:rsidRPr="00103594">
        <w:t xml:space="preserve"> Eligibility</w:t>
      </w:r>
      <w:r w:rsidR="008F54E4" w:rsidRPr="00103594">
        <w:t xml:space="preserve"> </w:t>
      </w:r>
      <w:r w:rsidR="00DF0C5F">
        <w:t xml:space="preserve">Verification </w:t>
      </w:r>
      <w:r w:rsidRPr="00103594">
        <w:t>Reporting Template v</w:t>
      </w:r>
      <w:r w:rsidR="001009F2" w:rsidRPr="00103594">
        <w:t>1</w:t>
      </w:r>
      <w:r w:rsidRPr="00103594">
        <w:t>.</w:t>
      </w:r>
      <w:r w:rsidR="003D3325" w:rsidRPr="00103594">
        <w:t>0</w:t>
      </w:r>
      <w:r w:rsidRPr="00103594">
        <w:t>’ and its content is copyright of “Marine Stewardship Council” - © “Marine Stewardship Council” 202</w:t>
      </w:r>
      <w:r w:rsidR="00D82F45" w:rsidRPr="00103594">
        <w:t>4</w:t>
      </w:r>
      <w:r w:rsidRPr="00103594">
        <w:t>. All rights reserved.</w:t>
      </w:r>
    </w:p>
    <w:p w14:paraId="3B2B83C1" w14:textId="77777777" w:rsidR="001009F2" w:rsidRPr="00103594" w:rsidRDefault="001009F2" w:rsidP="000A0436">
      <w:pPr>
        <w:rPr>
          <w:highlight w:val="yellow"/>
        </w:rPr>
      </w:pPr>
    </w:p>
    <w:p w14:paraId="4C295D6D" w14:textId="292F96AF" w:rsidR="000A0436" w:rsidRPr="00103594" w:rsidRDefault="003D3325" w:rsidP="000A0436">
      <w:r w:rsidRPr="00103594">
        <w:rPr>
          <w:i/>
          <w:iCs/>
        </w:rPr>
        <w:t xml:space="preserve">Delete the table below. </w:t>
      </w:r>
    </w:p>
    <w:p w14:paraId="549A132B" w14:textId="5878FA5C" w:rsidR="004A1BA0" w:rsidRPr="00103594" w:rsidRDefault="00C741FF" w:rsidP="00C741FF">
      <w:pPr>
        <w:pStyle w:val="Caption"/>
      </w:pPr>
      <w:r>
        <w:t xml:space="preserve">Table </w:t>
      </w:r>
      <w:r>
        <w:fldChar w:fldCharType="begin"/>
      </w:r>
      <w:r>
        <w:instrText xml:space="preserve"> SEQ Table \* ARABIC </w:instrText>
      </w:r>
      <w:r>
        <w:fldChar w:fldCharType="separate"/>
      </w:r>
      <w:r w:rsidR="001624E5">
        <w:rPr>
          <w:noProof/>
        </w:rPr>
        <w:t>7</w:t>
      </w:r>
      <w:r>
        <w:rPr>
          <w:noProof/>
        </w:rPr>
        <w:fldChar w:fldCharType="end"/>
      </w:r>
      <w:r w:rsidR="004A1BA0" w:rsidRPr="00103594">
        <w:t>. Template Version Control</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1250"/>
        <w:gridCol w:w="2037"/>
        <w:gridCol w:w="7056"/>
      </w:tblGrid>
      <w:tr w:rsidR="000A0436" w:rsidRPr="00103594" w14:paraId="4E7E9C54" w14:textId="77777777" w:rsidTr="00480093">
        <w:trPr>
          <w:trHeight w:val="387"/>
        </w:trPr>
        <w:tc>
          <w:tcPr>
            <w:tcW w:w="1250" w:type="dxa"/>
            <w:tcBorders>
              <w:bottom w:val="single" w:sz="4" w:space="0" w:color="BFBFBF" w:themeColor="background1" w:themeShade="BF"/>
            </w:tcBorders>
            <w:shd w:val="clear" w:color="auto" w:fill="D9D9D9" w:themeFill="background1" w:themeFillShade="D9"/>
            <w:vAlign w:val="center"/>
          </w:tcPr>
          <w:p w14:paraId="64655C4B" w14:textId="77777777" w:rsidR="000A0436" w:rsidRPr="00103594" w:rsidRDefault="000A0436" w:rsidP="00535967">
            <w:pPr>
              <w:rPr>
                <w:rFonts w:cs="Meta Offc Pro"/>
                <w:szCs w:val="20"/>
              </w:rPr>
            </w:pPr>
            <w:r w:rsidRPr="00103594">
              <w:rPr>
                <w:rFonts w:cs="Meta Offc Pro"/>
                <w:szCs w:val="20"/>
              </w:rPr>
              <w:t>Version</w:t>
            </w:r>
          </w:p>
        </w:tc>
        <w:tc>
          <w:tcPr>
            <w:tcW w:w="2037" w:type="dxa"/>
            <w:shd w:val="clear" w:color="auto" w:fill="D9D9D9" w:themeFill="background1" w:themeFillShade="D9"/>
            <w:vAlign w:val="center"/>
          </w:tcPr>
          <w:p w14:paraId="1F929419" w14:textId="77777777" w:rsidR="000A0436" w:rsidRPr="00103594" w:rsidRDefault="000A0436" w:rsidP="00535967">
            <w:pPr>
              <w:jc w:val="center"/>
              <w:rPr>
                <w:rFonts w:cs="Meta Offc Pro"/>
                <w:szCs w:val="20"/>
              </w:rPr>
            </w:pPr>
            <w:r w:rsidRPr="00103594">
              <w:rPr>
                <w:rFonts w:cs="Meta Offc Pro"/>
                <w:szCs w:val="20"/>
              </w:rPr>
              <w:t>Date of publication</w:t>
            </w:r>
          </w:p>
        </w:tc>
        <w:tc>
          <w:tcPr>
            <w:tcW w:w="7056" w:type="dxa"/>
            <w:shd w:val="clear" w:color="auto" w:fill="D9D9D9" w:themeFill="background1" w:themeFillShade="D9"/>
            <w:vAlign w:val="center"/>
          </w:tcPr>
          <w:p w14:paraId="5548374E" w14:textId="77777777" w:rsidR="000A0436" w:rsidRPr="00103594" w:rsidRDefault="000A0436" w:rsidP="00535967">
            <w:pPr>
              <w:jc w:val="center"/>
              <w:rPr>
                <w:rFonts w:cs="Meta Offc Pro"/>
                <w:szCs w:val="20"/>
              </w:rPr>
            </w:pPr>
            <w:r w:rsidRPr="00103594">
              <w:rPr>
                <w:rFonts w:cs="Meta Offc Pro"/>
                <w:szCs w:val="20"/>
              </w:rPr>
              <w:t>Description of amendment</w:t>
            </w:r>
          </w:p>
        </w:tc>
      </w:tr>
      <w:tr w:rsidR="00BE588D" w:rsidRPr="00103594" w14:paraId="11781875" w14:textId="77777777" w:rsidTr="00480093">
        <w:trPr>
          <w:trHeight w:val="387"/>
        </w:trPr>
        <w:tc>
          <w:tcPr>
            <w:tcW w:w="1250" w:type="dxa"/>
            <w:shd w:val="clear" w:color="auto" w:fill="auto"/>
          </w:tcPr>
          <w:p w14:paraId="6A40190E" w14:textId="3349513D" w:rsidR="00BE588D" w:rsidRPr="00103594" w:rsidRDefault="00BE588D" w:rsidP="00BE588D">
            <w:pPr>
              <w:rPr>
                <w:rFonts w:cs="Meta Offc Pro"/>
                <w:szCs w:val="20"/>
              </w:rPr>
            </w:pPr>
            <w:r w:rsidRPr="00103594">
              <w:t>1.0 (Pilot)</w:t>
            </w:r>
          </w:p>
        </w:tc>
        <w:tc>
          <w:tcPr>
            <w:tcW w:w="2037" w:type="dxa"/>
          </w:tcPr>
          <w:p w14:paraId="380E266C" w14:textId="5A2BD200" w:rsidR="00BE588D" w:rsidRPr="00103594" w:rsidRDefault="001009F2" w:rsidP="00BE588D">
            <w:pPr>
              <w:jc w:val="center"/>
              <w:rPr>
                <w:rFonts w:cs="Meta Offc Pro"/>
                <w:szCs w:val="20"/>
              </w:rPr>
            </w:pPr>
            <w:r w:rsidRPr="00103594">
              <w:rPr>
                <w:rFonts w:cs="Meta Offc Pro"/>
                <w:szCs w:val="20"/>
              </w:rPr>
              <w:t>29 October 2024</w:t>
            </w:r>
          </w:p>
        </w:tc>
        <w:tc>
          <w:tcPr>
            <w:tcW w:w="7056" w:type="dxa"/>
          </w:tcPr>
          <w:p w14:paraId="11E4CC23" w14:textId="45A11532" w:rsidR="00BE588D" w:rsidRPr="00103594" w:rsidRDefault="00BE588D" w:rsidP="00BE588D">
            <w:pPr>
              <w:rPr>
                <w:rFonts w:cs="Meta Offc Pro"/>
                <w:szCs w:val="20"/>
              </w:rPr>
            </w:pPr>
            <w:r w:rsidRPr="00103594">
              <w:t xml:space="preserve">N/A – new document as part of </w:t>
            </w:r>
            <w:r w:rsidR="001009F2" w:rsidRPr="00103594">
              <w:t>the MSC Improvement P</w:t>
            </w:r>
            <w:r w:rsidRPr="00103594">
              <w:t>rogram Requirements and Guidance</w:t>
            </w:r>
            <w:r w:rsidR="001009F2" w:rsidRPr="00103594">
              <w:t xml:space="preserve"> v3.0</w:t>
            </w:r>
          </w:p>
        </w:tc>
      </w:tr>
    </w:tbl>
    <w:p w14:paraId="6BEDCF96" w14:textId="77777777" w:rsidR="000A0436" w:rsidRPr="00103594" w:rsidRDefault="000A0436" w:rsidP="000A0436"/>
    <w:p w14:paraId="21083C3E" w14:textId="77777777" w:rsidR="000A0436" w:rsidRPr="00103594" w:rsidRDefault="000A0436" w:rsidP="000A0436">
      <w:r w:rsidRPr="00103594">
        <w:t>Marine Stewardship Council</w:t>
      </w:r>
    </w:p>
    <w:p w14:paraId="53FBD5FD" w14:textId="77777777" w:rsidR="000A0436" w:rsidRPr="00103594" w:rsidRDefault="000A0436" w:rsidP="000A0436">
      <w:r w:rsidRPr="00103594">
        <w:t>Marine House</w:t>
      </w:r>
    </w:p>
    <w:p w14:paraId="7F4D1EFA" w14:textId="77777777" w:rsidR="000A0436" w:rsidRPr="00103594" w:rsidRDefault="000A0436" w:rsidP="000A0436">
      <w:r w:rsidRPr="00103594">
        <w:t>1 Snow Hill</w:t>
      </w:r>
    </w:p>
    <w:p w14:paraId="4CAA5561" w14:textId="77777777" w:rsidR="000A0436" w:rsidRPr="00103594" w:rsidRDefault="000A0436" w:rsidP="000A0436">
      <w:r w:rsidRPr="00103594">
        <w:t>London EC1A 2DH</w:t>
      </w:r>
    </w:p>
    <w:p w14:paraId="3D9A4E1E" w14:textId="77777777" w:rsidR="000A0436" w:rsidRPr="00103594" w:rsidRDefault="000A0436" w:rsidP="000A0436">
      <w:r w:rsidRPr="00103594">
        <w:t xml:space="preserve">United Kingdom </w:t>
      </w:r>
    </w:p>
    <w:p w14:paraId="63B3B39B" w14:textId="77777777" w:rsidR="000A0436" w:rsidRPr="00103594" w:rsidRDefault="000A0436" w:rsidP="000A0436"/>
    <w:p w14:paraId="7FFE31EC" w14:textId="77777777" w:rsidR="000A0436" w:rsidRPr="00103594" w:rsidRDefault="000A0436" w:rsidP="000A0436">
      <w:r w:rsidRPr="00103594">
        <w:t>Phone: + 44 (0) 20 7246 8900</w:t>
      </w:r>
    </w:p>
    <w:p w14:paraId="55CE2B29" w14:textId="77777777" w:rsidR="000A0436" w:rsidRPr="00103594" w:rsidRDefault="000A0436" w:rsidP="000A0436">
      <w:r w:rsidRPr="00103594">
        <w:t>Fax: + 44 (0) 20 7246 8901</w:t>
      </w:r>
    </w:p>
    <w:p w14:paraId="615AAA9F" w14:textId="1EADF6FC" w:rsidR="000A0436" w:rsidRPr="00103594" w:rsidRDefault="000A0436" w:rsidP="000A0436">
      <w:r w:rsidRPr="00103594">
        <w:t xml:space="preserve">Email:   </w:t>
      </w:r>
      <w:hyperlink r:id="rId20" w:history="1">
        <w:r w:rsidR="00D706F4" w:rsidRPr="00103594">
          <w:rPr>
            <w:rStyle w:val="ExternalHyperlink"/>
          </w:rPr>
          <w:t>fisheries@msc.org</w:t>
        </w:r>
      </w:hyperlink>
      <w:r w:rsidRPr="00103594">
        <w:t xml:space="preserve"> </w:t>
      </w:r>
    </w:p>
    <w:p w14:paraId="29354CA1" w14:textId="6ACF6A42" w:rsidR="00BD15B7" w:rsidRDefault="00BD15B7" w:rsidP="00BD15B7">
      <w:pPr>
        <w:pStyle w:val="BodyText"/>
      </w:pPr>
    </w:p>
    <w:sectPr w:rsidR="00BD15B7" w:rsidSect="0034655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7986D" w14:textId="77777777" w:rsidR="00CD71B9" w:rsidRPr="00103594" w:rsidRDefault="00CD71B9" w:rsidP="004E5BE3">
      <w:r w:rsidRPr="00103594">
        <w:separator/>
      </w:r>
    </w:p>
    <w:p w14:paraId="557F6E67" w14:textId="77777777" w:rsidR="00CD71B9" w:rsidRPr="00103594" w:rsidRDefault="00CD71B9"/>
    <w:p w14:paraId="14BB5956" w14:textId="77777777" w:rsidR="00CD71B9" w:rsidRPr="00103594" w:rsidRDefault="00CD71B9"/>
    <w:p w14:paraId="725EEBA4" w14:textId="77777777" w:rsidR="00CD71B9" w:rsidRPr="00103594" w:rsidRDefault="00CD71B9"/>
    <w:p w14:paraId="3E82E3A5" w14:textId="77777777" w:rsidR="00CD71B9" w:rsidRPr="00103594" w:rsidRDefault="00CD71B9"/>
  </w:endnote>
  <w:endnote w:type="continuationSeparator" w:id="0">
    <w:p w14:paraId="1F8E25DD" w14:textId="77777777" w:rsidR="00CD71B9" w:rsidRPr="00103594" w:rsidRDefault="00CD71B9" w:rsidP="004E5BE3">
      <w:r w:rsidRPr="00103594">
        <w:continuationSeparator/>
      </w:r>
    </w:p>
    <w:p w14:paraId="2B4F5A71" w14:textId="77777777" w:rsidR="00CD71B9" w:rsidRPr="00103594" w:rsidRDefault="00CD71B9"/>
    <w:p w14:paraId="1E4D5BA6" w14:textId="77777777" w:rsidR="00CD71B9" w:rsidRPr="00103594" w:rsidRDefault="00CD71B9"/>
    <w:p w14:paraId="18C1A46E" w14:textId="77777777" w:rsidR="00CD71B9" w:rsidRPr="00103594" w:rsidRDefault="00CD71B9"/>
    <w:p w14:paraId="57CDE17B" w14:textId="77777777" w:rsidR="00CD71B9" w:rsidRPr="00103594" w:rsidRDefault="00CD71B9"/>
  </w:endnote>
  <w:endnote w:type="continuationNotice" w:id="1">
    <w:p w14:paraId="6C888DF7" w14:textId="77777777" w:rsidR="00CD71B9" w:rsidRPr="00103594" w:rsidRDefault="00CD71B9"/>
    <w:p w14:paraId="4DBB2E19" w14:textId="77777777" w:rsidR="00CD71B9" w:rsidRPr="00103594" w:rsidRDefault="00CD71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eta Offc Pro">
    <w:panose1 w:val="020B0504030101020102"/>
    <w:charset w:val="00"/>
    <w:family w:val="swiss"/>
    <w:pitch w:val="variable"/>
    <w:sig w:usb0="A00002FF" w:usb1="5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8DCAB" w14:textId="651857E5" w:rsidR="00535967" w:rsidRPr="00103594" w:rsidRDefault="00535967" w:rsidP="00E21006">
    <w:pPr>
      <w:pStyle w:val="Footerlandscape"/>
    </w:pPr>
    <w:r w:rsidRPr="00103594">
      <w:t xml:space="preserve">Document: </w:t>
    </w:r>
    <w:r w:rsidR="00A84CC9" w:rsidRPr="00103594">
      <w:t xml:space="preserve">MSC Improvement </w:t>
    </w:r>
    <w:r w:rsidR="001261D1" w:rsidRPr="00103594">
      <w:t>Product</w:t>
    </w:r>
    <w:r w:rsidR="00D66AFD" w:rsidRPr="00103594">
      <w:t xml:space="preserve"> Eligibility</w:t>
    </w:r>
    <w:r w:rsidR="005D7B2D" w:rsidRPr="00103594">
      <w:t xml:space="preserve"> Verification</w:t>
    </w:r>
    <w:r w:rsidRPr="00103594">
      <w:t xml:space="preserve"> Reporting Template v</w:t>
    </w:r>
    <w:r w:rsidR="00D66AFD" w:rsidRPr="00103594">
      <w:t>1.</w:t>
    </w:r>
    <w:r w:rsidR="003D3325" w:rsidRPr="00103594">
      <w:t>0</w:t>
    </w:r>
    <w:r w:rsidRPr="00103594">
      <w:tab/>
      <w:t xml:space="preserve">Page </w:t>
    </w:r>
    <w:r w:rsidRPr="00103594">
      <w:fldChar w:fldCharType="begin"/>
    </w:r>
    <w:r w:rsidRPr="00103594">
      <w:instrText xml:space="preserve"> PAGE   \* MERGEFORMAT </w:instrText>
    </w:r>
    <w:r w:rsidRPr="00103594">
      <w:fldChar w:fldCharType="separate"/>
    </w:r>
    <w:r w:rsidRPr="00103594">
      <w:t>12</w:t>
    </w:r>
    <w:r w:rsidRPr="00103594">
      <w:fldChar w:fldCharType="end"/>
    </w:r>
  </w:p>
  <w:p w14:paraId="7A3660B6" w14:textId="41032F4F" w:rsidR="00535967" w:rsidRPr="00103594" w:rsidRDefault="00535967" w:rsidP="00BF7916">
    <w:pPr>
      <w:pStyle w:val="Footerlandscape"/>
    </w:pPr>
    <w:r w:rsidRPr="00103594">
      <w:t xml:space="preserve">Date of publication: </w:t>
    </w:r>
    <w:r w:rsidR="00A84CC9" w:rsidRPr="00103594">
      <w:t>29 October 2024</w:t>
    </w:r>
    <w:r w:rsidRPr="00103594">
      <w:tab/>
      <w:t xml:space="preserve">   © Marine Stewardship Council 202</w:t>
    </w:r>
    <w:r w:rsidR="002B711F" w:rsidRPr="00103594">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C1FA0" w14:textId="77777777" w:rsidR="00535967" w:rsidRPr="00103594" w:rsidRDefault="00535967" w:rsidP="00E21006">
    <w:pPr>
      <w:pStyle w:val="Footerlandscape"/>
    </w:pPr>
    <w:r w:rsidRPr="00103594">
      <w:t>Document: ITM Progress Reporting Template Pilot v1.1</w:t>
    </w:r>
    <w:r w:rsidRPr="00103594">
      <w:tab/>
      <w:t xml:space="preserve">Page </w:t>
    </w:r>
    <w:r w:rsidRPr="00103594">
      <w:fldChar w:fldCharType="begin"/>
    </w:r>
    <w:r w:rsidRPr="00103594">
      <w:instrText xml:space="preserve"> PAGE   \* MERGEFORMAT </w:instrText>
    </w:r>
    <w:r w:rsidRPr="00103594">
      <w:fldChar w:fldCharType="separate"/>
    </w:r>
    <w:r w:rsidRPr="00103594">
      <w:t>4</w:t>
    </w:r>
    <w:r w:rsidRPr="00103594">
      <w:fldChar w:fldCharType="end"/>
    </w:r>
  </w:p>
  <w:p w14:paraId="7F1BA6B3" w14:textId="162197EF" w:rsidR="00535967" w:rsidRPr="00103594" w:rsidRDefault="00535967" w:rsidP="00E21006">
    <w:pPr>
      <w:pStyle w:val="Footerlandscape"/>
    </w:pPr>
    <w:r w:rsidRPr="00103594">
      <w:t xml:space="preserve">Date of publication: </w:t>
    </w:r>
    <w:r w:rsidR="00B54A54" w:rsidRPr="00103594">
      <w:t xml:space="preserve">15 </w:t>
    </w:r>
    <w:r w:rsidRPr="00103594">
      <w:t>December 2020</w:t>
    </w:r>
    <w:r w:rsidRPr="00103594">
      <w:tab/>
      <w:t xml:space="preserve">   © Marine Stewardship Council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82179" w14:textId="77777777" w:rsidR="00CD71B9" w:rsidRPr="00103594" w:rsidRDefault="00CD71B9" w:rsidP="004E5BE3">
      <w:r w:rsidRPr="00103594">
        <w:separator/>
      </w:r>
    </w:p>
    <w:p w14:paraId="7B38E7B6" w14:textId="77777777" w:rsidR="00CD71B9" w:rsidRPr="00103594" w:rsidRDefault="00CD71B9"/>
    <w:p w14:paraId="511E1944" w14:textId="77777777" w:rsidR="00CD71B9" w:rsidRPr="00103594" w:rsidRDefault="00CD71B9"/>
    <w:p w14:paraId="0ABC3221" w14:textId="77777777" w:rsidR="00CD71B9" w:rsidRPr="00103594" w:rsidRDefault="00CD71B9"/>
    <w:p w14:paraId="70DBC918" w14:textId="77777777" w:rsidR="00CD71B9" w:rsidRPr="00103594" w:rsidRDefault="00CD71B9"/>
  </w:footnote>
  <w:footnote w:type="continuationSeparator" w:id="0">
    <w:p w14:paraId="39FD23AD" w14:textId="77777777" w:rsidR="00CD71B9" w:rsidRPr="00103594" w:rsidRDefault="00CD71B9" w:rsidP="004E5BE3">
      <w:r w:rsidRPr="00103594">
        <w:continuationSeparator/>
      </w:r>
    </w:p>
    <w:p w14:paraId="3F4E7F8F" w14:textId="77777777" w:rsidR="00CD71B9" w:rsidRPr="00103594" w:rsidRDefault="00CD71B9"/>
    <w:p w14:paraId="41807760" w14:textId="77777777" w:rsidR="00CD71B9" w:rsidRPr="00103594" w:rsidRDefault="00CD71B9"/>
    <w:p w14:paraId="78708353" w14:textId="77777777" w:rsidR="00CD71B9" w:rsidRPr="00103594" w:rsidRDefault="00CD71B9"/>
    <w:p w14:paraId="0F6B051C" w14:textId="77777777" w:rsidR="00CD71B9" w:rsidRPr="00103594" w:rsidRDefault="00CD71B9"/>
  </w:footnote>
  <w:footnote w:type="continuationNotice" w:id="1">
    <w:p w14:paraId="4CF2F979" w14:textId="77777777" w:rsidR="00CD71B9" w:rsidRPr="00103594" w:rsidRDefault="00CD71B9"/>
    <w:p w14:paraId="20597C30" w14:textId="77777777" w:rsidR="00CD71B9" w:rsidRPr="00103594" w:rsidRDefault="00CD71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FB4DC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7AC1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44380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5D261018"/>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4AD650BC"/>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E29C3876"/>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010A1A95"/>
    <w:multiLevelType w:val="hybridMultilevel"/>
    <w:tmpl w:val="ECC60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2C036FA"/>
    <w:multiLevelType w:val="multilevel"/>
    <w:tmpl w:val="588667B2"/>
    <w:numStyleLink w:val="BulletList"/>
  </w:abstractNum>
  <w:abstractNum w:abstractNumId="8" w15:restartNumberingAfterBreak="0">
    <w:nsid w:val="0AD66D83"/>
    <w:multiLevelType w:val="hybridMultilevel"/>
    <w:tmpl w:val="15D88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F1024E"/>
    <w:multiLevelType w:val="hybridMultilevel"/>
    <w:tmpl w:val="342C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674D21"/>
    <w:multiLevelType w:val="multilevel"/>
    <w:tmpl w:val="07CEC3E2"/>
    <w:numStyleLink w:val="Requirements"/>
  </w:abstractNum>
  <w:abstractNum w:abstractNumId="11" w15:restartNumberingAfterBreak="0">
    <w:nsid w:val="27C90FC1"/>
    <w:multiLevelType w:val="hybridMultilevel"/>
    <w:tmpl w:val="38348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F3075E"/>
    <w:multiLevelType w:val="hybridMultilevel"/>
    <w:tmpl w:val="ADEC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E11DA6"/>
    <w:multiLevelType w:val="hybridMultilevel"/>
    <w:tmpl w:val="1E725016"/>
    <w:lvl w:ilvl="0" w:tplc="B75CB6A8">
      <w:start w:val="5"/>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5B55A9"/>
    <w:multiLevelType w:val="multilevel"/>
    <w:tmpl w:val="588667B2"/>
    <w:styleLink w:val="BulletList"/>
    <w:lvl w:ilvl="0">
      <w:start w:val="1"/>
      <w:numFmt w:val="bullet"/>
      <w:pStyle w:val="ListBullet"/>
      <w:lvlText w:val=""/>
      <w:lvlJc w:val="left"/>
      <w:pPr>
        <w:tabs>
          <w:tab w:val="num" w:pos="714"/>
        </w:tabs>
        <w:ind w:left="714" w:hanging="357"/>
      </w:pPr>
      <w:rPr>
        <w:rFonts w:ascii="Symbol" w:hAnsi="Symbol" w:hint="default"/>
      </w:rPr>
    </w:lvl>
    <w:lvl w:ilvl="1">
      <w:start w:val="1"/>
      <w:numFmt w:val="bullet"/>
      <w:pStyle w:val="ListBullet2"/>
      <w:lvlText w:val="o"/>
      <w:lvlJc w:val="left"/>
      <w:pPr>
        <w:tabs>
          <w:tab w:val="num" w:pos="1072"/>
        </w:tabs>
        <w:ind w:left="1072" w:hanging="358"/>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E1A6140"/>
    <w:multiLevelType w:val="hybridMultilevel"/>
    <w:tmpl w:val="4A46D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BB070F"/>
    <w:multiLevelType w:val="hybridMultilevel"/>
    <w:tmpl w:val="FD043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D82E25"/>
    <w:multiLevelType w:val="hybridMultilevel"/>
    <w:tmpl w:val="A5CAC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297FCD"/>
    <w:multiLevelType w:val="hybridMultilevel"/>
    <w:tmpl w:val="57A00ED6"/>
    <w:lvl w:ilvl="0" w:tplc="B33A3394">
      <w:start w:val="5"/>
      <w:numFmt w:val="bullet"/>
      <w:lvlText w:val="-"/>
      <w:lvlJc w:val="left"/>
      <w:pPr>
        <w:ind w:left="720" w:hanging="360"/>
      </w:pPr>
      <w:rPr>
        <w:rFonts w:ascii="Arial" w:eastAsia="MS Mincho" w:hAnsi="Arial" w:cs="Aria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FC0584"/>
    <w:multiLevelType w:val="multilevel"/>
    <w:tmpl w:val="59C2D46C"/>
    <w:styleLink w:val="AnnexPA"/>
    <w:lvl w:ilvl="0">
      <w:start w:val="1"/>
      <w:numFmt w:val="decimal"/>
      <w:lvlText w:val="A%1"/>
      <w:lvlJc w:val="left"/>
      <w:pPr>
        <w:tabs>
          <w:tab w:val="num" w:pos="1021"/>
        </w:tabs>
        <w:ind w:left="1021" w:hanging="1021"/>
      </w:pPr>
      <w:rPr>
        <w:rFonts w:hint="default"/>
      </w:rPr>
    </w:lvl>
    <w:lvl w:ilvl="1">
      <w:start w:val="1"/>
      <w:numFmt w:val="decimal"/>
      <w:lvlText w:val="A%1.%2"/>
      <w:lvlJc w:val="left"/>
      <w:pPr>
        <w:tabs>
          <w:tab w:val="num" w:pos="1021"/>
        </w:tabs>
        <w:ind w:left="1021" w:hanging="1021"/>
      </w:pPr>
      <w:rPr>
        <w:rFonts w:hint="default"/>
      </w:rPr>
    </w:lvl>
    <w:lvl w:ilvl="2">
      <w:start w:val="1"/>
      <w:numFmt w:val="decimal"/>
      <w:lvlText w:val="A%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Text w:val="%6."/>
      <w:lvlJc w:val="left"/>
      <w:pPr>
        <w:tabs>
          <w:tab w:val="num" w:pos="2115"/>
        </w:tabs>
        <w:ind w:left="2115" w:hanging="357"/>
      </w:pPr>
      <w:rPr>
        <w:rFonts w:hint="default"/>
      </w:rPr>
    </w:lvl>
    <w:lvl w:ilvl="6">
      <w:start w:val="1"/>
      <w:numFmt w:val="decimal"/>
      <w:lvlRestart w:val="3"/>
      <w:lvlText w:val="A%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20" w15:restartNumberingAfterBreak="0">
    <w:nsid w:val="3D632E29"/>
    <w:multiLevelType w:val="hybridMultilevel"/>
    <w:tmpl w:val="2632D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6018D1"/>
    <w:multiLevelType w:val="hybridMultilevel"/>
    <w:tmpl w:val="91C47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651D76"/>
    <w:multiLevelType w:val="hybridMultilevel"/>
    <w:tmpl w:val="D0328EA2"/>
    <w:lvl w:ilvl="0" w:tplc="89227978">
      <w:start w:val="1"/>
      <w:numFmt w:val="decimal"/>
      <w:pStyle w:val="Number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BE5944"/>
    <w:multiLevelType w:val="hybridMultilevel"/>
    <w:tmpl w:val="B24A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EB47C5"/>
    <w:multiLevelType w:val="multilevel"/>
    <w:tmpl w:val="A8BCD686"/>
    <w:styleLink w:val="Style1"/>
    <w:lvl w:ilvl="0">
      <w:start w:val="1"/>
      <w:numFmt w:val="upperLetter"/>
      <w:lvlText w:val="Annex P%1"/>
      <w:lvlJc w:val="left"/>
      <w:pPr>
        <w:tabs>
          <w:tab w:val="num" w:pos="1814"/>
        </w:tabs>
        <w:ind w:left="1814" w:hanging="181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E8334D9"/>
    <w:multiLevelType w:val="hybridMultilevel"/>
    <w:tmpl w:val="C50A9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506656"/>
    <w:multiLevelType w:val="hybridMultilevel"/>
    <w:tmpl w:val="62665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6072FC"/>
    <w:multiLevelType w:val="multilevel"/>
    <w:tmpl w:val="07CEC3E2"/>
    <w:styleLink w:val="Requirements"/>
    <w:lvl w:ilvl="0">
      <w:start w:val="1"/>
      <w:numFmt w:val="decimal"/>
      <w:pStyle w:val="Level1"/>
      <w:lvlText w:val="%1"/>
      <w:lvlJc w:val="left"/>
      <w:pPr>
        <w:tabs>
          <w:tab w:val="num" w:pos="1021"/>
        </w:tabs>
        <w:ind w:left="1021" w:hanging="1021"/>
      </w:pPr>
      <w:rPr>
        <w:rFonts w:hint="default"/>
      </w:rPr>
    </w:lvl>
    <w:lvl w:ilvl="1">
      <w:start w:val="1"/>
      <w:numFmt w:val="decimal"/>
      <w:pStyle w:val="Level2"/>
      <w:lvlText w:val="%1.%2"/>
      <w:lvlJc w:val="left"/>
      <w:pPr>
        <w:tabs>
          <w:tab w:val="num" w:pos="1304"/>
        </w:tabs>
        <w:ind w:left="1304" w:hanging="1021"/>
      </w:pPr>
      <w:rPr>
        <w:rFonts w:hint="default"/>
      </w:rPr>
    </w:lvl>
    <w:lvl w:ilvl="2">
      <w:start w:val="1"/>
      <w:numFmt w:val="decimal"/>
      <w:pStyle w:val="Level3"/>
      <w:lvlText w:val="%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Restart w:val="3"/>
      <w:lvlText w:val="%6."/>
      <w:lvlJc w:val="left"/>
      <w:pPr>
        <w:tabs>
          <w:tab w:val="num" w:pos="2115"/>
        </w:tabs>
        <w:ind w:left="2115" w:hanging="357"/>
      </w:pPr>
      <w:rPr>
        <w:rFonts w:hint="default"/>
      </w:rPr>
    </w:lvl>
    <w:lvl w:ilvl="6">
      <w:start w:val="1"/>
      <w:numFmt w:val="decimal"/>
      <w:lvlRestart w:val="3"/>
      <w:lvlText w:val="%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28" w15:restartNumberingAfterBreak="0">
    <w:nsid w:val="73E038D0"/>
    <w:multiLevelType w:val="hybridMultilevel"/>
    <w:tmpl w:val="90E8B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2C30A9"/>
    <w:multiLevelType w:val="multilevel"/>
    <w:tmpl w:val="6C101862"/>
    <w:styleLink w:val="AlphabetList"/>
    <w:lvl w:ilvl="0">
      <w:start w:val="1"/>
      <w:numFmt w:val="lowerLetter"/>
      <w:lvlText w:val="%1."/>
      <w:lvlJc w:val="left"/>
      <w:pPr>
        <w:tabs>
          <w:tab w:val="num" w:pos="357"/>
        </w:tabs>
        <w:ind w:left="357" w:hanging="357"/>
      </w:pPr>
      <w:rPr>
        <w:rFonts w:hint="default"/>
      </w:rPr>
    </w:lvl>
    <w:lvl w:ilvl="1">
      <w:start w:val="1"/>
      <w:numFmt w:val="lowerRoman"/>
      <w:lvlText w:val="%2."/>
      <w:lvlJc w:val="left"/>
      <w:pPr>
        <w:tabs>
          <w:tab w:val="num" w:pos="714"/>
        </w:tabs>
        <w:ind w:left="714"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08586581">
    <w:abstractNumId w:val="29"/>
  </w:num>
  <w:num w:numId="2" w16cid:durableId="896892924">
    <w:abstractNumId w:val="14"/>
  </w:num>
  <w:num w:numId="3" w16cid:durableId="1880583421">
    <w:abstractNumId w:val="7"/>
  </w:num>
  <w:num w:numId="4" w16cid:durableId="822237648">
    <w:abstractNumId w:val="27"/>
  </w:num>
  <w:num w:numId="5" w16cid:durableId="1843887675">
    <w:abstractNumId w:val="19"/>
  </w:num>
  <w:num w:numId="6" w16cid:durableId="22487357">
    <w:abstractNumId w:val="24"/>
  </w:num>
  <w:num w:numId="7" w16cid:durableId="1876574638">
    <w:abstractNumId w:val="10"/>
  </w:num>
  <w:num w:numId="8" w16cid:durableId="227229612">
    <w:abstractNumId w:val="22"/>
  </w:num>
  <w:num w:numId="9" w16cid:durableId="1122727456">
    <w:abstractNumId w:val="18"/>
  </w:num>
  <w:num w:numId="10" w16cid:durableId="1191845064">
    <w:abstractNumId w:val="11"/>
  </w:num>
  <w:num w:numId="11" w16cid:durableId="1773628702">
    <w:abstractNumId w:val="9"/>
  </w:num>
  <w:num w:numId="12" w16cid:durableId="1886597522">
    <w:abstractNumId w:val="26"/>
  </w:num>
  <w:num w:numId="13" w16cid:durableId="1625114488">
    <w:abstractNumId w:val="15"/>
  </w:num>
  <w:num w:numId="14" w16cid:durableId="217784091">
    <w:abstractNumId w:val="13"/>
  </w:num>
  <w:num w:numId="15" w16cid:durableId="67267028">
    <w:abstractNumId w:val="17"/>
  </w:num>
  <w:num w:numId="16" w16cid:durableId="1158351316">
    <w:abstractNumId w:val="20"/>
  </w:num>
  <w:num w:numId="17" w16cid:durableId="1318339939">
    <w:abstractNumId w:val="5"/>
  </w:num>
  <w:num w:numId="18" w16cid:durableId="1516768316">
    <w:abstractNumId w:val="4"/>
  </w:num>
  <w:num w:numId="19" w16cid:durableId="503397444">
    <w:abstractNumId w:val="3"/>
  </w:num>
  <w:num w:numId="20" w16cid:durableId="216480466">
    <w:abstractNumId w:val="2"/>
  </w:num>
  <w:num w:numId="21" w16cid:durableId="524949443">
    <w:abstractNumId w:val="1"/>
  </w:num>
  <w:num w:numId="22" w16cid:durableId="1697072837">
    <w:abstractNumId w:val="0"/>
  </w:num>
  <w:num w:numId="23" w16cid:durableId="591819067">
    <w:abstractNumId w:val="5"/>
  </w:num>
  <w:num w:numId="24" w16cid:durableId="883906744">
    <w:abstractNumId w:val="4"/>
  </w:num>
  <w:num w:numId="25" w16cid:durableId="2080204154">
    <w:abstractNumId w:val="3"/>
  </w:num>
  <w:num w:numId="26" w16cid:durableId="1561481804">
    <w:abstractNumId w:val="2"/>
  </w:num>
  <w:num w:numId="27" w16cid:durableId="1800803216">
    <w:abstractNumId w:val="1"/>
  </w:num>
  <w:num w:numId="28" w16cid:durableId="1375159368">
    <w:abstractNumId w:val="0"/>
  </w:num>
  <w:num w:numId="29" w16cid:durableId="1576164193">
    <w:abstractNumId w:val="5"/>
  </w:num>
  <w:num w:numId="30" w16cid:durableId="982462760">
    <w:abstractNumId w:val="4"/>
  </w:num>
  <w:num w:numId="31" w16cid:durableId="2137605608">
    <w:abstractNumId w:val="3"/>
  </w:num>
  <w:num w:numId="32" w16cid:durableId="1508984788">
    <w:abstractNumId w:val="2"/>
  </w:num>
  <w:num w:numId="33" w16cid:durableId="727385540">
    <w:abstractNumId w:val="1"/>
  </w:num>
  <w:num w:numId="34" w16cid:durableId="1393653758">
    <w:abstractNumId w:val="0"/>
  </w:num>
  <w:num w:numId="35" w16cid:durableId="1224832460">
    <w:abstractNumId w:val="5"/>
  </w:num>
  <w:num w:numId="36" w16cid:durableId="1753157519">
    <w:abstractNumId w:val="4"/>
  </w:num>
  <w:num w:numId="37" w16cid:durableId="570192637">
    <w:abstractNumId w:val="3"/>
  </w:num>
  <w:num w:numId="38" w16cid:durableId="836769621">
    <w:abstractNumId w:val="2"/>
  </w:num>
  <w:num w:numId="39" w16cid:durableId="767164838">
    <w:abstractNumId w:val="1"/>
  </w:num>
  <w:num w:numId="40" w16cid:durableId="756436613">
    <w:abstractNumId w:val="0"/>
  </w:num>
  <w:num w:numId="41" w16cid:durableId="402603649">
    <w:abstractNumId w:val="12"/>
  </w:num>
  <w:num w:numId="42" w16cid:durableId="1131828711">
    <w:abstractNumId w:val="23"/>
  </w:num>
  <w:num w:numId="43" w16cid:durableId="2141527620">
    <w:abstractNumId w:val="25"/>
  </w:num>
  <w:num w:numId="44" w16cid:durableId="1123503435">
    <w:abstractNumId w:val="6"/>
  </w:num>
  <w:num w:numId="45" w16cid:durableId="97718070">
    <w:abstractNumId w:val="16"/>
  </w:num>
  <w:num w:numId="46" w16cid:durableId="272058989">
    <w:abstractNumId w:val="8"/>
  </w:num>
  <w:num w:numId="47" w16cid:durableId="1329167424">
    <w:abstractNumId w:val="28"/>
  </w:num>
  <w:num w:numId="48" w16cid:durableId="348143521">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C83"/>
    <w:rsid w:val="000006F5"/>
    <w:rsid w:val="00001103"/>
    <w:rsid w:val="00004C82"/>
    <w:rsid w:val="00004D19"/>
    <w:rsid w:val="00004E28"/>
    <w:rsid w:val="00005079"/>
    <w:rsid w:val="00005267"/>
    <w:rsid w:val="0000709F"/>
    <w:rsid w:val="0000762D"/>
    <w:rsid w:val="00007A22"/>
    <w:rsid w:val="000102AA"/>
    <w:rsid w:val="0001037D"/>
    <w:rsid w:val="000118E6"/>
    <w:rsid w:val="00012666"/>
    <w:rsid w:val="000127CB"/>
    <w:rsid w:val="00014505"/>
    <w:rsid w:val="0001495E"/>
    <w:rsid w:val="00014C85"/>
    <w:rsid w:val="0001556B"/>
    <w:rsid w:val="00015B94"/>
    <w:rsid w:val="00015F97"/>
    <w:rsid w:val="00015FC0"/>
    <w:rsid w:val="00016602"/>
    <w:rsid w:val="00017B2C"/>
    <w:rsid w:val="00017BB4"/>
    <w:rsid w:val="00021B7E"/>
    <w:rsid w:val="00022561"/>
    <w:rsid w:val="0002258C"/>
    <w:rsid w:val="000232EF"/>
    <w:rsid w:val="0002334C"/>
    <w:rsid w:val="000233C8"/>
    <w:rsid w:val="00023C6A"/>
    <w:rsid w:val="00023F75"/>
    <w:rsid w:val="000253B1"/>
    <w:rsid w:val="0002582F"/>
    <w:rsid w:val="00027857"/>
    <w:rsid w:val="0003007F"/>
    <w:rsid w:val="00032774"/>
    <w:rsid w:val="000335A0"/>
    <w:rsid w:val="00033848"/>
    <w:rsid w:val="000338AD"/>
    <w:rsid w:val="00034161"/>
    <w:rsid w:val="000343F3"/>
    <w:rsid w:val="0003477D"/>
    <w:rsid w:val="000347FC"/>
    <w:rsid w:val="0003698B"/>
    <w:rsid w:val="00036FB5"/>
    <w:rsid w:val="000429EA"/>
    <w:rsid w:val="0004322F"/>
    <w:rsid w:val="00044619"/>
    <w:rsid w:val="00044721"/>
    <w:rsid w:val="00044CDF"/>
    <w:rsid w:val="000450F2"/>
    <w:rsid w:val="00047351"/>
    <w:rsid w:val="00047D26"/>
    <w:rsid w:val="00050278"/>
    <w:rsid w:val="000505E9"/>
    <w:rsid w:val="000514EE"/>
    <w:rsid w:val="000518B6"/>
    <w:rsid w:val="000530A8"/>
    <w:rsid w:val="000551FA"/>
    <w:rsid w:val="000554DB"/>
    <w:rsid w:val="00055DAA"/>
    <w:rsid w:val="000565C0"/>
    <w:rsid w:val="00057323"/>
    <w:rsid w:val="00062D69"/>
    <w:rsid w:val="000635AF"/>
    <w:rsid w:val="00063B51"/>
    <w:rsid w:val="00063FEA"/>
    <w:rsid w:val="00064020"/>
    <w:rsid w:val="000640B3"/>
    <w:rsid w:val="00065D01"/>
    <w:rsid w:val="00065EC6"/>
    <w:rsid w:val="00066856"/>
    <w:rsid w:val="0007101B"/>
    <w:rsid w:val="00071111"/>
    <w:rsid w:val="00071650"/>
    <w:rsid w:val="00071713"/>
    <w:rsid w:val="000724ED"/>
    <w:rsid w:val="0007329D"/>
    <w:rsid w:val="00073F82"/>
    <w:rsid w:val="00074CA7"/>
    <w:rsid w:val="00074F78"/>
    <w:rsid w:val="00074FC3"/>
    <w:rsid w:val="000759C0"/>
    <w:rsid w:val="00075C44"/>
    <w:rsid w:val="00075DAE"/>
    <w:rsid w:val="0008139A"/>
    <w:rsid w:val="00081990"/>
    <w:rsid w:val="00081A38"/>
    <w:rsid w:val="00081C1D"/>
    <w:rsid w:val="00082355"/>
    <w:rsid w:val="00084FFF"/>
    <w:rsid w:val="00085592"/>
    <w:rsid w:val="0008751B"/>
    <w:rsid w:val="00087601"/>
    <w:rsid w:val="0008761E"/>
    <w:rsid w:val="00087BD8"/>
    <w:rsid w:val="00087D8D"/>
    <w:rsid w:val="00087F97"/>
    <w:rsid w:val="000906C3"/>
    <w:rsid w:val="000908B2"/>
    <w:rsid w:val="00091C84"/>
    <w:rsid w:val="00093CC5"/>
    <w:rsid w:val="00094CE1"/>
    <w:rsid w:val="00095068"/>
    <w:rsid w:val="000964B7"/>
    <w:rsid w:val="00096606"/>
    <w:rsid w:val="000A0436"/>
    <w:rsid w:val="000A064F"/>
    <w:rsid w:val="000A082C"/>
    <w:rsid w:val="000A0AA7"/>
    <w:rsid w:val="000A1300"/>
    <w:rsid w:val="000A17F9"/>
    <w:rsid w:val="000A1CE4"/>
    <w:rsid w:val="000A28EF"/>
    <w:rsid w:val="000A623F"/>
    <w:rsid w:val="000A7699"/>
    <w:rsid w:val="000B02F9"/>
    <w:rsid w:val="000B1E30"/>
    <w:rsid w:val="000B3614"/>
    <w:rsid w:val="000B57DC"/>
    <w:rsid w:val="000B7B99"/>
    <w:rsid w:val="000B7BED"/>
    <w:rsid w:val="000B7D36"/>
    <w:rsid w:val="000C007E"/>
    <w:rsid w:val="000C040C"/>
    <w:rsid w:val="000C0849"/>
    <w:rsid w:val="000C27A2"/>
    <w:rsid w:val="000C29FA"/>
    <w:rsid w:val="000C2CA4"/>
    <w:rsid w:val="000C3305"/>
    <w:rsid w:val="000C3A29"/>
    <w:rsid w:val="000C62EB"/>
    <w:rsid w:val="000C6469"/>
    <w:rsid w:val="000C681B"/>
    <w:rsid w:val="000D009C"/>
    <w:rsid w:val="000D07B0"/>
    <w:rsid w:val="000D2218"/>
    <w:rsid w:val="000D33CB"/>
    <w:rsid w:val="000D3B07"/>
    <w:rsid w:val="000D4653"/>
    <w:rsid w:val="000D4E85"/>
    <w:rsid w:val="000D5422"/>
    <w:rsid w:val="000D630B"/>
    <w:rsid w:val="000D6E94"/>
    <w:rsid w:val="000D7013"/>
    <w:rsid w:val="000D7100"/>
    <w:rsid w:val="000D744A"/>
    <w:rsid w:val="000E168B"/>
    <w:rsid w:val="000E16B8"/>
    <w:rsid w:val="000E16C1"/>
    <w:rsid w:val="000E1E8C"/>
    <w:rsid w:val="000E2244"/>
    <w:rsid w:val="000E3257"/>
    <w:rsid w:val="000E3405"/>
    <w:rsid w:val="000E3700"/>
    <w:rsid w:val="000E37E6"/>
    <w:rsid w:val="000E65D6"/>
    <w:rsid w:val="000E6F4D"/>
    <w:rsid w:val="000E74EA"/>
    <w:rsid w:val="000E7F8A"/>
    <w:rsid w:val="000F046D"/>
    <w:rsid w:val="000F0D58"/>
    <w:rsid w:val="000F1C99"/>
    <w:rsid w:val="000F255D"/>
    <w:rsid w:val="000F2F99"/>
    <w:rsid w:val="000F3890"/>
    <w:rsid w:val="000F3F83"/>
    <w:rsid w:val="000F46F1"/>
    <w:rsid w:val="000F5454"/>
    <w:rsid w:val="000F6298"/>
    <w:rsid w:val="000F6555"/>
    <w:rsid w:val="000F66A7"/>
    <w:rsid w:val="0010001E"/>
    <w:rsid w:val="001009F2"/>
    <w:rsid w:val="00100BB1"/>
    <w:rsid w:val="00100EB0"/>
    <w:rsid w:val="001014C1"/>
    <w:rsid w:val="001017A6"/>
    <w:rsid w:val="00101C9C"/>
    <w:rsid w:val="00102607"/>
    <w:rsid w:val="0010291C"/>
    <w:rsid w:val="00102D1C"/>
    <w:rsid w:val="00103594"/>
    <w:rsid w:val="00103B30"/>
    <w:rsid w:val="00106D19"/>
    <w:rsid w:val="00106F32"/>
    <w:rsid w:val="00107904"/>
    <w:rsid w:val="0011163F"/>
    <w:rsid w:val="00111B38"/>
    <w:rsid w:val="00111CB4"/>
    <w:rsid w:val="00113F8E"/>
    <w:rsid w:val="00114DD2"/>
    <w:rsid w:val="00114F70"/>
    <w:rsid w:val="00115D2B"/>
    <w:rsid w:val="00116C6A"/>
    <w:rsid w:val="001172B9"/>
    <w:rsid w:val="00120085"/>
    <w:rsid w:val="00120FEE"/>
    <w:rsid w:val="00122987"/>
    <w:rsid w:val="0012482F"/>
    <w:rsid w:val="00124EAC"/>
    <w:rsid w:val="001261D1"/>
    <w:rsid w:val="00127136"/>
    <w:rsid w:val="00127EDE"/>
    <w:rsid w:val="00130398"/>
    <w:rsid w:val="00130824"/>
    <w:rsid w:val="00130918"/>
    <w:rsid w:val="00131906"/>
    <w:rsid w:val="00132CB4"/>
    <w:rsid w:val="00135086"/>
    <w:rsid w:val="00135D11"/>
    <w:rsid w:val="00136E5A"/>
    <w:rsid w:val="0013701B"/>
    <w:rsid w:val="0013732F"/>
    <w:rsid w:val="00137C16"/>
    <w:rsid w:val="00137F74"/>
    <w:rsid w:val="00140132"/>
    <w:rsid w:val="00140D62"/>
    <w:rsid w:val="001412B5"/>
    <w:rsid w:val="00143E9E"/>
    <w:rsid w:val="00144391"/>
    <w:rsid w:val="00144A1A"/>
    <w:rsid w:val="0014523D"/>
    <w:rsid w:val="0014634C"/>
    <w:rsid w:val="0015061E"/>
    <w:rsid w:val="0015252F"/>
    <w:rsid w:val="00153C76"/>
    <w:rsid w:val="00154040"/>
    <w:rsid w:val="0015425C"/>
    <w:rsid w:val="0015569A"/>
    <w:rsid w:val="00155804"/>
    <w:rsid w:val="00156201"/>
    <w:rsid w:val="00157083"/>
    <w:rsid w:val="0015752B"/>
    <w:rsid w:val="00160F96"/>
    <w:rsid w:val="00161A7B"/>
    <w:rsid w:val="00161D43"/>
    <w:rsid w:val="001624E5"/>
    <w:rsid w:val="00162BFE"/>
    <w:rsid w:val="00163082"/>
    <w:rsid w:val="001636E1"/>
    <w:rsid w:val="00164A61"/>
    <w:rsid w:val="00165196"/>
    <w:rsid w:val="0016575A"/>
    <w:rsid w:val="00165783"/>
    <w:rsid w:val="00166D0D"/>
    <w:rsid w:val="00167C66"/>
    <w:rsid w:val="00167DA8"/>
    <w:rsid w:val="001711EF"/>
    <w:rsid w:val="00173EDD"/>
    <w:rsid w:val="00174525"/>
    <w:rsid w:val="00174636"/>
    <w:rsid w:val="001758DE"/>
    <w:rsid w:val="00175EA7"/>
    <w:rsid w:val="00176A3D"/>
    <w:rsid w:val="00177F1A"/>
    <w:rsid w:val="0018077A"/>
    <w:rsid w:val="0018093C"/>
    <w:rsid w:val="00182D33"/>
    <w:rsid w:val="001839BC"/>
    <w:rsid w:val="00184CD9"/>
    <w:rsid w:val="00186C50"/>
    <w:rsid w:val="00187F14"/>
    <w:rsid w:val="0019073E"/>
    <w:rsid w:val="001918C9"/>
    <w:rsid w:val="00192705"/>
    <w:rsid w:val="001931F0"/>
    <w:rsid w:val="001937BD"/>
    <w:rsid w:val="001947B7"/>
    <w:rsid w:val="001948AD"/>
    <w:rsid w:val="00195031"/>
    <w:rsid w:val="0019510C"/>
    <w:rsid w:val="00195FC2"/>
    <w:rsid w:val="001966EB"/>
    <w:rsid w:val="00197377"/>
    <w:rsid w:val="00197396"/>
    <w:rsid w:val="00197639"/>
    <w:rsid w:val="001A044F"/>
    <w:rsid w:val="001A0DE4"/>
    <w:rsid w:val="001A30F0"/>
    <w:rsid w:val="001A33DB"/>
    <w:rsid w:val="001A39AA"/>
    <w:rsid w:val="001A3B11"/>
    <w:rsid w:val="001A3C36"/>
    <w:rsid w:val="001A6245"/>
    <w:rsid w:val="001A6DBB"/>
    <w:rsid w:val="001A6FED"/>
    <w:rsid w:val="001A7C05"/>
    <w:rsid w:val="001A7D0B"/>
    <w:rsid w:val="001A7E87"/>
    <w:rsid w:val="001B1762"/>
    <w:rsid w:val="001B216E"/>
    <w:rsid w:val="001B2D5A"/>
    <w:rsid w:val="001B31A9"/>
    <w:rsid w:val="001B35D3"/>
    <w:rsid w:val="001B4D80"/>
    <w:rsid w:val="001B57B6"/>
    <w:rsid w:val="001B63F1"/>
    <w:rsid w:val="001B70A6"/>
    <w:rsid w:val="001B7E71"/>
    <w:rsid w:val="001C01CF"/>
    <w:rsid w:val="001C2491"/>
    <w:rsid w:val="001C27E1"/>
    <w:rsid w:val="001C2A50"/>
    <w:rsid w:val="001C4BFA"/>
    <w:rsid w:val="001C4D02"/>
    <w:rsid w:val="001C558A"/>
    <w:rsid w:val="001C616D"/>
    <w:rsid w:val="001C6892"/>
    <w:rsid w:val="001C785F"/>
    <w:rsid w:val="001C7866"/>
    <w:rsid w:val="001C79D3"/>
    <w:rsid w:val="001D0E95"/>
    <w:rsid w:val="001D180F"/>
    <w:rsid w:val="001D1A33"/>
    <w:rsid w:val="001D2D21"/>
    <w:rsid w:val="001D4AC5"/>
    <w:rsid w:val="001D53A0"/>
    <w:rsid w:val="001D6192"/>
    <w:rsid w:val="001D6F57"/>
    <w:rsid w:val="001D7F63"/>
    <w:rsid w:val="001D7F78"/>
    <w:rsid w:val="001E038D"/>
    <w:rsid w:val="001E049E"/>
    <w:rsid w:val="001E0799"/>
    <w:rsid w:val="001E0EEE"/>
    <w:rsid w:val="001E0EF7"/>
    <w:rsid w:val="001E2749"/>
    <w:rsid w:val="001E2A2F"/>
    <w:rsid w:val="001E2C30"/>
    <w:rsid w:val="001E3312"/>
    <w:rsid w:val="001E70B8"/>
    <w:rsid w:val="001F0957"/>
    <w:rsid w:val="001F0D15"/>
    <w:rsid w:val="001F37ED"/>
    <w:rsid w:val="001F49A8"/>
    <w:rsid w:val="001F4B7B"/>
    <w:rsid w:val="001F4CAD"/>
    <w:rsid w:val="001F6610"/>
    <w:rsid w:val="001F7418"/>
    <w:rsid w:val="00201273"/>
    <w:rsid w:val="00203D12"/>
    <w:rsid w:val="002044AD"/>
    <w:rsid w:val="00204772"/>
    <w:rsid w:val="002049D9"/>
    <w:rsid w:val="002067E6"/>
    <w:rsid w:val="002079A1"/>
    <w:rsid w:val="00207DF5"/>
    <w:rsid w:val="0021018B"/>
    <w:rsid w:val="00211B8A"/>
    <w:rsid w:val="0021568A"/>
    <w:rsid w:val="0021786E"/>
    <w:rsid w:val="00217D19"/>
    <w:rsid w:val="002204F6"/>
    <w:rsid w:val="00220B3A"/>
    <w:rsid w:val="002227DD"/>
    <w:rsid w:val="00222D72"/>
    <w:rsid w:val="0022432E"/>
    <w:rsid w:val="00226220"/>
    <w:rsid w:val="0022698D"/>
    <w:rsid w:val="002269AE"/>
    <w:rsid w:val="002269EE"/>
    <w:rsid w:val="00226D39"/>
    <w:rsid w:val="00226FA2"/>
    <w:rsid w:val="00227E37"/>
    <w:rsid w:val="0023003D"/>
    <w:rsid w:val="00230D2E"/>
    <w:rsid w:val="002322FC"/>
    <w:rsid w:val="002330BD"/>
    <w:rsid w:val="00233EF1"/>
    <w:rsid w:val="00233EF4"/>
    <w:rsid w:val="002348BC"/>
    <w:rsid w:val="00234CCA"/>
    <w:rsid w:val="00235447"/>
    <w:rsid w:val="002362A3"/>
    <w:rsid w:val="002374F0"/>
    <w:rsid w:val="002376E9"/>
    <w:rsid w:val="0024007F"/>
    <w:rsid w:val="00240C45"/>
    <w:rsid w:val="0024214B"/>
    <w:rsid w:val="002424C8"/>
    <w:rsid w:val="002428E2"/>
    <w:rsid w:val="0024341E"/>
    <w:rsid w:val="002443F0"/>
    <w:rsid w:val="0024464D"/>
    <w:rsid w:val="00244952"/>
    <w:rsid w:val="002452BA"/>
    <w:rsid w:val="002453ED"/>
    <w:rsid w:val="002468D4"/>
    <w:rsid w:val="002477CE"/>
    <w:rsid w:val="0024797F"/>
    <w:rsid w:val="002504DC"/>
    <w:rsid w:val="00251F45"/>
    <w:rsid w:val="002526F5"/>
    <w:rsid w:val="00254712"/>
    <w:rsid w:val="00255466"/>
    <w:rsid w:val="00255B8C"/>
    <w:rsid w:val="00256729"/>
    <w:rsid w:val="00256C67"/>
    <w:rsid w:val="002570B4"/>
    <w:rsid w:val="002571F0"/>
    <w:rsid w:val="00257D37"/>
    <w:rsid w:val="0026157E"/>
    <w:rsid w:val="00261861"/>
    <w:rsid w:val="00261D94"/>
    <w:rsid w:val="00262A91"/>
    <w:rsid w:val="00263BEB"/>
    <w:rsid w:val="00263FFA"/>
    <w:rsid w:val="0026553C"/>
    <w:rsid w:val="00265679"/>
    <w:rsid w:val="00266D52"/>
    <w:rsid w:val="00267E1C"/>
    <w:rsid w:val="00267E4E"/>
    <w:rsid w:val="00270639"/>
    <w:rsid w:val="0027184A"/>
    <w:rsid w:val="00272DD2"/>
    <w:rsid w:val="002730CE"/>
    <w:rsid w:val="00274927"/>
    <w:rsid w:val="00275D88"/>
    <w:rsid w:val="00276998"/>
    <w:rsid w:val="002777E2"/>
    <w:rsid w:val="00280498"/>
    <w:rsid w:val="002807FA"/>
    <w:rsid w:val="00280A50"/>
    <w:rsid w:val="0028229B"/>
    <w:rsid w:val="002834BE"/>
    <w:rsid w:val="00283C85"/>
    <w:rsid w:val="002841DE"/>
    <w:rsid w:val="002851C7"/>
    <w:rsid w:val="00285CD0"/>
    <w:rsid w:val="0028769E"/>
    <w:rsid w:val="00290FE4"/>
    <w:rsid w:val="002914D4"/>
    <w:rsid w:val="00291680"/>
    <w:rsid w:val="0029245A"/>
    <w:rsid w:val="00293477"/>
    <w:rsid w:val="0029697F"/>
    <w:rsid w:val="00296D26"/>
    <w:rsid w:val="00297C42"/>
    <w:rsid w:val="002A0360"/>
    <w:rsid w:val="002A083B"/>
    <w:rsid w:val="002A0EC6"/>
    <w:rsid w:val="002A0F77"/>
    <w:rsid w:val="002A3181"/>
    <w:rsid w:val="002A3330"/>
    <w:rsid w:val="002A37DB"/>
    <w:rsid w:val="002A55EE"/>
    <w:rsid w:val="002A63DA"/>
    <w:rsid w:val="002A6490"/>
    <w:rsid w:val="002A689B"/>
    <w:rsid w:val="002A78CD"/>
    <w:rsid w:val="002B0677"/>
    <w:rsid w:val="002B09E4"/>
    <w:rsid w:val="002B143B"/>
    <w:rsid w:val="002B2B80"/>
    <w:rsid w:val="002B2DEE"/>
    <w:rsid w:val="002B2E11"/>
    <w:rsid w:val="002B38C9"/>
    <w:rsid w:val="002B3B4B"/>
    <w:rsid w:val="002B4371"/>
    <w:rsid w:val="002B47B2"/>
    <w:rsid w:val="002B617B"/>
    <w:rsid w:val="002B6837"/>
    <w:rsid w:val="002B711F"/>
    <w:rsid w:val="002B7B29"/>
    <w:rsid w:val="002C39FA"/>
    <w:rsid w:val="002C50F6"/>
    <w:rsid w:val="002C73AA"/>
    <w:rsid w:val="002C75E3"/>
    <w:rsid w:val="002C7E7E"/>
    <w:rsid w:val="002D0CCE"/>
    <w:rsid w:val="002D0F39"/>
    <w:rsid w:val="002D273B"/>
    <w:rsid w:val="002D2BB4"/>
    <w:rsid w:val="002D313A"/>
    <w:rsid w:val="002D387A"/>
    <w:rsid w:val="002D4606"/>
    <w:rsid w:val="002D5297"/>
    <w:rsid w:val="002D6D1F"/>
    <w:rsid w:val="002D767D"/>
    <w:rsid w:val="002D7EC8"/>
    <w:rsid w:val="002E23D3"/>
    <w:rsid w:val="002E263A"/>
    <w:rsid w:val="002E3C50"/>
    <w:rsid w:val="002E4961"/>
    <w:rsid w:val="002E5A58"/>
    <w:rsid w:val="002E63A9"/>
    <w:rsid w:val="002E6B2E"/>
    <w:rsid w:val="002E71FC"/>
    <w:rsid w:val="002E721B"/>
    <w:rsid w:val="002E7347"/>
    <w:rsid w:val="002E7870"/>
    <w:rsid w:val="002F2223"/>
    <w:rsid w:val="002F3558"/>
    <w:rsid w:val="002F35EF"/>
    <w:rsid w:val="002F38F8"/>
    <w:rsid w:val="002F4ABA"/>
    <w:rsid w:val="002F5DCF"/>
    <w:rsid w:val="002F70A2"/>
    <w:rsid w:val="002F7F4C"/>
    <w:rsid w:val="00301A92"/>
    <w:rsid w:val="00302B71"/>
    <w:rsid w:val="00303987"/>
    <w:rsid w:val="003042C8"/>
    <w:rsid w:val="0030430B"/>
    <w:rsid w:val="00304728"/>
    <w:rsid w:val="00305FB4"/>
    <w:rsid w:val="0030624F"/>
    <w:rsid w:val="0030686E"/>
    <w:rsid w:val="0030695E"/>
    <w:rsid w:val="00306CDA"/>
    <w:rsid w:val="00310BB2"/>
    <w:rsid w:val="003118D0"/>
    <w:rsid w:val="0031246E"/>
    <w:rsid w:val="003139A2"/>
    <w:rsid w:val="00315CB4"/>
    <w:rsid w:val="00320880"/>
    <w:rsid w:val="00324019"/>
    <w:rsid w:val="00324173"/>
    <w:rsid w:val="003259EA"/>
    <w:rsid w:val="00326918"/>
    <w:rsid w:val="003270DC"/>
    <w:rsid w:val="00327321"/>
    <w:rsid w:val="00327329"/>
    <w:rsid w:val="003276E2"/>
    <w:rsid w:val="003302BD"/>
    <w:rsid w:val="003305A6"/>
    <w:rsid w:val="00330B3B"/>
    <w:rsid w:val="00330E24"/>
    <w:rsid w:val="003313BF"/>
    <w:rsid w:val="00331785"/>
    <w:rsid w:val="003321E4"/>
    <w:rsid w:val="00332370"/>
    <w:rsid w:val="00334EA8"/>
    <w:rsid w:val="00336794"/>
    <w:rsid w:val="00340A81"/>
    <w:rsid w:val="00340C22"/>
    <w:rsid w:val="003419B0"/>
    <w:rsid w:val="003424D9"/>
    <w:rsid w:val="003431FC"/>
    <w:rsid w:val="00343B46"/>
    <w:rsid w:val="003455BC"/>
    <w:rsid w:val="00346559"/>
    <w:rsid w:val="0034791C"/>
    <w:rsid w:val="00350052"/>
    <w:rsid w:val="00350DAA"/>
    <w:rsid w:val="00352562"/>
    <w:rsid w:val="00352985"/>
    <w:rsid w:val="00354A79"/>
    <w:rsid w:val="00355A52"/>
    <w:rsid w:val="0035657C"/>
    <w:rsid w:val="00356D2D"/>
    <w:rsid w:val="00357FE4"/>
    <w:rsid w:val="003602DE"/>
    <w:rsid w:val="0036065D"/>
    <w:rsid w:val="00360D50"/>
    <w:rsid w:val="00362F15"/>
    <w:rsid w:val="00362F84"/>
    <w:rsid w:val="00364133"/>
    <w:rsid w:val="00364289"/>
    <w:rsid w:val="00364462"/>
    <w:rsid w:val="00364A5A"/>
    <w:rsid w:val="00365102"/>
    <w:rsid w:val="00372001"/>
    <w:rsid w:val="0037201F"/>
    <w:rsid w:val="00373E08"/>
    <w:rsid w:val="003746E6"/>
    <w:rsid w:val="0037513E"/>
    <w:rsid w:val="003757D0"/>
    <w:rsid w:val="00376400"/>
    <w:rsid w:val="0038009B"/>
    <w:rsid w:val="00382A67"/>
    <w:rsid w:val="00383A33"/>
    <w:rsid w:val="00384846"/>
    <w:rsid w:val="003862F6"/>
    <w:rsid w:val="00386BF7"/>
    <w:rsid w:val="0039357B"/>
    <w:rsid w:val="00395374"/>
    <w:rsid w:val="0039563D"/>
    <w:rsid w:val="003959B7"/>
    <w:rsid w:val="00396A25"/>
    <w:rsid w:val="00397C92"/>
    <w:rsid w:val="003A0770"/>
    <w:rsid w:val="003A09A3"/>
    <w:rsid w:val="003A1465"/>
    <w:rsid w:val="003A14E4"/>
    <w:rsid w:val="003A2B87"/>
    <w:rsid w:val="003A2BA1"/>
    <w:rsid w:val="003A2CB9"/>
    <w:rsid w:val="003A40A6"/>
    <w:rsid w:val="003A4E81"/>
    <w:rsid w:val="003A574B"/>
    <w:rsid w:val="003A64AE"/>
    <w:rsid w:val="003A7050"/>
    <w:rsid w:val="003A7B75"/>
    <w:rsid w:val="003B00E8"/>
    <w:rsid w:val="003B11F2"/>
    <w:rsid w:val="003B2779"/>
    <w:rsid w:val="003B3418"/>
    <w:rsid w:val="003B3CCD"/>
    <w:rsid w:val="003B47E1"/>
    <w:rsid w:val="003B4B7D"/>
    <w:rsid w:val="003B5335"/>
    <w:rsid w:val="003B653F"/>
    <w:rsid w:val="003B7BD3"/>
    <w:rsid w:val="003B7E78"/>
    <w:rsid w:val="003C0290"/>
    <w:rsid w:val="003C0444"/>
    <w:rsid w:val="003C08F3"/>
    <w:rsid w:val="003C0EE6"/>
    <w:rsid w:val="003C1383"/>
    <w:rsid w:val="003C1B9D"/>
    <w:rsid w:val="003C1D11"/>
    <w:rsid w:val="003C1FB0"/>
    <w:rsid w:val="003C39C8"/>
    <w:rsid w:val="003C3A90"/>
    <w:rsid w:val="003C3D7C"/>
    <w:rsid w:val="003C61AD"/>
    <w:rsid w:val="003C6C83"/>
    <w:rsid w:val="003C7E49"/>
    <w:rsid w:val="003C7EF0"/>
    <w:rsid w:val="003D003A"/>
    <w:rsid w:val="003D011D"/>
    <w:rsid w:val="003D1287"/>
    <w:rsid w:val="003D16BE"/>
    <w:rsid w:val="003D2811"/>
    <w:rsid w:val="003D29EE"/>
    <w:rsid w:val="003D3325"/>
    <w:rsid w:val="003D46CC"/>
    <w:rsid w:val="003D49A4"/>
    <w:rsid w:val="003D4CB5"/>
    <w:rsid w:val="003D5A59"/>
    <w:rsid w:val="003D6402"/>
    <w:rsid w:val="003E04B9"/>
    <w:rsid w:val="003E2173"/>
    <w:rsid w:val="003E2E7E"/>
    <w:rsid w:val="003E2F1B"/>
    <w:rsid w:val="003E6E68"/>
    <w:rsid w:val="003E6ED4"/>
    <w:rsid w:val="003E700F"/>
    <w:rsid w:val="003E702C"/>
    <w:rsid w:val="003F011F"/>
    <w:rsid w:val="003F0344"/>
    <w:rsid w:val="003F06D7"/>
    <w:rsid w:val="003F0A88"/>
    <w:rsid w:val="003F15D1"/>
    <w:rsid w:val="003F1903"/>
    <w:rsid w:val="003F1DDF"/>
    <w:rsid w:val="003F207B"/>
    <w:rsid w:val="003F3682"/>
    <w:rsid w:val="003F3CE1"/>
    <w:rsid w:val="003F6964"/>
    <w:rsid w:val="00404666"/>
    <w:rsid w:val="00407BD4"/>
    <w:rsid w:val="00407D70"/>
    <w:rsid w:val="004105EA"/>
    <w:rsid w:val="00410791"/>
    <w:rsid w:val="004114B7"/>
    <w:rsid w:val="0041177C"/>
    <w:rsid w:val="0041382C"/>
    <w:rsid w:val="004139DE"/>
    <w:rsid w:val="004140CB"/>
    <w:rsid w:val="00414F15"/>
    <w:rsid w:val="00415A72"/>
    <w:rsid w:val="00416073"/>
    <w:rsid w:val="0041610B"/>
    <w:rsid w:val="004161F4"/>
    <w:rsid w:val="00420753"/>
    <w:rsid w:val="00422063"/>
    <w:rsid w:val="00422740"/>
    <w:rsid w:val="004237E4"/>
    <w:rsid w:val="00425513"/>
    <w:rsid w:val="00425AFD"/>
    <w:rsid w:val="00426C5C"/>
    <w:rsid w:val="00427B4D"/>
    <w:rsid w:val="00427C34"/>
    <w:rsid w:val="0043004C"/>
    <w:rsid w:val="004303FC"/>
    <w:rsid w:val="0043081F"/>
    <w:rsid w:val="00430B73"/>
    <w:rsid w:val="00431582"/>
    <w:rsid w:val="00431DDE"/>
    <w:rsid w:val="00432632"/>
    <w:rsid w:val="0043318B"/>
    <w:rsid w:val="00433FCB"/>
    <w:rsid w:val="00434131"/>
    <w:rsid w:val="004341E7"/>
    <w:rsid w:val="004342D2"/>
    <w:rsid w:val="004349BA"/>
    <w:rsid w:val="00434D0A"/>
    <w:rsid w:val="00435447"/>
    <w:rsid w:val="00435D38"/>
    <w:rsid w:val="00435E90"/>
    <w:rsid w:val="00436013"/>
    <w:rsid w:val="0043696D"/>
    <w:rsid w:val="0043750E"/>
    <w:rsid w:val="00437B20"/>
    <w:rsid w:val="004414AE"/>
    <w:rsid w:val="00441A60"/>
    <w:rsid w:val="00441DE4"/>
    <w:rsid w:val="00443AF3"/>
    <w:rsid w:val="00443D1B"/>
    <w:rsid w:val="00443E0A"/>
    <w:rsid w:val="00444064"/>
    <w:rsid w:val="0044424A"/>
    <w:rsid w:val="00446077"/>
    <w:rsid w:val="00446861"/>
    <w:rsid w:val="00450674"/>
    <w:rsid w:val="00450C03"/>
    <w:rsid w:val="004517EC"/>
    <w:rsid w:val="00451BD9"/>
    <w:rsid w:val="00452431"/>
    <w:rsid w:val="00454AB1"/>
    <w:rsid w:val="00455BEB"/>
    <w:rsid w:val="00456670"/>
    <w:rsid w:val="00460B98"/>
    <w:rsid w:val="00460BA5"/>
    <w:rsid w:val="00461388"/>
    <w:rsid w:val="00461B85"/>
    <w:rsid w:val="0046269B"/>
    <w:rsid w:val="0046280E"/>
    <w:rsid w:val="00464B82"/>
    <w:rsid w:val="00466485"/>
    <w:rsid w:val="004665EF"/>
    <w:rsid w:val="004669AD"/>
    <w:rsid w:val="00470259"/>
    <w:rsid w:val="004703B7"/>
    <w:rsid w:val="004708CA"/>
    <w:rsid w:val="00470CD9"/>
    <w:rsid w:val="004710CA"/>
    <w:rsid w:val="00472434"/>
    <w:rsid w:val="00472CA2"/>
    <w:rsid w:val="00472E45"/>
    <w:rsid w:val="004733B0"/>
    <w:rsid w:val="00473FDB"/>
    <w:rsid w:val="0047549A"/>
    <w:rsid w:val="00475BA8"/>
    <w:rsid w:val="00476AC2"/>
    <w:rsid w:val="00476E0E"/>
    <w:rsid w:val="00477B1A"/>
    <w:rsid w:val="00477D65"/>
    <w:rsid w:val="00480093"/>
    <w:rsid w:val="00480215"/>
    <w:rsid w:val="0048025B"/>
    <w:rsid w:val="00480CC0"/>
    <w:rsid w:val="00480F27"/>
    <w:rsid w:val="00481164"/>
    <w:rsid w:val="00483C8D"/>
    <w:rsid w:val="00485280"/>
    <w:rsid w:val="00487433"/>
    <w:rsid w:val="0049040A"/>
    <w:rsid w:val="00491626"/>
    <w:rsid w:val="00491C05"/>
    <w:rsid w:val="00491C91"/>
    <w:rsid w:val="00491FEA"/>
    <w:rsid w:val="004938C7"/>
    <w:rsid w:val="00494031"/>
    <w:rsid w:val="004942FC"/>
    <w:rsid w:val="004949AE"/>
    <w:rsid w:val="00497974"/>
    <w:rsid w:val="00497D16"/>
    <w:rsid w:val="004A1BA0"/>
    <w:rsid w:val="004A3C7F"/>
    <w:rsid w:val="004A5758"/>
    <w:rsid w:val="004A5D38"/>
    <w:rsid w:val="004A7CC9"/>
    <w:rsid w:val="004A7FD5"/>
    <w:rsid w:val="004B0823"/>
    <w:rsid w:val="004B1F38"/>
    <w:rsid w:val="004B2B61"/>
    <w:rsid w:val="004B305C"/>
    <w:rsid w:val="004B5072"/>
    <w:rsid w:val="004B558E"/>
    <w:rsid w:val="004B5DD1"/>
    <w:rsid w:val="004B6066"/>
    <w:rsid w:val="004B6CE6"/>
    <w:rsid w:val="004B75D7"/>
    <w:rsid w:val="004C214A"/>
    <w:rsid w:val="004C2F28"/>
    <w:rsid w:val="004C4394"/>
    <w:rsid w:val="004C43B0"/>
    <w:rsid w:val="004C5BE0"/>
    <w:rsid w:val="004C5D61"/>
    <w:rsid w:val="004C6E83"/>
    <w:rsid w:val="004C7A93"/>
    <w:rsid w:val="004C7C55"/>
    <w:rsid w:val="004C7D3C"/>
    <w:rsid w:val="004D0C90"/>
    <w:rsid w:val="004D12DC"/>
    <w:rsid w:val="004D1506"/>
    <w:rsid w:val="004D1779"/>
    <w:rsid w:val="004D18CC"/>
    <w:rsid w:val="004D1B18"/>
    <w:rsid w:val="004D362B"/>
    <w:rsid w:val="004D5432"/>
    <w:rsid w:val="004D6E96"/>
    <w:rsid w:val="004D733E"/>
    <w:rsid w:val="004E33E2"/>
    <w:rsid w:val="004E49DB"/>
    <w:rsid w:val="004E5BE3"/>
    <w:rsid w:val="004E5CF5"/>
    <w:rsid w:val="004E6CA9"/>
    <w:rsid w:val="004E7A80"/>
    <w:rsid w:val="004E7FFE"/>
    <w:rsid w:val="004F0014"/>
    <w:rsid w:val="004F2134"/>
    <w:rsid w:val="004F3A36"/>
    <w:rsid w:val="004F4E9B"/>
    <w:rsid w:val="004F52C1"/>
    <w:rsid w:val="004F5741"/>
    <w:rsid w:val="004F7356"/>
    <w:rsid w:val="004F769C"/>
    <w:rsid w:val="004F796A"/>
    <w:rsid w:val="005011BD"/>
    <w:rsid w:val="00503986"/>
    <w:rsid w:val="00503998"/>
    <w:rsid w:val="00503E35"/>
    <w:rsid w:val="00503FD6"/>
    <w:rsid w:val="005055A1"/>
    <w:rsid w:val="005064C8"/>
    <w:rsid w:val="00506C5C"/>
    <w:rsid w:val="005103DC"/>
    <w:rsid w:val="00511201"/>
    <w:rsid w:val="005118DC"/>
    <w:rsid w:val="00512136"/>
    <w:rsid w:val="00512D4E"/>
    <w:rsid w:val="005131C9"/>
    <w:rsid w:val="0051553D"/>
    <w:rsid w:val="00515BB7"/>
    <w:rsid w:val="00516782"/>
    <w:rsid w:val="005176A6"/>
    <w:rsid w:val="00517FC0"/>
    <w:rsid w:val="00520021"/>
    <w:rsid w:val="005202A0"/>
    <w:rsid w:val="005211D3"/>
    <w:rsid w:val="00521411"/>
    <w:rsid w:val="00522FEF"/>
    <w:rsid w:val="00524111"/>
    <w:rsid w:val="00524855"/>
    <w:rsid w:val="00524B4D"/>
    <w:rsid w:val="00524B8A"/>
    <w:rsid w:val="005279A1"/>
    <w:rsid w:val="00527B29"/>
    <w:rsid w:val="0053014B"/>
    <w:rsid w:val="0053071A"/>
    <w:rsid w:val="0053085C"/>
    <w:rsid w:val="00530D40"/>
    <w:rsid w:val="0053134E"/>
    <w:rsid w:val="00532745"/>
    <w:rsid w:val="005334A8"/>
    <w:rsid w:val="0053490B"/>
    <w:rsid w:val="00534D82"/>
    <w:rsid w:val="00534FC1"/>
    <w:rsid w:val="00535967"/>
    <w:rsid w:val="00536056"/>
    <w:rsid w:val="0053657E"/>
    <w:rsid w:val="00536672"/>
    <w:rsid w:val="00537E03"/>
    <w:rsid w:val="00540E42"/>
    <w:rsid w:val="0054194A"/>
    <w:rsid w:val="00541AE5"/>
    <w:rsid w:val="00541BF6"/>
    <w:rsid w:val="00543AE8"/>
    <w:rsid w:val="00543F8F"/>
    <w:rsid w:val="005442B3"/>
    <w:rsid w:val="005448DF"/>
    <w:rsid w:val="00546944"/>
    <w:rsid w:val="00546E51"/>
    <w:rsid w:val="00547FB2"/>
    <w:rsid w:val="005505B2"/>
    <w:rsid w:val="00551FFA"/>
    <w:rsid w:val="0055258D"/>
    <w:rsid w:val="0055288C"/>
    <w:rsid w:val="00553350"/>
    <w:rsid w:val="00553EFF"/>
    <w:rsid w:val="00554190"/>
    <w:rsid w:val="00554AC4"/>
    <w:rsid w:val="00555603"/>
    <w:rsid w:val="005557A2"/>
    <w:rsid w:val="00556131"/>
    <w:rsid w:val="00557289"/>
    <w:rsid w:val="00560233"/>
    <w:rsid w:val="00561892"/>
    <w:rsid w:val="00561EA4"/>
    <w:rsid w:val="00562043"/>
    <w:rsid w:val="00562577"/>
    <w:rsid w:val="0056318C"/>
    <w:rsid w:val="0056409E"/>
    <w:rsid w:val="00564DB4"/>
    <w:rsid w:val="00565AA3"/>
    <w:rsid w:val="005667F2"/>
    <w:rsid w:val="00571684"/>
    <w:rsid w:val="00571A20"/>
    <w:rsid w:val="005720CD"/>
    <w:rsid w:val="0057267E"/>
    <w:rsid w:val="00572CC3"/>
    <w:rsid w:val="00573F40"/>
    <w:rsid w:val="005740C4"/>
    <w:rsid w:val="00575B57"/>
    <w:rsid w:val="00575C4D"/>
    <w:rsid w:val="00575CCB"/>
    <w:rsid w:val="00576442"/>
    <w:rsid w:val="005774CF"/>
    <w:rsid w:val="005779F3"/>
    <w:rsid w:val="00580B5D"/>
    <w:rsid w:val="00580F0D"/>
    <w:rsid w:val="00580F93"/>
    <w:rsid w:val="005810ED"/>
    <w:rsid w:val="005812A7"/>
    <w:rsid w:val="005822ED"/>
    <w:rsid w:val="005823C7"/>
    <w:rsid w:val="00583C93"/>
    <w:rsid w:val="00584324"/>
    <w:rsid w:val="00584614"/>
    <w:rsid w:val="005863F9"/>
    <w:rsid w:val="005870A3"/>
    <w:rsid w:val="00587C95"/>
    <w:rsid w:val="00590236"/>
    <w:rsid w:val="00590379"/>
    <w:rsid w:val="00590814"/>
    <w:rsid w:val="00590CC0"/>
    <w:rsid w:val="0059411C"/>
    <w:rsid w:val="00594157"/>
    <w:rsid w:val="005942CA"/>
    <w:rsid w:val="00595798"/>
    <w:rsid w:val="00595E65"/>
    <w:rsid w:val="00596FBC"/>
    <w:rsid w:val="0059708B"/>
    <w:rsid w:val="005A1CE0"/>
    <w:rsid w:val="005A1FD6"/>
    <w:rsid w:val="005A2675"/>
    <w:rsid w:val="005A4B84"/>
    <w:rsid w:val="005A54F4"/>
    <w:rsid w:val="005A6DB9"/>
    <w:rsid w:val="005A6DEA"/>
    <w:rsid w:val="005B01BF"/>
    <w:rsid w:val="005B03FE"/>
    <w:rsid w:val="005B0DF3"/>
    <w:rsid w:val="005B1A17"/>
    <w:rsid w:val="005B2ABC"/>
    <w:rsid w:val="005B45BD"/>
    <w:rsid w:val="005B4834"/>
    <w:rsid w:val="005B4C0A"/>
    <w:rsid w:val="005B5E14"/>
    <w:rsid w:val="005B68AE"/>
    <w:rsid w:val="005B72E4"/>
    <w:rsid w:val="005B74F8"/>
    <w:rsid w:val="005B77A8"/>
    <w:rsid w:val="005B7EE4"/>
    <w:rsid w:val="005C0235"/>
    <w:rsid w:val="005C0767"/>
    <w:rsid w:val="005C08AB"/>
    <w:rsid w:val="005C0FB2"/>
    <w:rsid w:val="005C10D3"/>
    <w:rsid w:val="005C1AE6"/>
    <w:rsid w:val="005C1E6E"/>
    <w:rsid w:val="005C2DED"/>
    <w:rsid w:val="005C438C"/>
    <w:rsid w:val="005C5477"/>
    <w:rsid w:val="005C5645"/>
    <w:rsid w:val="005C5A25"/>
    <w:rsid w:val="005C6510"/>
    <w:rsid w:val="005C6546"/>
    <w:rsid w:val="005D0107"/>
    <w:rsid w:val="005D0245"/>
    <w:rsid w:val="005D05E9"/>
    <w:rsid w:val="005D12CF"/>
    <w:rsid w:val="005D2683"/>
    <w:rsid w:val="005D3D8F"/>
    <w:rsid w:val="005D4008"/>
    <w:rsid w:val="005D4046"/>
    <w:rsid w:val="005D576A"/>
    <w:rsid w:val="005D59FF"/>
    <w:rsid w:val="005D6490"/>
    <w:rsid w:val="005D66BA"/>
    <w:rsid w:val="005D7049"/>
    <w:rsid w:val="005D7B2D"/>
    <w:rsid w:val="005E0B57"/>
    <w:rsid w:val="005E1742"/>
    <w:rsid w:val="005E18AD"/>
    <w:rsid w:val="005E370C"/>
    <w:rsid w:val="005E43B4"/>
    <w:rsid w:val="005E445E"/>
    <w:rsid w:val="005E4493"/>
    <w:rsid w:val="005E5DDB"/>
    <w:rsid w:val="005E635C"/>
    <w:rsid w:val="005E68C7"/>
    <w:rsid w:val="005E6CC4"/>
    <w:rsid w:val="005F1476"/>
    <w:rsid w:val="005F15C7"/>
    <w:rsid w:val="005F18A2"/>
    <w:rsid w:val="005F2759"/>
    <w:rsid w:val="005F2ABC"/>
    <w:rsid w:val="005F30E8"/>
    <w:rsid w:val="005F549B"/>
    <w:rsid w:val="005F7D68"/>
    <w:rsid w:val="005F7DBE"/>
    <w:rsid w:val="005F7ECD"/>
    <w:rsid w:val="005F7FF7"/>
    <w:rsid w:val="006009F1"/>
    <w:rsid w:val="00600E65"/>
    <w:rsid w:val="00601DA7"/>
    <w:rsid w:val="00602399"/>
    <w:rsid w:val="006024B1"/>
    <w:rsid w:val="00602BD9"/>
    <w:rsid w:val="00606748"/>
    <w:rsid w:val="006071A0"/>
    <w:rsid w:val="006104E7"/>
    <w:rsid w:val="00611F02"/>
    <w:rsid w:val="00612318"/>
    <w:rsid w:val="00612683"/>
    <w:rsid w:val="006127C9"/>
    <w:rsid w:val="0061496F"/>
    <w:rsid w:val="0061684E"/>
    <w:rsid w:val="00617A2A"/>
    <w:rsid w:val="00622AEA"/>
    <w:rsid w:val="006234C5"/>
    <w:rsid w:val="00623881"/>
    <w:rsid w:val="00626308"/>
    <w:rsid w:val="006274C9"/>
    <w:rsid w:val="00627585"/>
    <w:rsid w:val="0062770B"/>
    <w:rsid w:val="00632841"/>
    <w:rsid w:val="00632B1F"/>
    <w:rsid w:val="00634917"/>
    <w:rsid w:val="00634A84"/>
    <w:rsid w:val="0063572D"/>
    <w:rsid w:val="00635AB9"/>
    <w:rsid w:val="00636017"/>
    <w:rsid w:val="00636E52"/>
    <w:rsid w:val="00637D80"/>
    <w:rsid w:val="006408EE"/>
    <w:rsid w:val="00640E31"/>
    <w:rsid w:val="00641B97"/>
    <w:rsid w:val="00643D81"/>
    <w:rsid w:val="00645632"/>
    <w:rsid w:val="00645663"/>
    <w:rsid w:val="00646B3D"/>
    <w:rsid w:val="00646B9F"/>
    <w:rsid w:val="00646FDF"/>
    <w:rsid w:val="0064728B"/>
    <w:rsid w:val="0064738A"/>
    <w:rsid w:val="006477EB"/>
    <w:rsid w:val="006507B9"/>
    <w:rsid w:val="0065145E"/>
    <w:rsid w:val="00651755"/>
    <w:rsid w:val="0065233D"/>
    <w:rsid w:val="0065253B"/>
    <w:rsid w:val="00652FDD"/>
    <w:rsid w:val="0065310A"/>
    <w:rsid w:val="00653978"/>
    <w:rsid w:val="00654A29"/>
    <w:rsid w:val="00654EBC"/>
    <w:rsid w:val="00654F64"/>
    <w:rsid w:val="006569DB"/>
    <w:rsid w:val="00657A9C"/>
    <w:rsid w:val="00663ED9"/>
    <w:rsid w:val="0066437E"/>
    <w:rsid w:val="00664ADB"/>
    <w:rsid w:val="006650E5"/>
    <w:rsid w:val="00665416"/>
    <w:rsid w:val="0066544F"/>
    <w:rsid w:val="00666B5A"/>
    <w:rsid w:val="00667518"/>
    <w:rsid w:val="006676F2"/>
    <w:rsid w:val="006707B7"/>
    <w:rsid w:val="00670DFB"/>
    <w:rsid w:val="006714A5"/>
    <w:rsid w:val="0067178D"/>
    <w:rsid w:val="00673D59"/>
    <w:rsid w:val="0067419F"/>
    <w:rsid w:val="006743FA"/>
    <w:rsid w:val="0067518A"/>
    <w:rsid w:val="006773CA"/>
    <w:rsid w:val="006777D6"/>
    <w:rsid w:val="00677C2F"/>
    <w:rsid w:val="00680390"/>
    <w:rsid w:val="006804EF"/>
    <w:rsid w:val="00681987"/>
    <w:rsid w:val="00681EDE"/>
    <w:rsid w:val="00682851"/>
    <w:rsid w:val="006828DF"/>
    <w:rsid w:val="00683560"/>
    <w:rsid w:val="00684332"/>
    <w:rsid w:val="00685948"/>
    <w:rsid w:val="0068599E"/>
    <w:rsid w:val="00686462"/>
    <w:rsid w:val="00686730"/>
    <w:rsid w:val="00687228"/>
    <w:rsid w:val="00687C82"/>
    <w:rsid w:val="00687CEB"/>
    <w:rsid w:val="0068F8D2"/>
    <w:rsid w:val="006908E8"/>
    <w:rsid w:val="00690CFD"/>
    <w:rsid w:val="00690E02"/>
    <w:rsid w:val="00690F31"/>
    <w:rsid w:val="00692491"/>
    <w:rsid w:val="00692EEE"/>
    <w:rsid w:val="00693FE6"/>
    <w:rsid w:val="00694BD6"/>
    <w:rsid w:val="00694BE4"/>
    <w:rsid w:val="006950DA"/>
    <w:rsid w:val="0069570B"/>
    <w:rsid w:val="00695EE3"/>
    <w:rsid w:val="00696270"/>
    <w:rsid w:val="00696C73"/>
    <w:rsid w:val="00696D44"/>
    <w:rsid w:val="00697B8A"/>
    <w:rsid w:val="006A14CB"/>
    <w:rsid w:val="006A1C6D"/>
    <w:rsid w:val="006A49E9"/>
    <w:rsid w:val="006A5456"/>
    <w:rsid w:val="006A6F40"/>
    <w:rsid w:val="006A75E2"/>
    <w:rsid w:val="006A7DF5"/>
    <w:rsid w:val="006B0896"/>
    <w:rsid w:val="006B0A68"/>
    <w:rsid w:val="006B16D2"/>
    <w:rsid w:val="006B182D"/>
    <w:rsid w:val="006B21F0"/>
    <w:rsid w:val="006B3614"/>
    <w:rsid w:val="006B3CE2"/>
    <w:rsid w:val="006B3EF6"/>
    <w:rsid w:val="006B49F7"/>
    <w:rsid w:val="006B4AF9"/>
    <w:rsid w:val="006B5799"/>
    <w:rsid w:val="006B62A3"/>
    <w:rsid w:val="006B692D"/>
    <w:rsid w:val="006B7051"/>
    <w:rsid w:val="006B7A24"/>
    <w:rsid w:val="006C033C"/>
    <w:rsid w:val="006C03E0"/>
    <w:rsid w:val="006C0C39"/>
    <w:rsid w:val="006C0D55"/>
    <w:rsid w:val="006C3352"/>
    <w:rsid w:val="006C45B0"/>
    <w:rsid w:val="006C5673"/>
    <w:rsid w:val="006C6FD3"/>
    <w:rsid w:val="006C700A"/>
    <w:rsid w:val="006C76E5"/>
    <w:rsid w:val="006D0D17"/>
    <w:rsid w:val="006D1781"/>
    <w:rsid w:val="006D1A25"/>
    <w:rsid w:val="006D2B6D"/>
    <w:rsid w:val="006D2DD7"/>
    <w:rsid w:val="006D3B2E"/>
    <w:rsid w:val="006D48EB"/>
    <w:rsid w:val="006D5D01"/>
    <w:rsid w:val="006D5D45"/>
    <w:rsid w:val="006D5DAA"/>
    <w:rsid w:val="006D69E8"/>
    <w:rsid w:val="006D6C35"/>
    <w:rsid w:val="006D6DCC"/>
    <w:rsid w:val="006D7682"/>
    <w:rsid w:val="006D7A3F"/>
    <w:rsid w:val="006E01F1"/>
    <w:rsid w:val="006E15C9"/>
    <w:rsid w:val="006E1B05"/>
    <w:rsid w:val="006E2643"/>
    <w:rsid w:val="006E2ACE"/>
    <w:rsid w:val="006E2BB4"/>
    <w:rsid w:val="006E2DE4"/>
    <w:rsid w:val="006E2FF8"/>
    <w:rsid w:val="006E3341"/>
    <w:rsid w:val="006E4FED"/>
    <w:rsid w:val="006E54D0"/>
    <w:rsid w:val="006E723C"/>
    <w:rsid w:val="006F1A75"/>
    <w:rsid w:val="006F1C75"/>
    <w:rsid w:val="006F2675"/>
    <w:rsid w:val="006F2CD8"/>
    <w:rsid w:val="006F2D00"/>
    <w:rsid w:val="006F4093"/>
    <w:rsid w:val="006F5325"/>
    <w:rsid w:val="006F54C5"/>
    <w:rsid w:val="006F54F0"/>
    <w:rsid w:val="006F562D"/>
    <w:rsid w:val="006F583D"/>
    <w:rsid w:val="006F636A"/>
    <w:rsid w:val="006F6FCE"/>
    <w:rsid w:val="00700362"/>
    <w:rsid w:val="007006F3"/>
    <w:rsid w:val="007022F4"/>
    <w:rsid w:val="0070314E"/>
    <w:rsid w:val="0070472A"/>
    <w:rsid w:val="00706142"/>
    <w:rsid w:val="00706DEC"/>
    <w:rsid w:val="0070702F"/>
    <w:rsid w:val="007070DB"/>
    <w:rsid w:val="0070725E"/>
    <w:rsid w:val="00707D6B"/>
    <w:rsid w:val="00710166"/>
    <w:rsid w:val="007104D7"/>
    <w:rsid w:val="007106C3"/>
    <w:rsid w:val="00710D17"/>
    <w:rsid w:val="0071144F"/>
    <w:rsid w:val="00711BDE"/>
    <w:rsid w:val="00712345"/>
    <w:rsid w:val="00714201"/>
    <w:rsid w:val="00714DB2"/>
    <w:rsid w:val="00715711"/>
    <w:rsid w:val="00716533"/>
    <w:rsid w:val="007168F7"/>
    <w:rsid w:val="00716C1A"/>
    <w:rsid w:val="00717ED1"/>
    <w:rsid w:val="007209BC"/>
    <w:rsid w:val="00720F13"/>
    <w:rsid w:val="0072113C"/>
    <w:rsid w:val="00721164"/>
    <w:rsid w:val="00721E3C"/>
    <w:rsid w:val="00723880"/>
    <w:rsid w:val="0072441C"/>
    <w:rsid w:val="00725428"/>
    <w:rsid w:val="0072673C"/>
    <w:rsid w:val="00726D9E"/>
    <w:rsid w:val="00727C1B"/>
    <w:rsid w:val="00731465"/>
    <w:rsid w:val="00731AE0"/>
    <w:rsid w:val="00731F31"/>
    <w:rsid w:val="00732977"/>
    <w:rsid w:val="007329FC"/>
    <w:rsid w:val="00733AB9"/>
    <w:rsid w:val="00733CA2"/>
    <w:rsid w:val="00733F02"/>
    <w:rsid w:val="00734800"/>
    <w:rsid w:val="007367BA"/>
    <w:rsid w:val="00737070"/>
    <w:rsid w:val="007373B3"/>
    <w:rsid w:val="00741B1C"/>
    <w:rsid w:val="007427C2"/>
    <w:rsid w:val="007447DF"/>
    <w:rsid w:val="00744FF2"/>
    <w:rsid w:val="00747D23"/>
    <w:rsid w:val="0075081C"/>
    <w:rsid w:val="0075343E"/>
    <w:rsid w:val="0075347E"/>
    <w:rsid w:val="00753E25"/>
    <w:rsid w:val="00754038"/>
    <w:rsid w:val="00754063"/>
    <w:rsid w:val="00755032"/>
    <w:rsid w:val="007566A0"/>
    <w:rsid w:val="00757FA5"/>
    <w:rsid w:val="00760278"/>
    <w:rsid w:val="0076028B"/>
    <w:rsid w:val="00760DD2"/>
    <w:rsid w:val="00761CF9"/>
    <w:rsid w:val="007622B5"/>
    <w:rsid w:val="007627B6"/>
    <w:rsid w:val="00762CAE"/>
    <w:rsid w:val="00765AF8"/>
    <w:rsid w:val="007662BE"/>
    <w:rsid w:val="007669EC"/>
    <w:rsid w:val="00766DFB"/>
    <w:rsid w:val="00767083"/>
    <w:rsid w:val="00770C73"/>
    <w:rsid w:val="00771320"/>
    <w:rsid w:val="007720CA"/>
    <w:rsid w:val="00772AFC"/>
    <w:rsid w:val="00775F7E"/>
    <w:rsid w:val="00776CAB"/>
    <w:rsid w:val="0077702F"/>
    <w:rsid w:val="007771BC"/>
    <w:rsid w:val="00780CEC"/>
    <w:rsid w:val="0078246A"/>
    <w:rsid w:val="00782868"/>
    <w:rsid w:val="00783BF4"/>
    <w:rsid w:val="0078409A"/>
    <w:rsid w:val="007849AC"/>
    <w:rsid w:val="0078570B"/>
    <w:rsid w:val="0078583D"/>
    <w:rsid w:val="00786585"/>
    <w:rsid w:val="0079036B"/>
    <w:rsid w:val="00790797"/>
    <w:rsid w:val="0079120A"/>
    <w:rsid w:val="007913B6"/>
    <w:rsid w:val="00792B0F"/>
    <w:rsid w:val="007938B5"/>
    <w:rsid w:val="00793C1C"/>
    <w:rsid w:val="007941DA"/>
    <w:rsid w:val="00794D2F"/>
    <w:rsid w:val="007950D5"/>
    <w:rsid w:val="00795BC0"/>
    <w:rsid w:val="0079656D"/>
    <w:rsid w:val="007970FE"/>
    <w:rsid w:val="00797478"/>
    <w:rsid w:val="00797E6D"/>
    <w:rsid w:val="007A0752"/>
    <w:rsid w:val="007A1925"/>
    <w:rsid w:val="007A2224"/>
    <w:rsid w:val="007A2F25"/>
    <w:rsid w:val="007A35BA"/>
    <w:rsid w:val="007A3CE2"/>
    <w:rsid w:val="007A4C3D"/>
    <w:rsid w:val="007A563A"/>
    <w:rsid w:val="007A5870"/>
    <w:rsid w:val="007A5AF9"/>
    <w:rsid w:val="007A5D95"/>
    <w:rsid w:val="007A5E0C"/>
    <w:rsid w:val="007A6B68"/>
    <w:rsid w:val="007A6EB2"/>
    <w:rsid w:val="007B0A00"/>
    <w:rsid w:val="007B0CF5"/>
    <w:rsid w:val="007B0D9D"/>
    <w:rsid w:val="007B126D"/>
    <w:rsid w:val="007B126E"/>
    <w:rsid w:val="007B147A"/>
    <w:rsid w:val="007B1641"/>
    <w:rsid w:val="007B1656"/>
    <w:rsid w:val="007B1FF7"/>
    <w:rsid w:val="007B37C2"/>
    <w:rsid w:val="007B3D1F"/>
    <w:rsid w:val="007B4E28"/>
    <w:rsid w:val="007B538A"/>
    <w:rsid w:val="007B55F0"/>
    <w:rsid w:val="007B71FB"/>
    <w:rsid w:val="007C114F"/>
    <w:rsid w:val="007C1995"/>
    <w:rsid w:val="007C3CAA"/>
    <w:rsid w:val="007C5876"/>
    <w:rsid w:val="007C7545"/>
    <w:rsid w:val="007D02C8"/>
    <w:rsid w:val="007D15B2"/>
    <w:rsid w:val="007D1FB0"/>
    <w:rsid w:val="007D2E7C"/>
    <w:rsid w:val="007D3195"/>
    <w:rsid w:val="007D61AB"/>
    <w:rsid w:val="007D6E85"/>
    <w:rsid w:val="007E10BF"/>
    <w:rsid w:val="007E435F"/>
    <w:rsid w:val="007E4E87"/>
    <w:rsid w:val="007E5150"/>
    <w:rsid w:val="007E58D2"/>
    <w:rsid w:val="007E5DD5"/>
    <w:rsid w:val="007E6F71"/>
    <w:rsid w:val="007E7CD2"/>
    <w:rsid w:val="007E7EE0"/>
    <w:rsid w:val="007E7F4B"/>
    <w:rsid w:val="007F0C9C"/>
    <w:rsid w:val="007F0EB6"/>
    <w:rsid w:val="007F0F13"/>
    <w:rsid w:val="007F1BBE"/>
    <w:rsid w:val="007F1DDB"/>
    <w:rsid w:val="007F290B"/>
    <w:rsid w:val="007F5C45"/>
    <w:rsid w:val="007F68B1"/>
    <w:rsid w:val="007F6C7A"/>
    <w:rsid w:val="007F7EE7"/>
    <w:rsid w:val="008027DA"/>
    <w:rsid w:val="00806148"/>
    <w:rsid w:val="0080798B"/>
    <w:rsid w:val="00810D39"/>
    <w:rsid w:val="00810F11"/>
    <w:rsid w:val="00811385"/>
    <w:rsid w:val="00813192"/>
    <w:rsid w:val="008136A1"/>
    <w:rsid w:val="00814003"/>
    <w:rsid w:val="00814197"/>
    <w:rsid w:val="00815600"/>
    <w:rsid w:val="0081577A"/>
    <w:rsid w:val="00815A85"/>
    <w:rsid w:val="00815A8D"/>
    <w:rsid w:val="00815DC6"/>
    <w:rsid w:val="008225B0"/>
    <w:rsid w:val="008249FA"/>
    <w:rsid w:val="008273B9"/>
    <w:rsid w:val="00830BF4"/>
    <w:rsid w:val="00830E8B"/>
    <w:rsid w:val="00831012"/>
    <w:rsid w:val="0083265A"/>
    <w:rsid w:val="008328EE"/>
    <w:rsid w:val="00833628"/>
    <w:rsid w:val="00836169"/>
    <w:rsid w:val="008404A0"/>
    <w:rsid w:val="008418A0"/>
    <w:rsid w:val="00842F76"/>
    <w:rsid w:val="008430B7"/>
    <w:rsid w:val="008459F8"/>
    <w:rsid w:val="00845DD7"/>
    <w:rsid w:val="00846818"/>
    <w:rsid w:val="00847DFF"/>
    <w:rsid w:val="00850BB7"/>
    <w:rsid w:val="008522B5"/>
    <w:rsid w:val="00852315"/>
    <w:rsid w:val="00852646"/>
    <w:rsid w:val="00852C69"/>
    <w:rsid w:val="00853A9B"/>
    <w:rsid w:val="008549FF"/>
    <w:rsid w:val="00855093"/>
    <w:rsid w:val="00855498"/>
    <w:rsid w:val="0085631E"/>
    <w:rsid w:val="00856C69"/>
    <w:rsid w:val="00856F99"/>
    <w:rsid w:val="008570CD"/>
    <w:rsid w:val="008606A6"/>
    <w:rsid w:val="0086132C"/>
    <w:rsid w:val="008628C2"/>
    <w:rsid w:val="008650EA"/>
    <w:rsid w:val="008667FA"/>
    <w:rsid w:val="008676C3"/>
    <w:rsid w:val="00870403"/>
    <w:rsid w:val="00870B03"/>
    <w:rsid w:val="00870DEC"/>
    <w:rsid w:val="008711BE"/>
    <w:rsid w:val="00872662"/>
    <w:rsid w:val="00873C41"/>
    <w:rsid w:val="0087482C"/>
    <w:rsid w:val="00874BAA"/>
    <w:rsid w:val="00874D15"/>
    <w:rsid w:val="0087554D"/>
    <w:rsid w:val="00875824"/>
    <w:rsid w:val="008760DF"/>
    <w:rsid w:val="00876416"/>
    <w:rsid w:val="00876BBE"/>
    <w:rsid w:val="00876BFE"/>
    <w:rsid w:val="008774DD"/>
    <w:rsid w:val="00877B7F"/>
    <w:rsid w:val="00880F47"/>
    <w:rsid w:val="00881346"/>
    <w:rsid w:val="00881ACE"/>
    <w:rsid w:val="0088591C"/>
    <w:rsid w:val="00886F26"/>
    <w:rsid w:val="00890B44"/>
    <w:rsid w:val="00891C51"/>
    <w:rsid w:val="00891F66"/>
    <w:rsid w:val="008923D2"/>
    <w:rsid w:val="008932F8"/>
    <w:rsid w:val="00895815"/>
    <w:rsid w:val="008961D9"/>
    <w:rsid w:val="008974D2"/>
    <w:rsid w:val="008A0846"/>
    <w:rsid w:val="008A1065"/>
    <w:rsid w:val="008A1412"/>
    <w:rsid w:val="008A15B5"/>
    <w:rsid w:val="008A1A33"/>
    <w:rsid w:val="008A263F"/>
    <w:rsid w:val="008A3561"/>
    <w:rsid w:val="008A4B5F"/>
    <w:rsid w:val="008A4F81"/>
    <w:rsid w:val="008A5790"/>
    <w:rsid w:val="008A6218"/>
    <w:rsid w:val="008A63D3"/>
    <w:rsid w:val="008A63E1"/>
    <w:rsid w:val="008A6CCB"/>
    <w:rsid w:val="008A7036"/>
    <w:rsid w:val="008A761A"/>
    <w:rsid w:val="008A7FAC"/>
    <w:rsid w:val="008B06E0"/>
    <w:rsid w:val="008B10D6"/>
    <w:rsid w:val="008B18A2"/>
    <w:rsid w:val="008B18BC"/>
    <w:rsid w:val="008B24BB"/>
    <w:rsid w:val="008B3917"/>
    <w:rsid w:val="008B3AEE"/>
    <w:rsid w:val="008B3E15"/>
    <w:rsid w:val="008B4467"/>
    <w:rsid w:val="008B5339"/>
    <w:rsid w:val="008B5680"/>
    <w:rsid w:val="008B5D6B"/>
    <w:rsid w:val="008B7E12"/>
    <w:rsid w:val="008C0991"/>
    <w:rsid w:val="008C22F9"/>
    <w:rsid w:val="008C23CE"/>
    <w:rsid w:val="008C30A3"/>
    <w:rsid w:val="008C3925"/>
    <w:rsid w:val="008C41CB"/>
    <w:rsid w:val="008C4366"/>
    <w:rsid w:val="008C469A"/>
    <w:rsid w:val="008C4B9D"/>
    <w:rsid w:val="008C5266"/>
    <w:rsid w:val="008C5324"/>
    <w:rsid w:val="008C7663"/>
    <w:rsid w:val="008C76D0"/>
    <w:rsid w:val="008D0406"/>
    <w:rsid w:val="008D1154"/>
    <w:rsid w:val="008D23BA"/>
    <w:rsid w:val="008D2492"/>
    <w:rsid w:val="008D34D8"/>
    <w:rsid w:val="008D38E2"/>
    <w:rsid w:val="008D3EB3"/>
    <w:rsid w:val="008D4321"/>
    <w:rsid w:val="008D45D2"/>
    <w:rsid w:val="008D7610"/>
    <w:rsid w:val="008E110F"/>
    <w:rsid w:val="008E135A"/>
    <w:rsid w:val="008E1A80"/>
    <w:rsid w:val="008E333A"/>
    <w:rsid w:val="008E36B8"/>
    <w:rsid w:val="008E3C4A"/>
    <w:rsid w:val="008E3F0C"/>
    <w:rsid w:val="008E51BE"/>
    <w:rsid w:val="008E6278"/>
    <w:rsid w:val="008E68B1"/>
    <w:rsid w:val="008E6C10"/>
    <w:rsid w:val="008E7AD5"/>
    <w:rsid w:val="008F0CF7"/>
    <w:rsid w:val="008F1B69"/>
    <w:rsid w:val="008F23AE"/>
    <w:rsid w:val="008F2EDF"/>
    <w:rsid w:val="008F30AD"/>
    <w:rsid w:val="008F3F3A"/>
    <w:rsid w:val="008F3FB1"/>
    <w:rsid w:val="008F54E4"/>
    <w:rsid w:val="008F61B8"/>
    <w:rsid w:val="008F7CEB"/>
    <w:rsid w:val="009002F3"/>
    <w:rsid w:val="00900D81"/>
    <w:rsid w:val="00902CDC"/>
    <w:rsid w:val="00903CC2"/>
    <w:rsid w:val="0090408A"/>
    <w:rsid w:val="0090511F"/>
    <w:rsid w:val="009110E6"/>
    <w:rsid w:val="009113B1"/>
    <w:rsid w:val="009115B7"/>
    <w:rsid w:val="00911E4C"/>
    <w:rsid w:val="0091233E"/>
    <w:rsid w:val="00912DAF"/>
    <w:rsid w:val="009138D9"/>
    <w:rsid w:val="009152C9"/>
    <w:rsid w:val="00916B9C"/>
    <w:rsid w:val="009172B8"/>
    <w:rsid w:val="00921D0A"/>
    <w:rsid w:val="009228C3"/>
    <w:rsid w:val="00922DD0"/>
    <w:rsid w:val="00923082"/>
    <w:rsid w:val="009234E6"/>
    <w:rsid w:val="0092464B"/>
    <w:rsid w:val="00924668"/>
    <w:rsid w:val="0092541A"/>
    <w:rsid w:val="00925628"/>
    <w:rsid w:val="00926D85"/>
    <w:rsid w:val="00927354"/>
    <w:rsid w:val="00927426"/>
    <w:rsid w:val="00927E24"/>
    <w:rsid w:val="00927F55"/>
    <w:rsid w:val="009308E1"/>
    <w:rsid w:val="00930EC7"/>
    <w:rsid w:val="00933420"/>
    <w:rsid w:val="00934433"/>
    <w:rsid w:val="00934B89"/>
    <w:rsid w:val="009352A0"/>
    <w:rsid w:val="00935B52"/>
    <w:rsid w:val="00936CBC"/>
    <w:rsid w:val="00936E3F"/>
    <w:rsid w:val="00937116"/>
    <w:rsid w:val="0093711E"/>
    <w:rsid w:val="00937911"/>
    <w:rsid w:val="00940A1B"/>
    <w:rsid w:val="009414BB"/>
    <w:rsid w:val="00942417"/>
    <w:rsid w:val="00942BA7"/>
    <w:rsid w:val="00943024"/>
    <w:rsid w:val="00944414"/>
    <w:rsid w:val="00944962"/>
    <w:rsid w:val="00945A3A"/>
    <w:rsid w:val="00946BD2"/>
    <w:rsid w:val="00947AAC"/>
    <w:rsid w:val="00950526"/>
    <w:rsid w:val="00950B36"/>
    <w:rsid w:val="00950CEA"/>
    <w:rsid w:val="009511AC"/>
    <w:rsid w:val="0095169C"/>
    <w:rsid w:val="009517C8"/>
    <w:rsid w:val="00951B8A"/>
    <w:rsid w:val="00951BB1"/>
    <w:rsid w:val="00951C5D"/>
    <w:rsid w:val="009526B6"/>
    <w:rsid w:val="009538F3"/>
    <w:rsid w:val="00953DF4"/>
    <w:rsid w:val="00954CAA"/>
    <w:rsid w:val="00956162"/>
    <w:rsid w:val="00956867"/>
    <w:rsid w:val="0095707F"/>
    <w:rsid w:val="00957F25"/>
    <w:rsid w:val="009601CC"/>
    <w:rsid w:val="0096025A"/>
    <w:rsid w:val="00960E74"/>
    <w:rsid w:val="00961DA5"/>
    <w:rsid w:val="00962011"/>
    <w:rsid w:val="00962173"/>
    <w:rsid w:val="009636BE"/>
    <w:rsid w:val="00964A99"/>
    <w:rsid w:val="0096593E"/>
    <w:rsid w:val="00970493"/>
    <w:rsid w:val="009709B1"/>
    <w:rsid w:val="00970E09"/>
    <w:rsid w:val="0097130A"/>
    <w:rsid w:val="009721C9"/>
    <w:rsid w:val="009724E2"/>
    <w:rsid w:val="00973C5A"/>
    <w:rsid w:val="00974E82"/>
    <w:rsid w:val="00975278"/>
    <w:rsid w:val="009763E2"/>
    <w:rsid w:val="00976513"/>
    <w:rsid w:val="00976EA9"/>
    <w:rsid w:val="00977E76"/>
    <w:rsid w:val="00977FE7"/>
    <w:rsid w:val="00980007"/>
    <w:rsid w:val="00981A20"/>
    <w:rsid w:val="00982EFB"/>
    <w:rsid w:val="00983EA8"/>
    <w:rsid w:val="009857B6"/>
    <w:rsid w:val="009862E9"/>
    <w:rsid w:val="00990EE1"/>
    <w:rsid w:val="0099100F"/>
    <w:rsid w:val="00994A84"/>
    <w:rsid w:val="00994C92"/>
    <w:rsid w:val="0099529C"/>
    <w:rsid w:val="0099562B"/>
    <w:rsid w:val="00996124"/>
    <w:rsid w:val="00996295"/>
    <w:rsid w:val="00997B28"/>
    <w:rsid w:val="00997BC0"/>
    <w:rsid w:val="009A1337"/>
    <w:rsid w:val="009A157D"/>
    <w:rsid w:val="009A1CB4"/>
    <w:rsid w:val="009A21ED"/>
    <w:rsid w:val="009A2805"/>
    <w:rsid w:val="009A2D23"/>
    <w:rsid w:val="009A38FB"/>
    <w:rsid w:val="009A39B4"/>
    <w:rsid w:val="009A55F9"/>
    <w:rsid w:val="009A5D48"/>
    <w:rsid w:val="009A6A20"/>
    <w:rsid w:val="009A6A69"/>
    <w:rsid w:val="009A6DB2"/>
    <w:rsid w:val="009A73B6"/>
    <w:rsid w:val="009B0CAA"/>
    <w:rsid w:val="009B11CE"/>
    <w:rsid w:val="009B1EE2"/>
    <w:rsid w:val="009B3492"/>
    <w:rsid w:val="009B34D0"/>
    <w:rsid w:val="009B5533"/>
    <w:rsid w:val="009B5912"/>
    <w:rsid w:val="009B5E8C"/>
    <w:rsid w:val="009B7FCB"/>
    <w:rsid w:val="009C17AA"/>
    <w:rsid w:val="009C1C70"/>
    <w:rsid w:val="009C2546"/>
    <w:rsid w:val="009C3868"/>
    <w:rsid w:val="009C4D3F"/>
    <w:rsid w:val="009C5E82"/>
    <w:rsid w:val="009C6151"/>
    <w:rsid w:val="009C6434"/>
    <w:rsid w:val="009C72E7"/>
    <w:rsid w:val="009D16EC"/>
    <w:rsid w:val="009D1CEB"/>
    <w:rsid w:val="009D2BE2"/>
    <w:rsid w:val="009D3158"/>
    <w:rsid w:val="009D5120"/>
    <w:rsid w:val="009D5E8F"/>
    <w:rsid w:val="009D79BD"/>
    <w:rsid w:val="009E009A"/>
    <w:rsid w:val="009E0B2E"/>
    <w:rsid w:val="009E1444"/>
    <w:rsid w:val="009E1742"/>
    <w:rsid w:val="009E20A2"/>
    <w:rsid w:val="009E4AC2"/>
    <w:rsid w:val="009E4B34"/>
    <w:rsid w:val="009E6D80"/>
    <w:rsid w:val="009E6ECC"/>
    <w:rsid w:val="009E6EFC"/>
    <w:rsid w:val="009F0832"/>
    <w:rsid w:val="009F3476"/>
    <w:rsid w:val="009F4A86"/>
    <w:rsid w:val="009F4E7C"/>
    <w:rsid w:val="009F7213"/>
    <w:rsid w:val="009F7FA2"/>
    <w:rsid w:val="00A0199E"/>
    <w:rsid w:val="00A02408"/>
    <w:rsid w:val="00A034E9"/>
    <w:rsid w:val="00A039AC"/>
    <w:rsid w:val="00A03D6E"/>
    <w:rsid w:val="00A03E4A"/>
    <w:rsid w:val="00A0404C"/>
    <w:rsid w:val="00A055D7"/>
    <w:rsid w:val="00A05D2C"/>
    <w:rsid w:val="00A106F9"/>
    <w:rsid w:val="00A116D9"/>
    <w:rsid w:val="00A11F8F"/>
    <w:rsid w:val="00A14406"/>
    <w:rsid w:val="00A169A5"/>
    <w:rsid w:val="00A17304"/>
    <w:rsid w:val="00A17434"/>
    <w:rsid w:val="00A206BF"/>
    <w:rsid w:val="00A21133"/>
    <w:rsid w:val="00A21B5E"/>
    <w:rsid w:val="00A2423E"/>
    <w:rsid w:val="00A245AD"/>
    <w:rsid w:val="00A24A24"/>
    <w:rsid w:val="00A24BA9"/>
    <w:rsid w:val="00A26959"/>
    <w:rsid w:val="00A27521"/>
    <w:rsid w:val="00A27B5E"/>
    <w:rsid w:val="00A27E77"/>
    <w:rsid w:val="00A27EED"/>
    <w:rsid w:val="00A34497"/>
    <w:rsid w:val="00A35810"/>
    <w:rsid w:val="00A35D06"/>
    <w:rsid w:val="00A41105"/>
    <w:rsid w:val="00A418F7"/>
    <w:rsid w:val="00A42C07"/>
    <w:rsid w:val="00A46B9C"/>
    <w:rsid w:val="00A47D00"/>
    <w:rsid w:val="00A5154E"/>
    <w:rsid w:val="00A516CD"/>
    <w:rsid w:val="00A56300"/>
    <w:rsid w:val="00A56339"/>
    <w:rsid w:val="00A60821"/>
    <w:rsid w:val="00A6346C"/>
    <w:rsid w:val="00A64329"/>
    <w:rsid w:val="00A646F7"/>
    <w:rsid w:val="00A65CA4"/>
    <w:rsid w:val="00A67C19"/>
    <w:rsid w:val="00A70238"/>
    <w:rsid w:val="00A70438"/>
    <w:rsid w:val="00A7232B"/>
    <w:rsid w:val="00A72821"/>
    <w:rsid w:val="00A73CD2"/>
    <w:rsid w:val="00A73E6B"/>
    <w:rsid w:val="00A752E9"/>
    <w:rsid w:val="00A75B6E"/>
    <w:rsid w:val="00A7682B"/>
    <w:rsid w:val="00A77814"/>
    <w:rsid w:val="00A77F42"/>
    <w:rsid w:val="00A80286"/>
    <w:rsid w:val="00A81A9C"/>
    <w:rsid w:val="00A83417"/>
    <w:rsid w:val="00A83E5F"/>
    <w:rsid w:val="00A84CC9"/>
    <w:rsid w:val="00A863AC"/>
    <w:rsid w:val="00A86D92"/>
    <w:rsid w:val="00A86FF2"/>
    <w:rsid w:val="00A87A79"/>
    <w:rsid w:val="00A87C1E"/>
    <w:rsid w:val="00A91B6F"/>
    <w:rsid w:val="00A92026"/>
    <w:rsid w:val="00A9249F"/>
    <w:rsid w:val="00A9383B"/>
    <w:rsid w:val="00A9558D"/>
    <w:rsid w:val="00A96853"/>
    <w:rsid w:val="00A9709D"/>
    <w:rsid w:val="00A973E3"/>
    <w:rsid w:val="00AA19E0"/>
    <w:rsid w:val="00AA32A9"/>
    <w:rsid w:val="00AA4216"/>
    <w:rsid w:val="00AA43CA"/>
    <w:rsid w:val="00AA4483"/>
    <w:rsid w:val="00AA598E"/>
    <w:rsid w:val="00AB037B"/>
    <w:rsid w:val="00AB088E"/>
    <w:rsid w:val="00AB0B47"/>
    <w:rsid w:val="00AB1C7F"/>
    <w:rsid w:val="00AB2B00"/>
    <w:rsid w:val="00AB346F"/>
    <w:rsid w:val="00AB40ED"/>
    <w:rsid w:val="00AB413F"/>
    <w:rsid w:val="00AB4B54"/>
    <w:rsid w:val="00AB5318"/>
    <w:rsid w:val="00AB58DF"/>
    <w:rsid w:val="00AB5EC4"/>
    <w:rsid w:val="00AB6166"/>
    <w:rsid w:val="00AB6B4C"/>
    <w:rsid w:val="00AB6E86"/>
    <w:rsid w:val="00AB6FED"/>
    <w:rsid w:val="00AC1642"/>
    <w:rsid w:val="00AC1D86"/>
    <w:rsid w:val="00AC25C2"/>
    <w:rsid w:val="00AC4580"/>
    <w:rsid w:val="00AC4914"/>
    <w:rsid w:val="00AC4F6A"/>
    <w:rsid w:val="00AD1156"/>
    <w:rsid w:val="00AD12E9"/>
    <w:rsid w:val="00AD2A3D"/>
    <w:rsid w:val="00AD2A4E"/>
    <w:rsid w:val="00AD41E6"/>
    <w:rsid w:val="00AD48E2"/>
    <w:rsid w:val="00AD4949"/>
    <w:rsid w:val="00AD4C29"/>
    <w:rsid w:val="00AD6DFC"/>
    <w:rsid w:val="00AE0B8F"/>
    <w:rsid w:val="00AE1251"/>
    <w:rsid w:val="00AE1CDB"/>
    <w:rsid w:val="00AE20AD"/>
    <w:rsid w:val="00AE30CB"/>
    <w:rsid w:val="00AE318F"/>
    <w:rsid w:val="00AE38EC"/>
    <w:rsid w:val="00AE464A"/>
    <w:rsid w:val="00AE55E6"/>
    <w:rsid w:val="00AF05B2"/>
    <w:rsid w:val="00AF0C80"/>
    <w:rsid w:val="00AF15E4"/>
    <w:rsid w:val="00AF2505"/>
    <w:rsid w:val="00AF7271"/>
    <w:rsid w:val="00AF7F58"/>
    <w:rsid w:val="00B00B5C"/>
    <w:rsid w:val="00B00B71"/>
    <w:rsid w:val="00B00D43"/>
    <w:rsid w:val="00B012CB"/>
    <w:rsid w:val="00B013D4"/>
    <w:rsid w:val="00B03F10"/>
    <w:rsid w:val="00B043C9"/>
    <w:rsid w:val="00B05F04"/>
    <w:rsid w:val="00B0631A"/>
    <w:rsid w:val="00B06B3B"/>
    <w:rsid w:val="00B07997"/>
    <w:rsid w:val="00B103C5"/>
    <w:rsid w:val="00B10EBA"/>
    <w:rsid w:val="00B1107F"/>
    <w:rsid w:val="00B116DA"/>
    <w:rsid w:val="00B1199C"/>
    <w:rsid w:val="00B11FF8"/>
    <w:rsid w:val="00B12284"/>
    <w:rsid w:val="00B134EE"/>
    <w:rsid w:val="00B139B8"/>
    <w:rsid w:val="00B146D3"/>
    <w:rsid w:val="00B15619"/>
    <w:rsid w:val="00B163BA"/>
    <w:rsid w:val="00B16C60"/>
    <w:rsid w:val="00B17031"/>
    <w:rsid w:val="00B17080"/>
    <w:rsid w:val="00B223E5"/>
    <w:rsid w:val="00B224D8"/>
    <w:rsid w:val="00B224DD"/>
    <w:rsid w:val="00B24D6C"/>
    <w:rsid w:val="00B24DCD"/>
    <w:rsid w:val="00B25C92"/>
    <w:rsid w:val="00B30EB5"/>
    <w:rsid w:val="00B33662"/>
    <w:rsid w:val="00B33FD5"/>
    <w:rsid w:val="00B35B38"/>
    <w:rsid w:val="00B40E8C"/>
    <w:rsid w:val="00B4215E"/>
    <w:rsid w:val="00B43579"/>
    <w:rsid w:val="00B46157"/>
    <w:rsid w:val="00B474CC"/>
    <w:rsid w:val="00B503C8"/>
    <w:rsid w:val="00B50518"/>
    <w:rsid w:val="00B50A39"/>
    <w:rsid w:val="00B51AAC"/>
    <w:rsid w:val="00B51C56"/>
    <w:rsid w:val="00B524E0"/>
    <w:rsid w:val="00B52D1B"/>
    <w:rsid w:val="00B533B3"/>
    <w:rsid w:val="00B53AAA"/>
    <w:rsid w:val="00B53E88"/>
    <w:rsid w:val="00B54A54"/>
    <w:rsid w:val="00B5585B"/>
    <w:rsid w:val="00B568FF"/>
    <w:rsid w:val="00B575D8"/>
    <w:rsid w:val="00B615C2"/>
    <w:rsid w:val="00B61911"/>
    <w:rsid w:val="00B62155"/>
    <w:rsid w:val="00B622E9"/>
    <w:rsid w:val="00B62812"/>
    <w:rsid w:val="00B62AB3"/>
    <w:rsid w:val="00B63062"/>
    <w:rsid w:val="00B64111"/>
    <w:rsid w:val="00B652EE"/>
    <w:rsid w:val="00B6637C"/>
    <w:rsid w:val="00B66543"/>
    <w:rsid w:val="00B6666E"/>
    <w:rsid w:val="00B70640"/>
    <w:rsid w:val="00B709DB"/>
    <w:rsid w:val="00B70E39"/>
    <w:rsid w:val="00B71245"/>
    <w:rsid w:val="00B714E8"/>
    <w:rsid w:val="00B73E1B"/>
    <w:rsid w:val="00B74918"/>
    <w:rsid w:val="00B74CE7"/>
    <w:rsid w:val="00B7550B"/>
    <w:rsid w:val="00B76B99"/>
    <w:rsid w:val="00B77204"/>
    <w:rsid w:val="00B773DE"/>
    <w:rsid w:val="00B8034F"/>
    <w:rsid w:val="00B81D66"/>
    <w:rsid w:val="00B8287A"/>
    <w:rsid w:val="00B83206"/>
    <w:rsid w:val="00B8558A"/>
    <w:rsid w:val="00B85B3D"/>
    <w:rsid w:val="00B85BFC"/>
    <w:rsid w:val="00B85F23"/>
    <w:rsid w:val="00B86AAB"/>
    <w:rsid w:val="00B878E9"/>
    <w:rsid w:val="00B929EC"/>
    <w:rsid w:val="00B94CB5"/>
    <w:rsid w:val="00B9584F"/>
    <w:rsid w:val="00B96292"/>
    <w:rsid w:val="00B96ABC"/>
    <w:rsid w:val="00B96E42"/>
    <w:rsid w:val="00B97643"/>
    <w:rsid w:val="00B97CC8"/>
    <w:rsid w:val="00B97DA5"/>
    <w:rsid w:val="00B97E2D"/>
    <w:rsid w:val="00BA0788"/>
    <w:rsid w:val="00BA0A1F"/>
    <w:rsid w:val="00BA40D7"/>
    <w:rsid w:val="00BA4D93"/>
    <w:rsid w:val="00BA59B0"/>
    <w:rsid w:val="00BA5BB0"/>
    <w:rsid w:val="00BA610D"/>
    <w:rsid w:val="00BA621C"/>
    <w:rsid w:val="00BB13E4"/>
    <w:rsid w:val="00BB15A9"/>
    <w:rsid w:val="00BB28CB"/>
    <w:rsid w:val="00BB29DF"/>
    <w:rsid w:val="00BB37B0"/>
    <w:rsid w:val="00BB4AA7"/>
    <w:rsid w:val="00BB531D"/>
    <w:rsid w:val="00BB573B"/>
    <w:rsid w:val="00BB6CFC"/>
    <w:rsid w:val="00BB70A3"/>
    <w:rsid w:val="00BB7216"/>
    <w:rsid w:val="00BB78B5"/>
    <w:rsid w:val="00BB7C8B"/>
    <w:rsid w:val="00BC25DD"/>
    <w:rsid w:val="00BC3047"/>
    <w:rsid w:val="00BC331E"/>
    <w:rsid w:val="00BC40F1"/>
    <w:rsid w:val="00BC43E2"/>
    <w:rsid w:val="00BC52F8"/>
    <w:rsid w:val="00BC5574"/>
    <w:rsid w:val="00BC62F6"/>
    <w:rsid w:val="00BD0B2E"/>
    <w:rsid w:val="00BD0ECB"/>
    <w:rsid w:val="00BD15B7"/>
    <w:rsid w:val="00BD28B8"/>
    <w:rsid w:val="00BD2EE9"/>
    <w:rsid w:val="00BD3941"/>
    <w:rsid w:val="00BD407D"/>
    <w:rsid w:val="00BD4C60"/>
    <w:rsid w:val="00BD5623"/>
    <w:rsid w:val="00BD59DC"/>
    <w:rsid w:val="00BD5D8C"/>
    <w:rsid w:val="00BD5E5C"/>
    <w:rsid w:val="00BD7D5B"/>
    <w:rsid w:val="00BE0A02"/>
    <w:rsid w:val="00BE0C5A"/>
    <w:rsid w:val="00BE0FD7"/>
    <w:rsid w:val="00BE1492"/>
    <w:rsid w:val="00BE3DED"/>
    <w:rsid w:val="00BE4020"/>
    <w:rsid w:val="00BE533A"/>
    <w:rsid w:val="00BE5398"/>
    <w:rsid w:val="00BE588D"/>
    <w:rsid w:val="00BE5D6A"/>
    <w:rsid w:val="00BF0D6A"/>
    <w:rsid w:val="00BF2436"/>
    <w:rsid w:val="00BF27F5"/>
    <w:rsid w:val="00BF2CC2"/>
    <w:rsid w:val="00BF2FB5"/>
    <w:rsid w:val="00BF4327"/>
    <w:rsid w:val="00BF4762"/>
    <w:rsid w:val="00BF5C7B"/>
    <w:rsid w:val="00BF6C1F"/>
    <w:rsid w:val="00BF722C"/>
    <w:rsid w:val="00BF7916"/>
    <w:rsid w:val="00C00DDC"/>
    <w:rsid w:val="00C01048"/>
    <w:rsid w:val="00C01DB0"/>
    <w:rsid w:val="00C05238"/>
    <w:rsid w:val="00C0566C"/>
    <w:rsid w:val="00C056B6"/>
    <w:rsid w:val="00C064D3"/>
    <w:rsid w:val="00C069F7"/>
    <w:rsid w:val="00C06B3E"/>
    <w:rsid w:val="00C10256"/>
    <w:rsid w:val="00C112F4"/>
    <w:rsid w:val="00C129C9"/>
    <w:rsid w:val="00C13C4D"/>
    <w:rsid w:val="00C13C7F"/>
    <w:rsid w:val="00C14C8E"/>
    <w:rsid w:val="00C1500D"/>
    <w:rsid w:val="00C169F9"/>
    <w:rsid w:val="00C17DF6"/>
    <w:rsid w:val="00C17EF6"/>
    <w:rsid w:val="00C2005F"/>
    <w:rsid w:val="00C214DD"/>
    <w:rsid w:val="00C22661"/>
    <w:rsid w:val="00C228BB"/>
    <w:rsid w:val="00C231B8"/>
    <w:rsid w:val="00C240BF"/>
    <w:rsid w:val="00C25148"/>
    <w:rsid w:val="00C25AE5"/>
    <w:rsid w:val="00C2786A"/>
    <w:rsid w:val="00C27B0F"/>
    <w:rsid w:val="00C3241E"/>
    <w:rsid w:val="00C329A3"/>
    <w:rsid w:val="00C32C98"/>
    <w:rsid w:val="00C32FD0"/>
    <w:rsid w:val="00C33561"/>
    <w:rsid w:val="00C34249"/>
    <w:rsid w:val="00C350BE"/>
    <w:rsid w:val="00C36D55"/>
    <w:rsid w:val="00C378CD"/>
    <w:rsid w:val="00C37A5E"/>
    <w:rsid w:val="00C40BE2"/>
    <w:rsid w:val="00C43233"/>
    <w:rsid w:val="00C4437D"/>
    <w:rsid w:val="00C44785"/>
    <w:rsid w:val="00C44A32"/>
    <w:rsid w:val="00C45E2D"/>
    <w:rsid w:val="00C46057"/>
    <w:rsid w:val="00C51283"/>
    <w:rsid w:val="00C512EE"/>
    <w:rsid w:val="00C516B8"/>
    <w:rsid w:val="00C51B42"/>
    <w:rsid w:val="00C52456"/>
    <w:rsid w:val="00C52A04"/>
    <w:rsid w:val="00C52D1E"/>
    <w:rsid w:val="00C53886"/>
    <w:rsid w:val="00C5483C"/>
    <w:rsid w:val="00C54B17"/>
    <w:rsid w:val="00C557CF"/>
    <w:rsid w:val="00C55BD6"/>
    <w:rsid w:val="00C562B4"/>
    <w:rsid w:val="00C56367"/>
    <w:rsid w:val="00C56EDB"/>
    <w:rsid w:val="00C57226"/>
    <w:rsid w:val="00C572C7"/>
    <w:rsid w:val="00C61398"/>
    <w:rsid w:val="00C6241C"/>
    <w:rsid w:val="00C624B2"/>
    <w:rsid w:val="00C62CE2"/>
    <w:rsid w:val="00C6441A"/>
    <w:rsid w:val="00C66788"/>
    <w:rsid w:val="00C6699E"/>
    <w:rsid w:val="00C671D1"/>
    <w:rsid w:val="00C678A9"/>
    <w:rsid w:val="00C741FF"/>
    <w:rsid w:val="00C74F59"/>
    <w:rsid w:val="00C75570"/>
    <w:rsid w:val="00C755AE"/>
    <w:rsid w:val="00C771E7"/>
    <w:rsid w:val="00C80357"/>
    <w:rsid w:val="00C81A8D"/>
    <w:rsid w:val="00C82066"/>
    <w:rsid w:val="00C83865"/>
    <w:rsid w:val="00C846C5"/>
    <w:rsid w:val="00C85D4E"/>
    <w:rsid w:val="00C85E2A"/>
    <w:rsid w:val="00C85F24"/>
    <w:rsid w:val="00C866F7"/>
    <w:rsid w:val="00C86BCB"/>
    <w:rsid w:val="00C90284"/>
    <w:rsid w:val="00C902DE"/>
    <w:rsid w:val="00C90D93"/>
    <w:rsid w:val="00C916A7"/>
    <w:rsid w:val="00C91AE2"/>
    <w:rsid w:val="00C931A1"/>
    <w:rsid w:val="00C94B50"/>
    <w:rsid w:val="00C957C6"/>
    <w:rsid w:val="00CA39BE"/>
    <w:rsid w:val="00CA4ADF"/>
    <w:rsid w:val="00CA4AF3"/>
    <w:rsid w:val="00CA4F64"/>
    <w:rsid w:val="00CA512D"/>
    <w:rsid w:val="00CA518F"/>
    <w:rsid w:val="00CA5478"/>
    <w:rsid w:val="00CA66B7"/>
    <w:rsid w:val="00CA76CF"/>
    <w:rsid w:val="00CA7A51"/>
    <w:rsid w:val="00CB413F"/>
    <w:rsid w:val="00CB50F8"/>
    <w:rsid w:val="00CB583A"/>
    <w:rsid w:val="00CB658D"/>
    <w:rsid w:val="00CB6820"/>
    <w:rsid w:val="00CB695A"/>
    <w:rsid w:val="00CB77FB"/>
    <w:rsid w:val="00CC0EEB"/>
    <w:rsid w:val="00CC1F58"/>
    <w:rsid w:val="00CC2503"/>
    <w:rsid w:val="00CC2B9B"/>
    <w:rsid w:val="00CC2BC4"/>
    <w:rsid w:val="00CC2C40"/>
    <w:rsid w:val="00CC3C19"/>
    <w:rsid w:val="00CC3E52"/>
    <w:rsid w:val="00CC4F5D"/>
    <w:rsid w:val="00CC4FF3"/>
    <w:rsid w:val="00CC641A"/>
    <w:rsid w:val="00CC7737"/>
    <w:rsid w:val="00CD07AA"/>
    <w:rsid w:val="00CD096A"/>
    <w:rsid w:val="00CD0D73"/>
    <w:rsid w:val="00CD1406"/>
    <w:rsid w:val="00CD20C9"/>
    <w:rsid w:val="00CD304B"/>
    <w:rsid w:val="00CD3EFE"/>
    <w:rsid w:val="00CD4873"/>
    <w:rsid w:val="00CD5AF2"/>
    <w:rsid w:val="00CD679B"/>
    <w:rsid w:val="00CD71B9"/>
    <w:rsid w:val="00CD7691"/>
    <w:rsid w:val="00CD7767"/>
    <w:rsid w:val="00CD780F"/>
    <w:rsid w:val="00CE11B2"/>
    <w:rsid w:val="00CE2FCA"/>
    <w:rsid w:val="00CE3194"/>
    <w:rsid w:val="00CE33C2"/>
    <w:rsid w:val="00CE3B9A"/>
    <w:rsid w:val="00CE3BFF"/>
    <w:rsid w:val="00CE4917"/>
    <w:rsid w:val="00CE4CDF"/>
    <w:rsid w:val="00CE5223"/>
    <w:rsid w:val="00CE63E3"/>
    <w:rsid w:val="00CE68BC"/>
    <w:rsid w:val="00CE6F77"/>
    <w:rsid w:val="00CE777A"/>
    <w:rsid w:val="00CF0BBD"/>
    <w:rsid w:val="00CF1FE6"/>
    <w:rsid w:val="00CF246E"/>
    <w:rsid w:val="00CF2BFC"/>
    <w:rsid w:val="00CF343D"/>
    <w:rsid w:val="00CF3543"/>
    <w:rsid w:val="00CF3557"/>
    <w:rsid w:val="00CF4E67"/>
    <w:rsid w:val="00CF6067"/>
    <w:rsid w:val="00CF6F19"/>
    <w:rsid w:val="00CF77F7"/>
    <w:rsid w:val="00CF7A7E"/>
    <w:rsid w:val="00D00B5D"/>
    <w:rsid w:val="00D0158B"/>
    <w:rsid w:val="00D01FC3"/>
    <w:rsid w:val="00D0245D"/>
    <w:rsid w:val="00D0273E"/>
    <w:rsid w:val="00D028EE"/>
    <w:rsid w:val="00D02C61"/>
    <w:rsid w:val="00D03119"/>
    <w:rsid w:val="00D04D73"/>
    <w:rsid w:val="00D1066C"/>
    <w:rsid w:val="00D10E39"/>
    <w:rsid w:val="00D1117D"/>
    <w:rsid w:val="00D1172B"/>
    <w:rsid w:val="00D11CC1"/>
    <w:rsid w:val="00D11D6B"/>
    <w:rsid w:val="00D14F35"/>
    <w:rsid w:val="00D15128"/>
    <w:rsid w:val="00D15899"/>
    <w:rsid w:val="00D16F2B"/>
    <w:rsid w:val="00D171ED"/>
    <w:rsid w:val="00D174E1"/>
    <w:rsid w:val="00D20DB8"/>
    <w:rsid w:val="00D21BF2"/>
    <w:rsid w:val="00D22566"/>
    <w:rsid w:val="00D22C5E"/>
    <w:rsid w:val="00D23661"/>
    <w:rsid w:val="00D25440"/>
    <w:rsid w:val="00D26673"/>
    <w:rsid w:val="00D310C4"/>
    <w:rsid w:val="00D315E0"/>
    <w:rsid w:val="00D31B12"/>
    <w:rsid w:val="00D324CB"/>
    <w:rsid w:val="00D326D9"/>
    <w:rsid w:val="00D32E69"/>
    <w:rsid w:val="00D33240"/>
    <w:rsid w:val="00D33F49"/>
    <w:rsid w:val="00D34111"/>
    <w:rsid w:val="00D35729"/>
    <w:rsid w:val="00D360F1"/>
    <w:rsid w:val="00D3652B"/>
    <w:rsid w:val="00D36F73"/>
    <w:rsid w:val="00D3754E"/>
    <w:rsid w:val="00D37D6A"/>
    <w:rsid w:val="00D4164D"/>
    <w:rsid w:val="00D43F6C"/>
    <w:rsid w:val="00D4454B"/>
    <w:rsid w:val="00D44999"/>
    <w:rsid w:val="00D44FAE"/>
    <w:rsid w:val="00D4519F"/>
    <w:rsid w:val="00D463B6"/>
    <w:rsid w:val="00D46696"/>
    <w:rsid w:val="00D466A7"/>
    <w:rsid w:val="00D51A1D"/>
    <w:rsid w:val="00D55AF0"/>
    <w:rsid w:val="00D56419"/>
    <w:rsid w:val="00D56476"/>
    <w:rsid w:val="00D566EF"/>
    <w:rsid w:val="00D56B41"/>
    <w:rsid w:val="00D56CA6"/>
    <w:rsid w:val="00D57448"/>
    <w:rsid w:val="00D6088B"/>
    <w:rsid w:val="00D61DD6"/>
    <w:rsid w:val="00D62F38"/>
    <w:rsid w:val="00D648E1"/>
    <w:rsid w:val="00D649DF"/>
    <w:rsid w:val="00D64CD2"/>
    <w:rsid w:val="00D654E5"/>
    <w:rsid w:val="00D6587F"/>
    <w:rsid w:val="00D660E2"/>
    <w:rsid w:val="00D66AFD"/>
    <w:rsid w:val="00D678CC"/>
    <w:rsid w:val="00D706F4"/>
    <w:rsid w:val="00D727E2"/>
    <w:rsid w:val="00D72AAB"/>
    <w:rsid w:val="00D733EE"/>
    <w:rsid w:val="00D737B2"/>
    <w:rsid w:val="00D75EEE"/>
    <w:rsid w:val="00D76117"/>
    <w:rsid w:val="00D76825"/>
    <w:rsid w:val="00D76D93"/>
    <w:rsid w:val="00D77095"/>
    <w:rsid w:val="00D772A0"/>
    <w:rsid w:val="00D77CF0"/>
    <w:rsid w:val="00D80EB0"/>
    <w:rsid w:val="00D81FE8"/>
    <w:rsid w:val="00D824A6"/>
    <w:rsid w:val="00D82F45"/>
    <w:rsid w:val="00D82FAD"/>
    <w:rsid w:val="00D82FEE"/>
    <w:rsid w:val="00D83B01"/>
    <w:rsid w:val="00D83BB0"/>
    <w:rsid w:val="00D84D0B"/>
    <w:rsid w:val="00D8589F"/>
    <w:rsid w:val="00D8632B"/>
    <w:rsid w:val="00D87770"/>
    <w:rsid w:val="00D92162"/>
    <w:rsid w:val="00D944C9"/>
    <w:rsid w:val="00D95C1A"/>
    <w:rsid w:val="00D95D98"/>
    <w:rsid w:val="00D96678"/>
    <w:rsid w:val="00D968B9"/>
    <w:rsid w:val="00D96EF3"/>
    <w:rsid w:val="00D9791F"/>
    <w:rsid w:val="00D97AB5"/>
    <w:rsid w:val="00DA0234"/>
    <w:rsid w:val="00DA0C17"/>
    <w:rsid w:val="00DA1CD7"/>
    <w:rsid w:val="00DA2769"/>
    <w:rsid w:val="00DA36A7"/>
    <w:rsid w:val="00DA3FA6"/>
    <w:rsid w:val="00DA4BA7"/>
    <w:rsid w:val="00DA4BE1"/>
    <w:rsid w:val="00DA6986"/>
    <w:rsid w:val="00DA7A08"/>
    <w:rsid w:val="00DB009D"/>
    <w:rsid w:val="00DB0537"/>
    <w:rsid w:val="00DB0610"/>
    <w:rsid w:val="00DB0712"/>
    <w:rsid w:val="00DB1249"/>
    <w:rsid w:val="00DB1507"/>
    <w:rsid w:val="00DB2629"/>
    <w:rsid w:val="00DB2BBC"/>
    <w:rsid w:val="00DB33F4"/>
    <w:rsid w:val="00DB4639"/>
    <w:rsid w:val="00DB4AC9"/>
    <w:rsid w:val="00DC1230"/>
    <w:rsid w:val="00DC1243"/>
    <w:rsid w:val="00DC24ED"/>
    <w:rsid w:val="00DC2F6A"/>
    <w:rsid w:val="00DC371D"/>
    <w:rsid w:val="00DC37DD"/>
    <w:rsid w:val="00DC3BBB"/>
    <w:rsid w:val="00DC3EE7"/>
    <w:rsid w:val="00DC46B5"/>
    <w:rsid w:val="00DC5439"/>
    <w:rsid w:val="00DC6269"/>
    <w:rsid w:val="00DC72B5"/>
    <w:rsid w:val="00DC79A6"/>
    <w:rsid w:val="00DC7FD1"/>
    <w:rsid w:val="00DD19DE"/>
    <w:rsid w:val="00DD1A2C"/>
    <w:rsid w:val="00DD207A"/>
    <w:rsid w:val="00DD2AE2"/>
    <w:rsid w:val="00DD2C84"/>
    <w:rsid w:val="00DD398E"/>
    <w:rsid w:val="00DD4688"/>
    <w:rsid w:val="00DD49AE"/>
    <w:rsid w:val="00DD4D1D"/>
    <w:rsid w:val="00DD4DB8"/>
    <w:rsid w:val="00DD5210"/>
    <w:rsid w:val="00DD55D6"/>
    <w:rsid w:val="00DD5FD8"/>
    <w:rsid w:val="00DD62F7"/>
    <w:rsid w:val="00DD736C"/>
    <w:rsid w:val="00DD7ED3"/>
    <w:rsid w:val="00DE00AD"/>
    <w:rsid w:val="00DE031F"/>
    <w:rsid w:val="00DE1E3C"/>
    <w:rsid w:val="00DE3007"/>
    <w:rsid w:val="00DE3715"/>
    <w:rsid w:val="00DE3AF9"/>
    <w:rsid w:val="00DE527F"/>
    <w:rsid w:val="00DE557A"/>
    <w:rsid w:val="00DE57C7"/>
    <w:rsid w:val="00DE791F"/>
    <w:rsid w:val="00DF0C5F"/>
    <w:rsid w:val="00DF164D"/>
    <w:rsid w:val="00DF168D"/>
    <w:rsid w:val="00DF1E5B"/>
    <w:rsid w:val="00DF3003"/>
    <w:rsid w:val="00DF48B5"/>
    <w:rsid w:val="00DF4CE1"/>
    <w:rsid w:val="00DF4E24"/>
    <w:rsid w:val="00DF575C"/>
    <w:rsid w:val="00DF5A82"/>
    <w:rsid w:val="00DF5DD1"/>
    <w:rsid w:val="00DF6744"/>
    <w:rsid w:val="00DF6F29"/>
    <w:rsid w:val="00DF713E"/>
    <w:rsid w:val="00DF7583"/>
    <w:rsid w:val="00DF7CDE"/>
    <w:rsid w:val="00DF7D92"/>
    <w:rsid w:val="00E00C8E"/>
    <w:rsid w:val="00E0169A"/>
    <w:rsid w:val="00E06E67"/>
    <w:rsid w:val="00E07A86"/>
    <w:rsid w:val="00E10437"/>
    <w:rsid w:val="00E12B12"/>
    <w:rsid w:val="00E151DA"/>
    <w:rsid w:val="00E15A5C"/>
    <w:rsid w:val="00E1786D"/>
    <w:rsid w:val="00E17CDE"/>
    <w:rsid w:val="00E17F24"/>
    <w:rsid w:val="00E2001D"/>
    <w:rsid w:val="00E2076C"/>
    <w:rsid w:val="00E20D08"/>
    <w:rsid w:val="00E21006"/>
    <w:rsid w:val="00E211DB"/>
    <w:rsid w:val="00E21A10"/>
    <w:rsid w:val="00E21BA4"/>
    <w:rsid w:val="00E261EB"/>
    <w:rsid w:val="00E30CFB"/>
    <w:rsid w:val="00E33DA9"/>
    <w:rsid w:val="00E34275"/>
    <w:rsid w:val="00E34510"/>
    <w:rsid w:val="00E34541"/>
    <w:rsid w:val="00E34649"/>
    <w:rsid w:val="00E36C83"/>
    <w:rsid w:val="00E40406"/>
    <w:rsid w:val="00E40CFD"/>
    <w:rsid w:val="00E41B0F"/>
    <w:rsid w:val="00E41F4F"/>
    <w:rsid w:val="00E43355"/>
    <w:rsid w:val="00E43C3F"/>
    <w:rsid w:val="00E44545"/>
    <w:rsid w:val="00E44F76"/>
    <w:rsid w:val="00E44FFB"/>
    <w:rsid w:val="00E45761"/>
    <w:rsid w:val="00E457D4"/>
    <w:rsid w:val="00E4628E"/>
    <w:rsid w:val="00E4793B"/>
    <w:rsid w:val="00E5072B"/>
    <w:rsid w:val="00E50FA0"/>
    <w:rsid w:val="00E52627"/>
    <w:rsid w:val="00E5263C"/>
    <w:rsid w:val="00E530D9"/>
    <w:rsid w:val="00E53EA1"/>
    <w:rsid w:val="00E557D1"/>
    <w:rsid w:val="00E61359"/>
    <w:rsid w:val="00E627DF"/>
    <w:rsid w:val="00E62A13"/>
    <w:rsid w:val="00E631A3"/>
    <w:rsid w:val="00E63273"/>
    <w:rsid w:val="00E65F1D"/>
    <w:rsid w:val="00E6687E"/>
    <w:rsid w:val="00E671C1"/>
    <w:rsid w:val="00E704DF"/>
    <w:rsid w:val="00E704F2"/>
    <w:rsid w:val="00E7069E"/>
    <w:rsid w:val="00E710CE"/>
    <w:rsid w:val="00E710EC"/>
    <w:rsid w:val="00E71522"/>
    <w:rsid w:val="00E715FA"/>
    <w:rsid w:val="00E71F14"/>
    <w:rsid w:val="00E73AB3"/>
    <w:rsid w:val="00E74B2A"/>
    <w:rsid w:val="00E74C97"/>
    <w:rsid w:val="00E75129"/>
    <w:rsid w:val="00E757CE"/>
    <w:rsid w:val="00E75974"/>
    <w:rsid w:val="00E7675C"/>
    <w:rsid w:val="00E77053"/>
    <w:rsid w:val="00E77153"/>
    <w:rsid w:val="00E80800"/>
    <w:rsid w:val="00E81C2D"/>
    <w:rsid w:val="00E82655"/>
    <w:rsid w:val="00E830B8"/>
    <w:rsid w:val="00E83B40"/>
    <w:rsid w:val="00E84EC7"/>
    <w:rsid w:val="00E86265"/>
    <w:rsid w:val="00E86E69"/>
    <w:rsid w:val="00E87BEA"/>
    <w:rsid w:val="00E90161"/>
    <w:rsid w:val="00E90C94"/>
    <w:rsid w:val="00E93CF3"/>
    <w:rsid w:val="00E95867"/>
    <w:rsid w:val="00E96400"/>
    <w:rsid w:val="00E96CE9"/>
    <w:rsid w:val="00E96EE6"/>
    <w:rsid w:val="00E97353"/>
    <w:rsid w:val="00E97597"/>
    <w:rsid w:val="00E97F03"/>
    <w:rsid w:val="00EA12A1"/>
    <w:rsid w:val="00EA1476"/>
    <w:rsid w:val="00EA177C"/>
    <w:rsid w:val="00EA22CB"/>
    <w:rsid w:val="00EA33A4"/>
    <w:rsid w:val="00EA3B9D"/>
    <w:rsid w:val="00EA3BAC"/>
    <w:rsid w:val="00EA43F8"/>
    <w:rsid w:val="00EA4D59"/>
    <w:rsid w:val="00EA4E66"/>
    <w:rsid w:val="00EA50CE"/>
    <w:rsid w:val="00EA7155"/>
    <w:rsid w:val="00EA773C"/>
    <w:rsid w:val="00EA783D"/>
    <w:rsid w:val="00EB03AC"/>
    <w:rsid w:val="00EB15D8"/>
    <w:rsid w:val="00EB163D"/>
    <w:rsid w:val="00EB1841"/>
    <w:rsid w:val="00EB28DA"/>
    <w:rsid w:val="00EB3DC8"/>
    <w:rsid w:val="00EB4062"/>
    <w:rsid w:val="00EB567F"/>
    <w:rsid w:val="00EB5A89"/>
    <w:rsid w:val="00EB6FB9"/>
    <w:rsid w:val="00EB774C"/>
    <w:rsid w:val="00EB7804"/>
    <w:rsid w:val="00EC1002"/>
    <w:rsid w:val="00EC17F3"/>
    <w:rsid w:val="00EC19EF"/>
    <w:rsid w:val="00EC2119"/>
    <w:rsid w:val="00EC25B3"/>
    <w:rsid w:val="00EC2605"/>
    <w:rsid w:val="00EC32E4"/>
    <w:rsid w:val="00EC346F"/>
    <w:rsid w:val="00EC437F"/>
    <w:rsid w:val="00EC4CAB"/>
    <w:rsid w:val="00EC4D09"/>
    <w:rsid w:val="00EC73CD"/>
    <w:rsid w:val="00EC75DC"/>
    <w:rsid w:val="00ED016D"/>
    <w:rsid w:val="00ED0E88"/>
    <w:rsid w:val="00ED2CBC"/>
    <w:rsid w:val="00ED3CC3"/>
    <w:rsid w:val="00ED3EE5"/>
    <w:rsid w:val="00ED4049"/>
    <w:rsid w:val="00ED5318"/>
    <w:rsid w:val="00ED7504"/>
    <w:rsid w:val="00ED7956"/>
    <w:rsid w:val="00EE043D"/>
    <w:rsid w:val="00EE1821"/>
    <w:rsid w:val="00EE26AC"/>
    <w:rsid w:val="00EE28BF"/>
    <w:rsid w:val="00EE2992"/>
    <w:rsid w:val="00EE4975"/>
    <w:rsid w:val="00EE4FAA"/>
    <w:rsid w:val="00EE5A43"/>
    <w:rsid w:val="00EE5CC1"/>
    <w:rsid w:val="00EE6AFD"/>
    <w:rsid w:val="00EE785A"/>
    <w:rsid w:val="00EF024D"/>
    <w:rsid w:val="00EF041F"/>
    <w:rsid w:val="00EF1925"/>
    <w:rsid w:val="00EF1D36"/>
    <w:rsid w:val="00EF1E43"/>
    <w:rsid w:val="00EF21A0"/>
    <w:rsid w:val="00EF275C"/>
    <w:rsid w:val="00EF3457"/>
    <w:rsid w:val="00EF50B3"/>
    <w:rsid w:val="00EF53CF"/>
    <w:rsid w:val="00EF55BB"/>
    <w:rsid w:val="00EF5D20"/>
    <w:rsid w:val="00EF62F8"/>
    <w:rsid w:val="00F03BFE"/>
    <w:rsid w:val="00F03EFB"/>
    <w:rsid w:val="00F04787"/>
    <w:rsid w:val="00F05022"/>
    <w:rsid w:val="00F06295"/>
    <w:rsid w:val="00F065EB"/>
    <w:rsid w:val="00F070C1"/>
    <w:rsid w:val="00F101B8"/>
    <w:rsid w:val="00F10A91"/>
    <w:rsid w:val="00F1251D"/>
    <w:rsid w:val="00F12B13"/>
    <w:rsid w:val="00F137F6"/>
    <w:rsid w:val="00F14233"/>
    <w:rsid w:val="00F156AC"/>
    <w:rsid w:val="00F16776"/>
    <w:rsid w:val="00F203CB"/>
    <w:rsid w:val="00F21531"/>
    <w:rsid w:val="00F2194C"/>
    <w:rsid w:val="00F21A0D"/>
    <w:rsid w:val="00F22781"/>
    <w:rsid w:val="00F23B98"/>
    <w:rsid w:val="00F2490A"/>
    <w:rsid w:val="00F2510A"/>
    <w:rsid w:val="00F271EA"/>
    <w:rsid w:val="00F27F52"/>
    <w:rsid w:val="00F306CD"/>
    <w:rsid w:val="00F30D83"/>
    <w:rsid w:val="00F31C54"/>
    <w:rsid w:val="00F32607"/>
    <w:rsid w:val="00F32F21"/>
    <w:rsid w:val="00F33A5F"/>
    <w:rsid w:val="00F3455E"/>
    <w:rsid w:val="00F35274"/>
    <w:rsid w:val="00F36F30"/>
    <w:rsid w:val="00F37C47"/>
    <w:rsid w:val="00F4029D"/>
    <w:rsid w:val="00F40E2E"/>
    <w:rsid w:val="00F41958"/>
    <w:rsid w:val="00F41ECA"/>
    <w:rsid w:val="00F43391"/>
    <w:rsid w:val="00F43A27"/>
    <w:rsid w:val="00F43D0A"/>
    <w:rsid w:val="00F44270"/>
    <w:rsid w:val="00F45877"/>
    <w:rsid w:val="00F46C61"/>
    <w:rsid w:val="00F47274"/>
    <w:rsid w:val="00F50B30"/>
    <w:rsid w:val="00F50BC1"/>
    <w:rsid w:val="00F51712"/>
    <w:rsid w:val="00F51F96"/>
    <w:rsid w:val="00F52596"/>
    <w:rsid w:val="00F54779"/>
    <w:rsid w:val="00F54CB2"/>
    <w:rsid w:val="00F562EF"/>
    <w:rsid w:val="00F56330"/>
    <w:rsid w:val="00F57037"/>
    <w:rsid w:val="00F617B2"/>
    <w:rsid w:val="00F61A42"/>
    <w:rsid w:val="00F6254A"/>
    <w:rsid w:val="00F635EA"/>
    <w:rsid w:val="00F63D52"/>
    <w:rsid w:val="00F659D2"/>
    <w:rsid w:val="00F70853"/>
    <w:rsid w:val="00F710B4"/>
    <w:rsid w:val="00F716B7"/>
    <w:rsid w:val="00F73219"/>
    <w:rsid w:val="00F733EA"/>
    <w:rsid w:val="00F733FC"/>
    <w:rsid w:val="00F7370B"/>
    <w:rsid w:val="00F73E3A"/>
    <w:rsid w:val="00F743C3"/>
    <w:rsid w:val="00F74571"/>
    <w:rsid w:val="00F75055"/>
    <w:rsid w:val="00F75F9A"/>
    <w:rsid w:val="00F76006"/>
    <w:rsid w:val="00F76780"/>
    <w:rsid w:val="00F76DA0"/>
    <w:rsid w:val="00F76FB0"/>
    <w:rsid w:val="00F80115"/>
    <w:rsid w:val="00F81600"/>
    <w:rsid w:val="00F82918"/>
    <w:rsid w:val="00F832BB"/>
    <w:rsid w:val="00F865B7"/>
    <w:rsid w:val="00F868AF"/>
    <w:rsid w:val="00F86E29"/>
    <w:rsid w:val="00F87D23"/>
    <w:rsid w:val="00F9057C"/>
    <w:rsid w:val="00F9215A"/>
    <w:rsid w:val="00F92B16"/>
    <w:rsid w:val="00F92E88"/>
    <w:rsid w:val="00F92FDD"/>
    <w:rsid w:val="00F9316F"/>
    <w:rsid w:val="00F9352D"/>
    <w:rsid w:val="00F940B0"/>
    <w:rsid w:val="00F9465B"/>
    <w:rsid w:val="00FA1121"/>
    <w:rsid w:val="00FA165A"/>
    <w:rsid w:val="00FA24A5"/>
    <w:rsid w:val="00FA27AE"/>
    <w:rsid w:val="00FA28A3"/>
    <w:rsid w:val="00FA30D1"/>
    <w:rsid w:val="00FA31C0"/>
    <w:rsid w:val="00FA3439"/>
    <w:rsid w:val="00FA360F"/>
    <w:rsid w:val="00FA510D"/>
    <w:rsid w:val="00FA5D55"/>
    <w:rsid w:val="00FA7E10"/>
    <w:rsid w:val="00FB0201"/>
    <w:rsid w:val="00FB0E01"/>
    <w:rsid w:val="00FB23DD"/>
    <w:rsid w:val="00FB2F57"/>
    <w:rsid w:val="00FB3243"/>
    <w:rsid w:val="00FB4D06"/>
    <w:rsid w:val="00FB51D5"/>
    <w:rsid w:val="00FB56CD"/>
    <w:rsid w:val="00FB57C3"/>
    <w:rsid w:val="00FB5FE6"/>
    <w:rsid w:val="00FB687F"/>
    <w:rsid w:val="00FB6942"/>
    <w:rsid w:val="00FC0E6E"/>
    <w:rsid w:val="00FC46EC"/>
    <w:rsid w:val="00FC5243"/>
    <w:rsid w:val="00FC6042"/>
    <w:rsid w:val="00FC7053"/>
    <w:rsid w:val="00FC73BF"/>
    <w:rsid w:val="00FD0CCE"/>
    <w:rsid w:val="00FD142B"/>
    <w:rsid w:val="00FD1DA1"/>
    <w:rsid w:val="00FD202E"/>
    <w:rsid w:val="00FD207F"/>
    <w:rsid w:val="00FD338B"/>
    <w:rsid w:val="00FD3896"/>
    <w:rsid w:val="00FD3B5B"/>
    <w:rsid w:val="00FD7420"/>
    <w:rsid w:val="00FE0F45"/>
    <w:rsid w:val="00FE2305"/>
    <w:rsid w:val="00FE2889"/>
    <w:rsid w:val="00FE3819"/>
    <w:rsid w:val="00FE3BF2"/>
    <w:rsid w:val="00FE4AAF"/>
    <w:rsid w:val="00FE4B23"/>
    <w:rsid w:val="00FE5A1D"/>
    <w:rsid w:val="00FE73EA"/>
    <w:rsid w:val="00FE7B7E"/>
    <w:rsid w:val="00FF037E"/>
    <w:rsid w:val="00FF204D"/>
    <w:rsid w:val="00FF338D"/>
    <w:rsid w:val="00FF523F"/>
    <w:rsid w:val="00FF6105"/>
    <w:rsid w:val="00FF62A3"/>
    <w:rsid w:val="00FF7F17"/>
    <w:rsid w:val="05E21EB4"/>
    <w:rsid w:val="06A7F192"/>
    <w:rsid w:val="146AF428"/>
    <w:rsid w:val="200F682E"/>
    <w:rsid w:val="2640C90B"/>
    <w:rsid w:val="29FC56BC"/>
    <w:rsid w:val="2F1DF7F6"/>
    <w:rsid w:val="30B9C857"/>
    <w:rsid w:val="3CF5986D"/>
    <w:rsid w:val="40BCF595"/>
    <w:rsid w:val="47F10019"/>
    <w:rsid w:val="5994FF75"/>
    <w:rsid w:val="5E81D842"/>
    <w:rsid w:val="629E2515"/>
    <w:rsid w:val="6681B7C6"/>
    <w:rsid w:val="6C64C19C"/>
    <w:rsid w:val="6FB101CC"/>
    <w:rsid w:val="75E1D826"/>
    <w:rsid w:val="793EBBB5"/>
    <w:rsid w:val="7CB8A6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76AE67"/>
  <w15:chartTrackingRefBased/>
  <w15:docId w15:val="{C889247A-9738-43CF-AAC8-0D51E7E16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uiPriority="9"/>
    <w:lsdException w:name="heading 5" w:semiHidden="1" w:uiPriority="9" w:unhideWhenUsed="1" w:qFormat="1"/>
    <w:lsdException w:name="heading 6"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5"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30CFB"/>
    <w:pPr>
      <w:spacing w:before="120" w:after="120" w:line="240" w:lineRule="auto"/>
    </w:pPr>
    <w:rPr>
      <w:rFonts w:ascii="Arial" w:hAnsi="Arial"/>
      <w:sz w:val="20"/>
    </w:rPr>
  </w:style>
  <w:style w:type="paragraph" w:styleId="Heading1">
    <w:name w:val="heading 1"/>
    <w:aliases w:val="Main,no number"/>
    <w:basedOn w:val="Normal"/>
    <w:next w:val="BodyText"/>
    <w:link w:val="Heading1Char"/>
    <w:uiPriority w:val="9"/>
    <w:qFormat/>
    <w:rsid w:val="005064C8"/>
    <w:pPr>
      <w:keepNext/>
      <w:keepLines/>
      <w:outlineLvl w:val="0"/>
    </w:pPr>
    <w:rPr>
      <w:rFonts w:eastAsiaTheme="majorEastAsia" w:cstheme="majorBidi"/>
      <w:b/>
      <w:color w:val="005DAA"/>
      <w:sz w:val="30"/>
      <w:szCs w:val="32"/>
    </w:rPr>
  </w:style>
  <w:style w:type="paragraph" w:styleId="Heading2">
    <w:name w:val="heading 2"/>
    <w:aliases w:val="non ToC"/>
    <w:basedOn w:val="Heading1"/>
    <w:next w:val="BodyText"/>
    <w:link w:val="Heading2Char"/>
    <w:uiPriority w:val="9"/>
    <w:qFormat/>
    <w:rsid w:val="005064C8"/>
    <w:pPr>
      <w:outlineLvl w:val="1"/>
    </w:pPr>
  </w:style>
  <w:style w:type="paragraph" w:styleId="Heading3">
    <w:name w:val="heading 3"/>
    <w:aliases w:val="P Annexes"/>
    <w:basedOn w:val="Heading1"/>
    <w:next w:val="BodyText"/>
    <w:link w:val="Heading3Char"/>
    <w:uiPriority w:val="9"/>
    <w:semiHidden/>
    <w:qFormat/>
    <w:rsid w:val="005064C8"/>
    <w:pPr>
      <w:ind w:left="1985" w:hanging="1985"/>
      <w:outlineLvl w:val="2"/>
    </w:pPr>
  </w:style>
  <w:style w:type="paragraph" w:styleId="Heading4">
    <w:name w:val="heading 4"/>
    <w:aliases w:val="Guidance Heading"/>
    <w:basedOn w:val="Heading1"/>
    <w:next w:val="BodyText"/>
    <w:link w:val="Heading4Char"/>
    <w:uiPriority w:val="9"/>
    <w:semiHidden/>
    <w:rsid w:val="005064C8"/>
    <w:pPr>
      <w:keepLines w:val="0"/>
      <w:ind w:left="1701" w:hanging="1701"/>
      <w:outlineLvl w:val="3"/>
    </w:pPr>
  </w:style>
  <w:style w:type="paragraph" w:styleId="Heading5">
    <w:name w:val="heading 5"/>
    <w:aliases w:val="Guidance Sub-heading"/>
    <w:basedOn w:val="Sub-heading"/>
    <w:next w:val="BodyText"/>
    <w:link w:val="Heading5Char"/>
    <w:uiPriority w:val="9"/>
    <w:semiHidden/>
    <w:qFormat/>
    <w:rsid w:val="005064C8"/>
    <w:pPr>
      <w:keepNext/>
      <w:ind w:left="1701" w:hanging="1701"/>
      <w:outlineLvl w:val="4"/>
    </w:pPr>
  </w:style>
  <w:style w:type="paragraph" w:styleId="Heading6">
    <w:name w:val="heading 6"/>
    <w:aliases w:val="Heading 6. Annex GP"/>
    <w:basedOn w:val="Heading4"/>
    <w:next w:val="BodyText"/>
    <w:link w:val="Heading6Char"/>
    <w:uiPriority w:val="9"/>
    <w:semiHidden/>
    <w:qFormat/>
    <w:rsid w:val="005064C8"/>
    <w:pPr>
      <w:ind w:left="1928" w:hanging="1928"/>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Guidance Sub-heading Char"/>
    <w:basedOn w:val="DefaultParagraphFont"/>
    <w:link w:val="Heading5"/>
    <w:uiPriority w:val="9"/>
    <w:semiHidden/>
    <w:rsid w:val="005064C8"/>
    <w:rPr>
      <w:rFonts w:ascii="Arial" w:hAnsi="Arial"/>
      <w:color w:val="005DAA"/>
      <w:sz w:val="24"/>
      <w:szCs w:val="24"/>
    </w:rPr>
  </w:style>
  <w:style w:type="paragraph" w:customStyle="1" w:styleId="CoverTop">
    <w:name w:val="Cover Top"/>
    <w:basedOn w:val="Normal"/>
    <w:semiHidden/>
    <w:qFormat/>
    <w:rsid w:val="005064C8"/>
    <w:rPr>
      <w:b/>
      <w:sz w:val="24"/>
    </w:rPr>
  </w:style>
  <w:style w:type="paragraph" w:customStyle="1" w:styleId="CoverMiddle">
    <w:name w:val="Cover Middle"/>
    <w:basedOn w:val="Normal"/>
    <w:semiHidden/>
    <w:qFormat/>
    <w:rsid w:val="005064C8"/>
    <w:rPr>
      <w:b/>
      <w:color w:val="005DAA"/>
      <w:sz w:val="52"/>
    </w:rPr>
  </w:style>
  <w:style w:type="paragraph" w:customStyle="1" w:styleId="CoverBottom">
    <w:name w:val="Cover Bottom"/>
    <w:basedOn w:val="Normal"/>
    <w:semiHidden/>
    <w:rsid w:val="005064C8"/>
    <w:pPr>
      <w:jc w:val="right"/>
    </w:pPr>
    <w:rPr>
      <w:b/>
      <w:sz w:val="36"/>
    </w:rPr>
  </w:style>
  <w:style w:type="table" w:customStyle="1" w:styleId="TableFormat">
    <w:name w:val="Table Format"/>
    <w:basedOn w:val="TableNormal"/>
    <w:uiPriority w:val="99"/>
    <w:rsid w:val="005064C8"/>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08" w:type="dxa"/>
        <w:bottom w:w="108" w:type="dxa"/>
      </w:tblCellMar>
    </w:tblPr>
    <w:tblStylePr w:type="firstRow">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styleId="BodyText">
    <w:name w:val="Body Text"/>
    <w:basedOn w:val="Normal"/>
    <w:link w:val="BodyTextChar"/>
    <w:uiPriority w:val="99"/>
    <w:rsid w:val="005064C8"/>
  </w:style>
  <w:style w:type="character" w:customStyle="1" w:styleId="BodyTextChar">
    <w:name w:val="Body Text Char"/>
    <w:basedOn w:val="DefaultParagraphFont"/>
    <w:link w:val="BodyText"/>
    <w:uiPriority w:val="99"/>
    <w:rsid w:val="005064C8"/>
    <w:rPr>
      <w:rFonts w:ascii="Arial" w:hAnsi="Arial"/>
      <w:sz w:val="20"/>
    </w:rPr>
  </w:style>
  <w:style w:type="paragraph" w:customStyle="1" w:styleId="TableText">
    <w:name w:val="Table Text"/>
    <w:basedOn w:val="Normal"/>
    <w:qFormat/>
    <w:rsid w:val="005064C8"/>
    <w:pPr>
      <w:spacing w:before="20" w:after="20"/>
    </w:pPr>
  </w:style>
  <w:style w:type="character" w:styleId="Hyperlink">
    <w:name w:val="Hyperlink"/>
    <w:aliases w:val="Clause Ref Hyperlink"/>
    <w:basedOn w:val="DefaultParagraphFont"/>
    <w:uiPriority w:val="99"/>
    <w:rsid w:val="000E1E8C"/>
    <w:rPr>
      <w:rFonts w:ascii="Arial" w:hAnsi="Arial"/>
      <w:color w:val="000000" w:themeColor="text1"/>
      <w:sz w:val="20"/>
      <w:u w:val="none"/>
    </w:rPr>
  </w:style>
  <w:style w:type="paragraph" w:styleId="Footer">
    <w:name w:val="footer"/>
    <w:aliases w:val="Footer_portrait"/>
    <w:basedOn w:val="Normal"/>
    <w:link w:val="FooterChar"/>
    <w:uiPriority w:val="5"/>
    <w:semiHidden/>
    <w:rsid w:val="00E21006"/>
    <w:pPr>
      <w:tabs>
        <w:tab w:val="right" w:pos="10455"/>
      </w:tabs>
      <w:spacing w:before="60" w:after="60"/>
      <w:jc w:val="both"/>
    </w:pPr>
    <w:rPr>
      <w:sz w:val="16"/>
    </w:rPr>
  </w:style>
  <w:style w:type="character" w:customStyle="1" w:styleId="FooterChar">
    <w:name w:val="Footer Char"/>
    <w:aliases w:val="Footer_portrait Char"/>
    <w:basedOn w:val="DefaultParagraphFont"/>
    <w:link w:val="Footer"/>
    <w:uiPriority w:val="5"/>
    <w:semiHidden/>
    <w:rsid w:val="00E21006"/>
    <w:rPr>
      <w:rFonts w:ascii="Arial" w:hAnsi="Arial"/>
      <w:sz w:val="16"/>
    </w:rPr>
  </w:style>
  <w:style w:type="character" w:customStyle="1" w:styleId="Heading1Char">
    <w:name w:val="Heading 1 Char"/>
    <w:aliases w:val="Main Char,no number Char"/>
    <w:basedOn w:val="DefaultParagraphFont"/>
    <w:link w:val="Heading1"/>
    <w:uiPriority w:val="9"/>
    <w:rsid w:val="005064C8"/>
    <w:rPr>
      <w:rFonts w:ascii="Arial" w:eastAsiaTheme="majorEastAsia" w:hAnsi="Arial" w:cstheme="majorBidi"/>
      <w:b/>
      <w:color w:val="005DAA"/>
      <w:sz w:val="30"/>
      <w:szCs w:val="32"/>
    </w:rPr>
  </w:style>
  <w:style w:type="numbering" w:customStyle="1" w:styleId="AlphabetList">
    <w:name w:val="Alphabet List"/>
    <w:uiPriority w:val="99"/>
    <w:rsid w:val="005064C8"/>
    <w:pPr>
      <w:numPr>
        <w:numId w:val="1"/>
      </w:numPr>
    </w:pPr>
  </w:style>
  <w:style w:type="paragraph" w:styleId="ListNumber">
    <w:name w:val="List Number"/>
    <w:basedOn w:val="BodyText"/>
    <w:uiPriority w:val="99"/>
    <w:unhideWhenUsed/>
    <w:rsid w:val="005064C8"/>
    <w:pPr>
      <w:tabs>
        <w:tab w:val="num" w:pos="357"/>
      </w:tabs>
      <w:ind w:left="357" w:hanging="357"/>
    </w:pPr>
  </w:style>
  <w:style w:type="paragraph" w:styleId="ListNumber2">
    <w:name w:val="List Number 2"/>
    <w:basedOn w:val="BodyText"/>
    <w:uiPriority w:val="99"/>
    <w:unhideWhenUsed/>
    <w:rsid w:val="005064C8"/>
    <w:pPr>
      <w:tabs>
        <w:tab w:val="num" w:pos="714"/>
      </w:tabs>
      <w:ind w:left="714" w:hanging="357"/>
      <w:contextualSpacing/>
    </w:pPr>
  </w:style>
  <w:style w:type="numbering" w:customStyle="1" w:styleId="BulletList">
    <w:name w:val="Bullet List"/>
    <w:uiPriority w:val="99"/>
    <w:rsid w:val="005064C8"/>
    <w:pPr>
      <w:numPr>
        <w:numId w:val="2"/>
      </w:numPr>
    </w:pPr>
  </w:style>
  <w:style w:type="paragraph" w:styleId="ListBullet">
    <w:name w:val="List Bullet"/>
    <w:basedOn w:val="BodyText"/>
    <w:uiPriority w:val="99"/>
    <w:rsid w:val="005064C8"/>
    <w:pPr>
      <w:numPr>
        <w:numId w:val="3"/>
      </w:numPr>
      <w:ind w:left="357"/>
    </w:pPr>
  </w:style>
  <w:style w:type="paragraph" w:styleId="ListBullet2">
    <w:name w:val="List Bullet 2"/>
    <w:basedOn w:val="BodyText"/>
    <w:uiPriority w:val="99"/>
    <w:rsid w:val="005064C8"/>
    <w:pPr>
      <w:numPr>
        <w:ilvl w:val="1"/>
        <w:numId w:val="3"/>
      </w:numPr>
      <w:ind w:left="726" w:hanging="357"/>
    </w:pPr>
  </w:style>
  <w:style w:type="paragraph" w:styleId="Header">
    <w:name w:val="header"/>
    <w:aliases w:val="footer"/>
    <w:basedOn w:val="Normal"/>
    <w:link w:val="HeaderChar"/>
    <w:uiPriority w:val="99"/>
    <w:semiHidden/>
    <w:rsid w:val="005064C8"/>
    <w:pPr>
      <w:tabs>
        <w:tab w:val="center" w:pos="4513"/>
        <w:tab w:val="right" w:pos="9026"/>
      </w:tabs>
    </w:pPr>
  </w:style>
  <w:style w:type="character" w:customStyle="1" w:styleId="HeaderChar">
    <w:name w:val="Header Char"/>
    <w:aliases w:val="footer Char"/>
    <w:basedOn w:val="DefaultParagraphFont"/>
    <w:link w:val="Header"/>
    <w:uiPriority w:val="99"/>
    <w:semiHidden/>
    <w:rsid w:val="005064C8"/>
    <w:rPr>
      <w:rFonts w:ascii="Arial" w:hAnsi="Arial"/>
      <w:sz w:val="20"/>
    </w:rPr>
  </w:style>
  <w:style w:type="paragraph" w:customStyle="1" w:styleId="Level1">
    <w:name w:val="Level 1"/>
    <w:basedOn w:val="BodyText"/>
    <w:next w:val="Level2"/>
    <w:qFormat/>
    <w:rsid w:val="0064728B"/>
    <w:pPr>
      <w:keepNext/>
      <w:keepLines/>
      <w:numPr>
        <w:numId w:val="7"/>
      </w:numPr>
      <w:outlineLvl w:val="0"/>
    </w:pPr>
    <w:rPr>
      <w:b/>
      <w:color w:val="005DAA"/>
      <w:sz w:val="30"/>
    </w:rPr>
  </w:style>
  <w:style w:type="paragraph" w:customStyle="1" w:styleId="Level2">
    <w:name w:val="Level 2"/>
    <w:basedOn w:val="BodyText"/>
    <w:next w:val="Normal"/>
    <w:link w:val="Level2Char"/>
    <w:qFormat/>
    <w:rsid w:val="00DB4639"/>
    <w:pPr>
      <w:keepNext/>
      <w:keepLines/>
      <w:numPr>
        <w:ilvl w:val="1"/>
        <w:numId w:val="7"/>
      </w:numPr>
      <w:tabs>
        <w:tab w:val="clear" w:pos="1304"/>
        <w:tab w:val="num" w:pos="1021"/>
      </w:tabs>
      <w:ind w:left="567" w:hanging="567"/>
      <w:outlineLvl w:val="1"/>
    </w:pPr>
    <w:rPr>
      <w:b/>
      <w:color w:val="005DAA"/>
      <w:sz w:val="26"/>
    </w:rPr>
  </w:style>
  <w:style w:type="paragraph" w:customStyle="1" w:styleId="Level3">
    <w:name w:val="Level 3"/>
    <w:basedOn w:val="Level2"/>
    <w:qFormat/>
    <w:rsid w:val="00575C4D"/>
    <w:pPr>
      <w:numPr>
        <w:ilvl w:val="2"/>
      </w:numPr>
      <w:spacing w:before="240"/>
      <w:ind w:left="1276" w:hanging="709"/>
      <w:outlineLvl w:val="2"/>
    </w:pPr>
    <w:rPr>
      <w:sz w:val="24"/>
    </w:rPr>
  </w:style>
  <w:style w:type="paragraph" w:customStyle="1" w:styleId="Level4">
    <w:name w:val="Level 4"/>
    <w:basedOn w:val="BodyText"/>
    <w:qFormat/>
    <w:rsid w:val="005064C8"/>
    <w:pPr>
      <w:tabs>
        <w:tab w:val="num" w:pos="1378"/>
      </w:tabs>
      <w:ind w:left="1378" w:hanging="357"/>
      <w:outlineLvl w:val="3"/>
    </w:pPr>
  </w:style>
  <w:style w:type="paragraph" w:customStyle="1" w:styleId="Level5">
    <w:name w:val="Level 5"/>
    <w:basedOn w:val="BodyText"/>
    <w:qFormat/>
    <w:rsid w:val="005064C8"/>
    <w:pPr>
      <w:tabs>
        <w:tab w:val="num" w:pos="1735"/>
      </w:tabs>
      <w:ind w:left="1735" w:hanging="357"/>
      <w:outlineLvl w:val="4"/>
    </w:pPr>
  </w:style>
  <w:style w:type="paragraph" w:customStyle="1" w:styleId="Level7">
    <w:name w:val="Level 7"/>
    <w:basedOn w:val="BodyText"/>
    <w:qFormat/>
    <w:rsid w:val="005064C8"/>
    <w:pPr>
      <w:tabs>
        <w:tab w:val="num" w:pos="1735"/>
      </w:tabs>
      <w:ind w:left="1735" w:hanging="1168"/>
      <w:outlineLvl w:val="6"/>
    </w:pPr>
  </w:style>
  <w:style w:type="paragraph" w:customStyle="1" w:styleId="Level8">
    <w:name w:val="Level 8"/>
    <w:basedOn w:val="BodyText"/>
    <w:qFormat/>
    <w:rsid w:val="005064C8"/>
    <w:pPr>
      <w:tabs>
        <w:tab w:val="num" w:pos="2115"/>
      </w:tabs>
      <w:ind w:left="2115" w:hanging="357"/>
      <w:outlineLvl w:val="7"/>
    </w:pPr>
  </w:style>
  <w:style w:type="paragraph" w:customStyle="1" w:styleId="Level9">
    <w:name w:val="Level 9"/>
    <w:basedOn w:val="BodyText"/>
    <w:qFormat/>
    <w:rsid w:val="005064C8"/>
    <w:pPr>
      <w:tabs>
        <w:tab w:val="num" w:pos="2512"/>
      </w:tabs>
      <w:ind w:left="2512" w:hanging="357"/>
      <w:outlineLvl w:val="8"/>
    </w:pPr>
  </w:style>
  <w:style w:type="numbering" w:customStyle="1" w:styleId="Requirements">
    <w:name w:val="Requirements"/>
    <w:uiPriority w:val="99"/>
    <w:rsid w:val="005064C8"/>
    <w:pPr>
      <w:numPr>
        <w:numId w:val="4"/>
      </w:numPr>
    </w:pPr>
  </w:style>
  <w:style w:type="table" w:styleId="TableGrid">
    <w:name w:val="Table Grid"/>
    <w:aliases w:val="Texttabelle"/>
    <w:basedOn w:val="TableNormal"/>
    <w:uiPriority w:val="39"/>
    <w:rsid w:val="00506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uidanceBox">
    <w:name w:val="Guidance Box"/>
    <w:basedOn w:val="TableNormal"/>
    <w:uiPriority w:val="99"/>
    <w:rsid w:val="005064C8"/>
    <w:pPr>
      <w:spacing w:after="0" w:line="240" w:lineRule="auto"/>
    </w:pPr>
    <w:tblPr>
      <w:tblCellMar>
        <w:top w:w="108" w:type="dxa"/>
        <w:bottom w:w="108" w:type="dxa"/>
      </w:tblCellMar>
    </w:tblPr>
    <w:tcPr>
      <w:shd w:val="clear" w:color="auto" w:fill="F2F2F2" w:themeFill="background1" w:themeFillShade="F2"/>
    </w:tcPr>
  </w:style>
  <w:style w:type="paragraph" w:customStyle="1" w:styleId="BodyTextBoldColoured">
    <w:name w:val="Body Text Bold Coloured"/>
    <w:basedOn w:val="BodyText"/>
    <w:qFormat/>
    <w:rsid w:val="005064C8"/>
    <w:rPr>
      <w:b/>
      <w:color w:val="005DAA"/>
    </w:rPr>
  </w:style>
  <w:style w:type="paragraph" w:customStyle="1" w:styleId="AnnexLevel1">
    <w:name w:val="Annex Level 1"/>
    <w:basedOn w:val="BodyText"/>
    <w:qFormat/>
    <w:rsid w:val="005064C8"/>
    <w:pPr>
      <w:tabs>
        <w:tab w:val="num" w:pos="1021"/>
      </w:tabs>
      <w:ind w:left="1021" w:hanging="1021"/>
      <w:outlineLvl w:val="0"/>
    </w:pPr>
    <w:rPr>
      <w:b/>
      <w:color w:val="005DAA"/>
      <w:sz w:val="26"/>
    </w:rPr>
  </w:style>
  <w:style w:type="paragraph" w:customStyle="1" w:styleId="AnnexLevel2">
    <w:name w:val="Annex Level 2"/>
    <w:basedOn w:val="BodyText"/>
    <w:qFormat/>
    <w:rsid w:val="005064C8"/>
    <w:pPr>
      <w:keepNext/>
      <w:tabs>
        <w:tab w:val="num" w:pos="1021"/>
      </w:tabs>
      <w:ind w:left="1021" w:hanging="1021"/>
      <w:outlineLvl w:val="1"/>
    </w:pPr>
    <w:rPr>
      <w:b/>
      <w:color w:val="005DAA"/>
      <w:sz w:val="26"/>
    </w:rPr>
  </w:style>
  <w:style w:type="numbering" w:customStyle="1" w:styleId="AnnexPA">
    <w:name w:val="Annex PA"/>
    <w:uiPriority w:val="99"/>
    <w:rsid w:val="005064C8"/>
    <w:pPr>
      <w:numPr>
        <w:numId w:val="5"/>
      </w:numPr>
    </w:pPr>
  </w:style>
  <w:style w:type="paragraph" w:customStyle="1" w:styleId="GuidanceBoxHeading">
    <w:name w:val="Guidance Box Heading"/>
    <w:basedOn w:val="Sub-heading"/>
    <w:qFormat/>
    <w:rsid w:val="005064C8"/>
    <w:pPr>
      <w:keepNext/>
    </w:pPr>
    <w:rPr>
      <w:b/>
      <w:sz w:val="20"/>
    </w:rPr>
  </w:style>
  <w:style w:type="character" w:styleId="Strong">
    <w:name w:val="Strong"/>
    <w:aliases w:val="Bold"/>
    <w:basedOn w:val="DefaultParagraphFont"/>
    <w:uiPriority w:val="22"/>
    <w:qFormat/>
    <w:rsid w:val="005064C8"/>
    <w:rPr>
      <w:b/>
      <w:bCs/>
    </w:rPr>
  </w:style>
  <w:style w:type="character" w:styleId="Mention">
    <w:name w:val="Mention"/>
    <w:basedOn w:val="DefaultParagraphFont"/>
    <w:uiPriority w:val="99"/>
    <w:unhideWhenUsed/>
    <w:rsid w:val="005064C8"/>
    <w:rPr>
      <w:color w:val="2B579A"/>
      <w:shd w:val="clear" w:color="auto" w:fill="E6E6E6"/>
    </w:rPr>
  </w:style>
  <w:style w:type="character" w:customStyle="1" w:styleId="Underlined">
    <w:name w:val="Underlined"/>
    <w:basedOn w:val="DefaultParagraphFont"/>
    <w:uiPriority w:val="1"/>
    <w:qFormat/>
    <w:rsid w:val="005064C8"/>
    <w:rPr>
      <w:u w:val="single"/>
    </w:rPr>
  </w:style>
  <w:style w:type="paragraph" w:styleId="Caption">
    <w:name w:val="caption"/>
    <w:basedOn w:val="Normal"/>
    <w:next w:val="Normal"/>
    <w:uiPriority w:val="35"/>
    <w:qFormat/>
    <w:rsid w:val="005064C8"/>
    <w:pPr>
      <w:keepNext/>
    </w:pPr>
    <w:rPr>
      <w:b/>
      <w:iCs/>
      <w:color w:val="808080"/>
      <w:szCs w:val="18"/>
    </w:rPr>
  </w:style>
  <w:style w:type="character" w:customStyle="1" w:styleId="Heading2Char">
    <w:name w:val="Heading 2 Char"/>
    <w:aliases w:val="non ToC Char"/>
    <w:basedOn w:val="DefaultParagraphFont"/>
    <w:link w:val="Heading2"/>
    <w:uiPriority w:val="9"/>
    <w:rsid w:val="005064C8"/>
    <w:rPr>
      <w:rFonts w:ascii="Arial" w:eastAsiaTheme="majorEastAsia" w:hAnsi="Arial" w:cstheme="majorBidi"/>
      <w:b/>
      <w:color w:val="005DAA"/>
      <w:sz w:val="30"/>
      <w:szCs w:val="32"/>
    </w:rPr>
  </w:style>
  <w:style w:type="paragraph" w:styleId="TOC1">
    <w:name w:val="toc 1"/>
    <w:basedOn w:val="Normal"/>
    <w:next w:val="Normal"/>
    <w:autoRedefine/>
    <w:uiPriority w:val="39"/>
    <w:rsid w:val="00095068"/>
    <w:pPr>
      <w:tabs>
        <w:tab w:val="right" w:leader="dot" w:pos="10455"/>
      </w:tabs>
      <w:spacing w:after="100"/>
      <w:ind w:left="720" w:hanging="720"/>
    </w:pPr>
    <w:rPr>
      <w:color w:val="005DAA"/>
      <w:sz w:val="24"/>
    </w:rPr>
  </w:style>
  <w:style w:type="character" w:customStyle="1" w:styleId="Heading3Char">
    <w:name w:val="Heading 3 Char"/>
    <w:aliases w:val="P Annexes Char"/>
    <w:basedOn w:val="DefaultParagraphFont"/>
    <w:link w:val="Heading3"/>
    <w:uiPriority w:val="9"/>
    <w:semiHidden/>
    <w:rsid w:val="005064C8"/>
    <w:rPr>
      <w:rFonts w:ascii="Arial" w:eastAsiaTheme="majorEastAsia" w:hAnsi="Arial" w:cstheme="majorBidi"/>
      <w:b/>
      <w:color w:val="005DAA"/>
      <w:sz w:val="30"/>
      <w:szCs w:val="32"/>
    </w:rPr>
  </w:style>
  <w:style w:type="paragraph" w:styleId="TOC2">
    <w:name w:val="toc 2"/>
    <w:basedOn w:val="Normal"/>
    <w:next w:val="Normal"/>
    <w:autoRedefine/>
    <w:uiPriority w:val="39"/>
    <w:rsid w:val="00890B44"/>
    <w:pPr>
      <w:tabs>
        <w:tab w:val="right" w:leader="dot" w:pos="10455"/>
      </w:tabs>
      <w:spacing w:after="100"/>
      <w:ind w:left="720"/>
    </w:pPr>
  </w:style>
  <w:style w:type="character" w:styleId="FollowedHyperlink">
    <w:name w:val="FollowedHyperlink"/>
    <w:basedOn w:val="DefaultParagraphFont"/>
    <w:uiPriority w:val="99"/>
    <w:semiHidden/>
    <w:unhideWhenUsed/>
    <w:rsid w:val="005064C8"/>
    <w:rPr>
      <w:color w:val="000000" w:themeColor="text1"/>
      <w:u w:val="none"/>
    </w:rPr>
  </w:style>
  <w:style w:type="character" w:styleId="Emphasis">
    <w:name w:val="Emphasis"/>
    <w:aliases w:val="Italicised"/>
    <w:basedOn w:val="DefaultParagraphFont"/>
    <w:uiPriority w:val="20"/>
    <w:qFormat/>
    <w:rsid w:val="005064C8"/>
    <w:rPr>
      <w:i/>
      <w:iCs/>
    </w:rPr>
  </w:style>
  <w:style w:type="paragraph" w:styleId="ListContinue">
    <w:name w:val="List Continue"/>
    <w:basedOn w:val="BodyText"/>
    <w:uiPriority w:val="99"/>
    <w:rsid w:val="005064C8"/>
    <w:pPr>
      <w:ind w:left="369"/>
    </w:pPr>
  </w:style>
  <w:style w:type="paragraph" w:styleId="BalloonText">
    <w:name w:val="Balloon Text"/>
    <w:basedOn w:val="Normal"/>
    <w:link w:val="BalloonTextChar"/>
    <w:uiPriority w:val="99"/>
    <w:semiHidden/>
    <w:unhideWhenUsed/>
    <w:rsid w:val="005064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4C8"/>
    <w:rPr>
      <w:rFonts w:ascii="Segoe UI" w:hAnsi="Segoe UI" w:cs="Segoe UI"/>
      <w:sz w:val="18"/>
      <w:szCs w:val="18"/>
    </w:rPr>
  </w:style>
  <w:style w:type="character" w:customStyle="1" w:styleId="Subscript">
    <w:name w:val="Subscript"/>
    <w:basedOn w:val="DefaultParagraphFont"/>
    <w:uiPriority w:val="1"/>
    <w:qFormat/>
    <w:rsid w:val="005064C8"/>
    <w:rPr>
      <w:vertAlign w:val="subscript"/>
    </w:rPr>
  </w:style>
  <w:style w:type="character" w:customStyle="1" w:styleId="Superscript">
    <w:name w:val="Superscript"/>
    <w:basedOn w:val="DefaultParagraphFont"/>
    <w:uiPriority w:val="1"/>
    <w:qFormat/>
    <w:rsid w:val="005064C8"/>
    <w:rPr>
      <w:vertAlign w:val="superscript"/>
    </w:rPr>
  </w:style>
  <w:style w:type="paragraph" w:customStyle="1" w:styleId="Spacing">
    <w:name w:val="Spacing"/>
    <w:basedOn w:val="BodyText"/>
    <w:link w:val="SpacingChar"/>
    <w:qFormat/>
    <w:rsid w:val="005064C8"/>
    <w:pPr>
      <w:spacing w:after="0"/>
    </w:pPr>
    <w:rPr>
      <w:sz w:val="12"/>
      <w:szCs w:val="12"/>
    </w:rPr>
  </w:style>
  <w:style w:type="character" w:customStyle="1" w:styleId="SpacingChar">
    <w:name w:val="Spacing Char"/>
    <w:basedOn w:val="BodyTextChar"/>
    <w:link w:val="Spacing"/>
    <w:rsid w:val="005064C8"/>
    <w:rPr>
      <w:rFonts w:ascii="Arial" w:hAnsi="Arial"/>
      <w:sz w:val="12"/>
      <w:szCs w:val="12"/>
    </w:rPr>
  </w:style>
  <w:style w:type="paragraph" w:customStyle="1" w:styleId="Right-alignedtext">
    <w:name w:val="Right-aligned text"/>
    <w:basedOn w:val="BodyText"/>
    <w:qFormat/>
    <w:rsid w:val="005064C8"/>
    <w:pPr>
      <w:jc w:val="right"/>
    </w:pPr>
  </w:style>
  <w:style w:type="paragraph" w:customStyle="1" w:styleId="WhiteTableText">
    <w:name w:val="White Table Text"/>
    <w:basedOn w:val="Normal"/>
    <w:qFormat/>
    <w:rsid w:val="005064C8"/>
    <w:rPr>
      <w:b/>
      <w:color w:val="FFFFFF" w:themeColor="background1"/>
    </w:rPr>
  </w:style>
  <w:style w:type="paragraph" w:customStyle="1" w:styleId="Sub-heading">
    <w:name w:val="Sub-heading"/>
    <w:basedOn w:val="BodyText"/>
    <w:qFormat/>
    <w:rsid w:val="005064C8"/>
    <w:rPr>
      <w:color w:val="005DAA"/>
      <w:sz w:val="24"/>
      <w:szCs w:val="24"/>
    </w:rPr>
  </w:style>
  <w:style w:type="paragraph" w:customStyle="1" w:styleId="AnnexLevel4">
    <w:name w:val="Annex Level 4"/>
    <w:basedOn w:val="BodyText"/>
    <w:qFormat/>
    <w:rsid w:val="005064C8"/>
    <w:pPr>
      <w:tabs>
        <w:tab w:val="num" w:pos="1378"/>
      </w:tabs>
      <w:ind w:left="1378" w:hanging="357"/>
      <w:outlineLvl w:val="3"/>
    </w:pPr>
  </w:style>
  <w:style w:type="paragraph" w:customStyle="1" w:styleId="AnnexLevel5">
    <w:name w:val="Annex Level 5"/>
    <w:basedOn w:val="BodyText"/>
    <w:qFormat/>
    <w:rsid w:val="005064C8"/>
    <w:pPr>
      <w:tabs>
        <w:tab w:val="num" w:pos="1735"/>
      </w:tabs>
      <w:ind w:left="1735" w:hanging="357"/>
      <w:outlineLvl w:val="4"/>
    </w:pPr>
  </w:style>
  <w:style w:type="paragraph" w:customStyle="1" w:styleId="AnnexLevel7">
    <w:name w:val="Annex Level 7"/>
    <w:basedOn w:val="BodyText"/>
    <w:qFormat/>
    <w:rsid w:val="005064C8"/>
    <w:pPr>
      <w:tabs>
        <w:tab w:val="num" w:pos="1735"/>
      </w:tabs>
      <w:ind w:left="1735" w:hanging="1168"/>
      <w:outlineLvl w:val="6"/>
    </w:pPr>
  </w:style>
  <w:style w:type="paragraph" w:customStyle="1" w:styleId="AnnexLevel8">
    <w:name w:val="Annex Level 8"/>
    <w:basedOn w:val="BodyText"/>
    <w:qFormat/>
    <w:rsid w:val="005064C8"/>
    <w:pPr>
      <w:tabs>
        <w:tab w:val="num" w:pos="2115"/>
      </w:tabs>
      <w:ind w:left="2115" w:hanging="357"/>
      <w:outlineLvl w:val="7"/>
    </w:pPr>
  </w:style>
  <w:style w:type="paragraph" w:customStyle="1" w:styleId="AnnexLevel9">
    <w:name w:val="Annex Level 9"/>
    <w:basedOn w:val="BodyText"/>
    <w:qFormat/>
    <w:rsid w:val="005064C8"/>
    <w:pPr>
      <w:tabs>
        <w:tab w:val="num" w:pos="2512"/>
      </w:tabs>
      <w:ind w:left="2512" w:hanging="357"/>
      <w:outlineLvl w:val="8"/>
    </w:pPr>
  </w:style>
  <w:style w:type="numbering" w:customStyle="1" w:styleId="Style1">
    <w:name w:val="Style1"/>
    <w:uiPriority w:val="99"/>
    <w:rsid w:val="005064C8"/>
    <w:pPr>
      <w:numPr>
        <w:numId w:val="6"/>
      </w:numPr>
    </w:pPr>
  </w:style>
  <w:style w:type="paragraph" w:customStyle="1" w:styleId="Level6">
    <w:name w:val="Level 6"/>
    <w:basedOn w:val="BodyText"/>
    <w:qFormat/>
    <w:rsid w:val="005064C8"/>
    <w:pPr>
      <w:tabs>
        <w:tab w:val="num" w:pos="2115"/>
      </w:tabs>
      <w:ind w:left="2115" w:hanging="357"/>
      <w:outlineLvl w:val="5"/>
    </w:pPr>
  </w:style>
  <w:style w:type="paragraph" w:customStyle="1" w:styleId="AnnexLevel6">
    <w:name w:val="Annex Level 6"/>
    <w:basedOn w:val="BodyText"/>
    <w:qFormat/>
    <w:rsid w:val="005064C8"/>
    <w:pPr>
      <w:tabs>
        <w:tab w:val="num" w:pos="2115"/>
      </w:tabs>
      <w:ind w:left="2115" w:hanging="357"/>
      <w:outlineLvl w:val="5"/>
    </w:pPr>
  </w:style>
  <w:style w:type="paragraph" w:customStyle="1" w:styleId="AnnexLevel3">
    <w:name w:val="Annex Level 3"/>
    <w:basedOn w:val="BodyText"/>
    <w:qFormat/>
    <w:rsid w:val="005064C8"/>
    <w:pPr>
      <w:tabs>
        <w:tab w:val="num" w:pos="1021"/>
      </w:tabs>
      <w:ind w:left="1021" w:hanging="1021"/>
      <w:outlineLvl w:val="2"/>
    </w:pPr>
  </w:style>
  <w:style w:type="character" w:customStyle="1" w:styleId="Heading4Char">
    <w:name w:val="Heading 4 Char"/>
    <w:aliases w:val="Guidance Heading Char"/>
    <w:basedOn w:val="DefaultParagraphFont"/>
    <w:link w:val="Heading4"/>
    <w:uiPriority w:val="9"/>
    <w:semiHidden/>
    <w:rsid w:val="005064C8"/>
    <w:rPr>
      <w:rFonts w:ascii="Arial" w:eastAsiaTheme="majorEastAsia" w:hAnsi="Arial" w:cstheme="majorBidi"/>
      <w:b/>
      <w:color w:val="005DAA"/>
      <w:sz w:val="30"/>
      <w:szCs w:val="32"/>
    </w:rPr>
  </w:style>
  <w:style w:type="paragraph" w:styleId="FootnoteText">
    <w:name w:val="footnote text"/>
    <w:basedOn w:val="Normal"/>
    <w:link w:val="FootnoteTextChar"/>
    <w:uiPriority w:val="99"/>
    <w:semiHidden/>
    <w:unhideWhenUsed/>
    <w:rsid w:val="005064C8"/>
    <w:rPr>
      <w:sz w:val="18"/>
      <w:szCs w:val="20"/>
    </w:rPr>
  </w:style>
  <w:style w:type="character" w:customStyle="1" w:styleId="FootnoteTextChar">
    <w:name w:val="Footnote Text Char"/>
    <w:basedOn w:val="DefaultParagraphFont"/>
    <w:link w:val="FootnoteText"/>
    <w:uiPriority w:val="99"/>
    <w:semiHidden/>
    <w:rsid w:val="005064C8"/>
    <w:rPr>
      <w:rFonts w:ascii="Arial" w:hAnsi="Arial"/>
      <w:sz w:val="18"/>
      <w:szCs w:val="20"/>
    </w:rPr>
  </w:style>
  <w:style w:type="character" w:customStyle="1" w:styleId="Heading6Char">
    <w:name w:val="Heading 6 Char"/>
    <w:aliases w:val="Heading 6. Annex GP Char"/>
    <w:basedOn w:val="DefaultParagraphFont"/>
    <w:link w:val="Heading6"/>
    <w:uiPriority w:val="9"/>
    <w:semiHidden/>
    <w:rsid w:val="005064C8"/>
    <w:rPr>
      <w:rFonts w:ascii="Arial" w:eastAsiaTheme="majorEastAsia" w:hAnsi="Arial" w:cstheme="majorBidi"/>
      <w:b/>
      <w:color w:val="005DAA"/>
      <w:sz w:val="30"/>
      <w:szCs w:val="32"/>
    </w:rPr>
  </w:style>
  <w:style w:type="paragraph" w:customStyle="1" w:styleId="CentredBodyText">
    <w:name w:val="Centred Body Text"/>
    <w:basedOn w:val="BodyText"/>
    <w:qFormat/>
    <w:rsid w:val="005064C8"/>
    <w:pPr>
      <w:jc w:val="center"/>
    </w:pPr>
  </w:style>
  <w:style w:type="paragraph" w:customStyle="1" w:styleId="TableTextCentred">
    <w:name w:val="Table Text Centred"/>
    <w:basedOn w:val="TableText"/>
    <w:qFormat/>
    <w:rsid w:val="005064C8"/>
    <w:pPr>
      <w:jc w:val="center"/>
    </w:pPr>
  </w:style>
  <w:style w:type="paragraph" w:customStyle="1" w:styleId="NumberList">
    <w:name w:val="Number List"/>
    <w:basedOn w:val="BodyText"/>
    <w:qFormat/>
    <w:rsid w:val="005064C8"/>
    <w:pPr>
      <w:numPr>
        <w:numId w:val="8"/>
      </w:numPr>
      <w:ind w:left="357" w:hanging="357"/>
    </w:pPr>
  </w:style>
  <w:style w:type="paragraph" w:styleId="ListParagraph">
    <w:name w:val="List Paragraph"/>
    <w:basedOn w:val="Normal"/>
    <w:link w:val="ListParagraphChar"/>
    <w:uiPriority w:val="34"/>
    <w:qFormat/>
    <w:rsid w:val="005064C8"/>
    <w:pPr>
      <w:ind w:left="720"/>
      <w:contextualSpacing/>
    </w:pPr>
  </w:style>
  <w:style w:type="character" w:customStyle="1" w:styleId="ExternalHyperlink">
    <w:name w:val="External Hyperlink"/>
    <w:basedOn w:val="BodyTextChar"/>
    <w:uiPriority w:val="1"/>
    <w:qFormat/>
    <w:rsid w:val="005064C8"/>
    <w:rPr>
      <w:rFonts w:ascii="Arial" w:hAnsi="Arial"/>
      <w:color w:val="0000FF"/>
      <w:sz w:val="20"/>
    </w:rPr>
  </w:style>
  <w:style w:type="character" w:styleId="CommentReference">
    <w:name w:val="annotation reference"/>
    <w:basedOn w:val="DefaultParagraphFont"/>
    <w:uiPriority w:val="99"/>
    <w:semiHidden/>
    <w:unhideWhenUsed/>
    <w:rsid w:val="0021786E"/>
    <w:rPr>
      <w:sz w:val="16"/>
      <w:szCs w:val="16"/>
    </w:rPr>
  </w:style>
  <w:style w:type="paragraph" w:styleId="CommentText">
    <w:name w:val="annotation text"/>
    <w:basedOn w:val="Normal"/>
    <w:link w:val="CommentTextChar"/>
    <w:uiPriority w:val="99"/>
    <w:unhideWhenUsed/>
    <w:rsid w:val="0021786E"/>
    <w:rPr>
      <w:szCs w:val="20"/>
    </w:rPr>
  </w:style>
  <w:style w:type="character" w:customStyle="1" w:styleId="CommentTextChar">
    <w:name w:val="Comment Text Char"/>
    <w:basedOn w:val="DefaultParagraphFont"/>
    <w:link w:val="CommentText"/>
    <w:uiPriority w:val="99"/>
    <w:rsid w:val="0021786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1786E"/>
    <w:rPr>
      <w:b/>
      <w:bCs/>
    </w:rPr>
  </w:style>
  <w:style w:type="character" w:customStyle="1" w:styleId="CommentSubjectChar">
    <w:name w:val="Comment Subject Char"/>
    <w:basedOn w:val="CommentTextChar"/>
    <w:link w:val="CommentSubject"/>
    <w:uiPriority w:val="99"/>
    <w:semiHidden/>
    <w:rsid w:val="0021786E"/>
    <w:rPr>
      <w:rFonts w:ascii="Arial" w:hAnsi="Arial"/>
      <w:b/>
      <w:bCs/>
      <w:sz w:val="20"/>
      <w:szCs w:val="20"/>
    </w:rPr>
  </w:style>
  <w:style w:type="character" w:styleId="UnresolvedMention">
    <w:name w:val="Unresolved Mention"/>
    <w:basedOn w:val="DefaultParagraphFont"/>
    <w:uiPriority w:val="99"/>
    <w:semiHidden/>
    <w:unhideWhenUsed/>
    <w:rsid w:val="00F51712"/>
    <w:rPr>
      <w:color w:val="605E5C"/>
      <w:shd w:val="clear" w:color="auto" w:fill="E1DFDD"/>
    </w:rPr>
  </w:style>
  <w:style w:type="paragraph" w:customStyle="1" w:styleId="BlackTableText">
    <w:name w:val="Black Table Text"/>
    <w:basedOn w:val="WhiteTableText"/>
    <w:qFormat/>
    <w:rsid w:val="005064C8"/>
    <w:rPr>
      <w:color w:val="auto"/>
    </w:rPr>
  </w:style>
  <w:style w:type="paragraph" w:styleId="Title">
    <w:name w:val="Title"/>
    <w:basedOn w:val="Normal"/>
    <w:next w:val="Normal"/>
    <w:link w:val="TitleChar"/>
    <w:uiPriority w:val="10"/>
    <w:qFormat/>
    <w:rsid w:val="00741B1C"/>
    <w:pPr>
      <w:contextualSpacing/>
      <w:jc w:val="center"/>
    </w:pPr>
    <w:rPr>
      <w:rFonts w:eastAsiaTheme="majorEastAsia" w:cstheme="majorBidi"/>
      <w:b/>
      <w:color w:val="005DAA"/>
      <w:spacing w:val="-10"/>
      <w:kern w:val="28"/>
      <w:sz w:val="48"/>
      <w:szCs w:val="56"/>
    </w:rPr>
  </w:style>
  <w:style w:type="character" w:customStyle="1" w:styleId="TitleChar">
    <w:name w:val="Title Char"/>
    <w:basedOn w:val="DefaultParagraphFont"/>
    <w:link w:val="Title"/>
    <w:uiPriority w:val="10"/>
    <w:rsid w:val="00741B1C"/>
    <w:rPr>
      <w:rFonts w:ascii="Arial" w:eastAsiaTheme="majorEastAsia" w:hAnsi="Arial" w:cstheme="majorBidi"/>
      <w:b/>
      <w:color w:val="005DAA"/>
      <w:spacing w:val="-10"/>
      <w:kern w:val="28"/>
      <w:sz w:val="48"/>
      <w:szCs w:val="56"/>
    </w:rPr>
  </w:style>
  <w:style w:type="character" w:customStyle="1" w:styleId="normaltextrun1">
    <w:name w:val="normaltextrun1"/>
    <w:basedOn w:val="DefaultParagraphFont"/>
    <w:semiHidden/>
    <w:rsid w:val="00741B1C"/>
  </w:style>
  <w:style w:type="paragraph" w:customStyle="1" w:styleId="HeaderText">
    <w:name w:val="HeaderText"/>
    <w:basedOn w:val="Normal"/>
    <w:semiHidden/>
    <w:qFormat/>
    <w:rsid w:val="00AF05B2"/>
    <w:pPr>
      <w:spacing w:before="0" w:after="0"/>
      <w:jc w:val="right"/>
    </w:pPr>
    <w:rPr>
      <w:b/>
      <w:color w:val="005DAA"/>
    </w:rPr>
  </w:style>
  <w:style w:type="paragraph" w:customStyle="1" w:styleId="IntroductionTitle">
    <w:name w:val="IntroductionTitle"/>
    <w:basedOn w:val="Normal"/>
    <w:qFormat/>
    <w:rsid w:val="00741B1C"/>
    <w:rPr>
      <w:b/>
      <w:color w:val="005DAA"/>
      <w:sz w:val="30"/>
    </w:rPr>
  </w:style>
  <w:style w:type="paragraph" w:styleId="TOCHeading">
    <w:name w:val="TOC Heading"/>
    <w:basedOn w:val="Heading1"/>
    <w:next w:val="Normal"/>
    <w:uiPriority w:val="39"/>
    <w:unhideWhenUsed/>
    <w:qFormat/>
    <w:rsid w:val="00F86E29"/>
    <w:pPr>
      <w:spacing w:before="240" w:after="0" w:line="259" w:lineRule="auto"/>
      <w:outlineLvl w:val="9"/>
    </w:pPr>
    <w:rPr>
      <w:rFonts w:asciiTheme="majorHAnsi" w:hAnsiTheme="majorHAnsi"/>
      <w:b w:val="0"/>
      <w:color w:val="2F5496" w:themeColor="accent1" w:themeShade="BF"/>
      <w:sz w:val="32"/>
      <w:lang w:val="en-US"/>
    </w:rPr>
  </w:style>
  <w:style w:type="paragraph" w:styleId="TOC3">
    <w:name w:val="toc 3"/>
    <w:basedOn w:val="Normal"/>
    <w:next w:val="Normal"/>
    <w:autoRedefine/>
    <w:uiPriority w:val="39"/>
    <w:unhideWhenUsed/>
    <w:rsid w:val="00937116"/>
    <w:pPr>
      <w:spacing w:before="0" w:after="100" w:line="259" w:lineRule="auto"/>
      <w:ind w:left="720"/>
    </w:pPr>
    <w:rPr>
      <w:rFonts w:eastAsiaTheme="minorEastAsia" w:cs="Times New Roman"/>
      <w:lang w:val="en-US"/>
    </w:rPr>
  </w:style>
  <w:style w:type="character" w:customStyle="1" w:styleId="ListParagraphChar">
    <w:name w:val="List Paragraph Char"/>
    <w:link w:val="ListParagraph"/>
    <w:uiPriority w:val="34"/>
    <w:locked/>
    <w:rsid w:val="009A55F9"/>
    <w:rPr>
      <w:rFonts w:ascii="Arial" w:hAnsi="Arial"/>
      <w:sz w:val="20"/>
    </w:rPr>
  </w:style>
  <w:style w:type="paragraph" w:styleId="TOC9">
    <w:name w:val="toc 9"/>
    <w:basedOn w:val="Normal"/>
    <w:next w:val="Normal"/>
    <w:autoRedefine/>
    <w:uiPriority w:val="39"/>
    <w:semiHidden/>
    <w:unhideWhenUsed/>
    <w:rsid w:val="00F86E29"/>
    <w:pPr>
      <w:spacing w:after="100"/>
      <w:ind w:left="1600"/>
    </w:pPr>
  </w:style>
  <w:style w:type="paragraph" w:customStyle="1" w:styleId="Footerlandscape">
    <w:name w:val="Footer_landscape"/>
    <w:basedOn w:val="Footer"/>
    <w:link w:val="FooterlandscapeChar"/>
    <w:qFormat/>
    <w:rsid w:val="00E21006"/>
    <w:pPr>
      <w:tabs>
        <w:tab w:val="clear" w:pos="10455"/>
        <w:tab w:val="right" w:pos="15309"/>
      </w:tabs>
    </w:pPr>
  </w:style>
  <w:style w:type="paragraph" w:customStyle="1" w:styleId="111Level3">
    <w:name w:val="1.1.1 Level 3"/>
    <w:basedOn w:val="Level2"/>
    <w:link w:val="111Level3Char"/>
    <w:rsid w:val="00CD0D73"/>
    <w:pPr>
      <w:spacing w:before="0"/>
      <w:ind w:left="1276" w:hanging="709"/>
      <w:outlineLvl w:val="2"/>
    </w:pPr>
  </w:style>
  <w:style w:type="character" w:customStyle="1" w:styleId="FooterlandscapeChar">
    <w:name w:val="Footer_landscape Char"/>
    <w:basedOn w:val="FooterChar"/>
    <w:link w:val="Footerlandscape"/>
    <w:rsid w:val="00E21006"/>
    <w:rPr>
      <w:rFonts w:ascii="Arial" w:hAnsi="Arial"/>
      <w:sz w:val="16"/>
    </w:rPr>
  </w:style>
  <w:style w:type="table" w:customStyle="1" w:styleId="Texttabelle1">
    <w:name w:val="Texttabelle1"/>
    <w:basedOn w:val="TableNormal"/>
    <w:next w:val="TableGrid"/>
    <w:uiPriority w:val="59"/>
    <w:rsid w:val="001E0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2Char">
    <w:name w:val="Level 2 Char"/>
    <w:basedOn w:val="BodyTextChar"/>
    <w:link w:val="Level2"/>
    <w:rsid w:val="00CD0D73"/>
    <w:rPr>
      <w:rFonts w:ascii="Arial" w:hAnsi="Arial"/>
      <w:b/>
      <w:color w:val="005DAA"/>
      <w:sz w:val="26"/>
    </w:rPr>
  </w:style>
  <w:style w:type="character" w:customStyle="1" w:styleId="111Level3Char">
    <w:name w:val="1.1.1 Level 3 Char"/>
    <w:basedOn w:val="Level2Char"/>
    <w:link w:val="111Level3"/>
    <w:rsid w:val="00CD0D73"/>
    <w:rPr>
      <w:rFonts w:ascii="Arial" w:hAnsi="Arial"/>
      <w:b/>
      <w:color w:val="005DAA"/>
      <w:sz w:val="26"/>
    </w:rPr>
  </w:style>
  <w:style w:type="paragraph" w:styleId="Revision">
    <w:name w:val="Revision"/>
    <w:hidden/>
    <w:uiPriority w:val="99"/>
    <w:semiHidden/>
    <w:rsid w:val="002B0677"/>
    <w:pPr>
      <w:spacing w:after="0" w:line="240" w:lineRule="auto"/>
    </w:pPr>
    <w:rPr>
      <w:rFonts w:ascii="Arial" w:hAnsi="Arial"/>
      <w:sz w:val="20"/>
    </w:rPr>
  </w:style>
  <w:style w:type="paragraph" w:customStyle="1" w:styleId="MSCReport-AssessmentStage">
    <w:name w:val="MSC Report - Assessment Stage"/>
    <w:basedOn w:val="Normal"/>
    <w:autoRedefine/>
    <w:semiHidden/>
    <w:qFormat/>
    <w:rsid w:val="00C329A3"/>
    <w:pPr>
      <w:spacing w:before="0" w:after="40"/>
    </w:pPr>
    <w:rPr>
      <w:rFonts w:eastAsiaTheme="minorEastAsia" w:cs="Times New Roman"/>
      <w:bCs/>
      <w:i/>
      <w:iCs/>
      <w:color w:val="000000" w:themeColor="text1"/>
      <w:szCs w:val="24"/>
      <w:lang w:eastAsia="ja-JP"/>
      <w14:cntxtAlts/>
    </w:rPr>
  </w:style>
  <w:style w:type="paragraph" w:styleId="BlockText">
    <w:name w:val="Block Text"/>
    <w:basedOn w:val="Normal"/>
    <w:uiPriority w:val="99"/>
    <w:unhideWhenUsed/>
    <w:rsid w:val="0012482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sc.org/for-business/certification-bodies/supporting-documents/Index?search=IT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sc.org/docs/default-source/default-document-library/for-business/program-documents/chain-of-custody-supporting-documents/msc-msci-vocabulary-v1-3.pdf" TargetMode="External"/><Relationship Id="rId20" Type="http://schemas.openxmlformats.org/officeDocument/2006/relationships/hyperlink" Target="mailto:globalaccessibility@msc.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sc.org/for-business/certification-bodies/chain-of-custody-program-documents" TargetMode="External"/><Relationship Id="rId10" Type="http://schemas.openxmlformats.org/officeDocument/2006/relationships/footnotes" Target="footnotes.xml"/><Relationship Id="rId19" Type="http://schemas.openxmlformats.org/officeDocument/2006/relationships/hyperlink" Target="https://www.msc.org/for-business/certification-bodies/supporting-documents/Index?search=I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sc.org/for-business/certification-bodies/chain-of-custody-program-documen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roject Doc" ma:contentTypeID="0x0101000ABD0346977A1C4DA3191955390F333D006D271916216ECE45BCDE610FC578EC82" ma:contentTypeVersion="255" ma:contentTypeDescription="" ma:contentTypeScope="" ma:versionID="1e10818d939ac868ac867409276caa08">
  <xsd:schema xmlns:xsd="http://www.w3.org/2001/XMLSchema" xmlns:xs="http://www.w3.org/2001/XMLSchema" xmlns:p="http://schemas.microsoft.com/office/2006/metadata/properties" xmlns:ns2="DF4B8A4B-0CFC-4C20-846F-EA898DEF5F03" xmlns:ns3="df4b8a4b-0cfc-4c20-846f-ea898def5f03" xmlns:ns5="bb889019-1946-44fa-a42b-5854401c62f1" targetNamespace="http://schemas.microsoft.com/office/2006/metadata/properties" ma:root="true" ma:fieldsID="3ad809f55294ecfdb70f85b469d10eeb" ns2:_="" ns3:_="" ns5:_="">
    <xsd:import namespace="DF4B8A4B-0CFC-4C20-846F-EA898DEF5F03"/>
    <xsd:import namespace="df4b8a4b-0cfc-4c20-846f-ea898def5f03"/>
    <xsd:import namespace="bb889019-1946-44fa-a42b-5854401c62f1"/>
    <xsd:element name="properties">
      <xsd:complexType>
        <xsd:sequence>
          <xsd:element name="documentManagement">
            <xsd:complexType>
              <xsd:all>
                <xsd:element ref="ns2:Meeting_x0020_Date" minOccurs="0"/>
                <xsd:element ref="ns2:Policy_x0020_Status" minOccurs="0"/>
                <xsd:element ref="ns2:Q_x0020_Month" minOccurs="0"/>
                <xsd:element ref="ns2:Year" minOccurs="0"/>
                <xsd:element ref="ns2:Internal" minOccurs="0"/>
                <xsd:element ref="ns2:Project_x0020_Lead" minOccurs="0"/>
                <xsd:element ref="ns2:Governance_x0020_Body" minOccurs="0"/>
                <xsd:element ref="ns2:Agenda_x0020_Item" minOccurs="0"/>
                <xsd:element ref="ns3:TaxCatchAll" minOccurs="0"/>
                <xsd:element ref="ns3:d272b355dc074d35ab4accda223657ae" minOccurs="0"/>
                <xsd:element ref="ns3:gd34c2accb944e67adccaba771898deb" minOccurs="0"/>
                <xsd:element ref="ns5:o3e83e91b9094e2e8ea77eb266b75400" minOccurs="0"/>
                <xsd:element ref="ns3:SharedWithUsers" minOccurs="0"/>
                <xsd:element ref="ns3:SharedWithDetails" minOccurs="0"/>
                <xsd:element ref="ns3:e169fb8ca9304a9c8e798ec8ba71f891" minOccurs="0"/>
                <xsd:element ref="ns2:MSC_x0020_Version_x0020_No" minOccurs="0"/>
                <xsd:element ref="ns5:MediaServiceMetadata" minOccurs="0"/>
                <xsd:element ref="ns5:MediaServiceFastMetadata" minOccurs="0"/>
                <xsd:element ref="ns5:Engagement_x0020_status" minOccurs="0"/>
                <xsd:element ref="ns3:_dlc_DocId" minOccurs="0"/>
                <xsd:element ref="ns3:_dlc_DocIdUrl" minOccurs="0"/>
                <xsd:element ref="ns3:_dlc_DocIdPersistId" minOccurs="0"/>
                <xsd:element ref="ns5:Research_x0020_Working_x0020_Group" minOccurs="0"/>
                <xsd:element ref="ns5:MediaServiceDateTaken" minOccurs="0"/>
                <xsd:element ref="ns5:MediaServiceAutoTags" minOccurs="0"/>
                <xsd:element ref="ns5:MediaServiceOCR" minOccurs="0"/>
                <xsd:element ref="ns3:n868ae9c8ed94dbf87763905ae0ec752" minOccurs="0"/>
                <xsd:element ref="ns3:TaxCatchAllLabel" minOccurs="0"/>
                <xsd:element ref="ns5:MediaServiceAutoKeyPoints" minOccurs="0"/>
                <xsd:element ref="ns5:MediaServiceKeyPoints" minOccurs="0"/>
                <xsd:element ref="ns5:MediaServiceGenerationTime" minOccurs="0"/>
                <xsd:element ref="ns5:MediaServiceEventHashCode" minOccurs="0"/>
                <xsd:element ref="ns5:MediaServiceObjectDetectorVersions" minOccurs="0"/>
                <xsd:element ref="ns5:MediaServiceSearchProperties" minOccurs="0"/>
                <xsd:element ref="ns5:lcf76f155ced4ddcb4097134ff3c332f"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Meeting_x0020_Date" ma:index="6" nillable="true" ma:displayName="Meeting Date" ma:format="DateOnly" ma:internalName="Meeting_x0020_Date" ma:readOnly="false">
      <xsd:simpleType>
        <xsd:restriction base="dms:DateTime"/>
      </xsd:simpleType>
    </xsd:element>
    <xsd:element name="Policy_x0020_Status" ma:index="7" nillable="true" ma:displayName="Policy Status" ma:default="N/A" ma:format="Dropdown" ma:internalName="Policy_x0020_Status" ma:readOnly="false">
      <xsd:simpleType>
        <xsd:restriction base="dms:Choice">
          <xsd:enumeration value="N/A"/>
          <xsd:enumeration value="Draft"/>
          <xsd:enumeration value="For Peer-Review"/>
          <xsd:enumeration value="Peer-Reviewed"/>
          <xsd:enumeration value="For Sign-Off"/>
          <xsd:enumeration value="Signed-Off"/>
          <xsd:enumeration value="Published"/>
          <xsd:enumeration value="Superseded"/>
          <xsd:enumeration value="Completed"/>
        </xsd:restriction>
      </xsd:simpleType>
    </xsd:element>
    <xsd:element name="Q_x0020_Month" ma:index="8" nillable="true" ma:displayName="Q Month" ma:default="N/A" ma:format="Dropdown" ma:internalName="Q_x0020_Month" ma:readOnly="false">
      <xsd:simpleType>
        <xsd:restriction base="dms:Choice">
          <xsd:enumeration value="N/A"/>
          <xsd:enumeration value="Q1"/>
          <xsd:enumeration value="01. April"/>
          <xsd:enumeration value="02. May"/>
          <xsd:enumeration value="03. June"/>
          <xsd:enumeration value="Q2"/>
          <xsd:enumeration value="04. July"/>
          <xsd:enumeration value="05. August"/>
          <xsd:enumeration value="06. September"/>
          <xsd:enumeration value="Q3"/>
          <xsd:enumeration value="07. October"/>
          <xsd:enumeration value="08. November"/>
          <xsd:enumeration value="09. December"/>
          <xsd:enumeration value="Q4"/>
          <xsd:enumeration value="10. January"/>
          <xsd:enumeration value="11. February"/>
          <xsd:enumeration value="12. March"/>
        </xsd:restriction>
      </xsd:simpleType>
    </xsd:element>
    <xsd:element name="Year" ma:index="9" nillable="true" ma:displayName="Year" ma:default="2019" ma:format="Dropdown" ma:internalName="Year">
      <xsd:simpleType>
        <xsd:restriction base="dms:Choice">
          <xsd:enumeration value="N/A"/>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1-2012"/>
          <xsd:enumeration value="2012"/>
          <xsd:enumeration value="2012-2013"/>
          <xsd:enumeration value="2013"/>
          <xsd:enumeration value="2013-2014"/>
          <xsd:enumeration value="2014"/>
          <xsd:enumeration value="2014-2015"/>
          <xsd:enumeration value="2015"/>
          <xsd:enumeration value="2015-2016"/>
          <xsd:enumeration value="2016"/>
          <xsd:enumeration value="2016-2017"/>
          <xsd:enumeration value="2017"/>
          <xsd:enumeration value="2017-2018"/>
          <xsd:enumeration value="2018"/>
          <xsd:enumeration value="2018-2019"/>
          <xsd:enumeration value="2019"/>
          <xsd:enumeration value="2019-2020"/>
          <xsd:enumeration value="2020"/>
          <xsd:enumeration value="2020-2021"/>
          <xsd:enumeration value="2021"/>
          <xsd:enumeration value="2021-2022"/>
          <xsd:enumeration value="2022"/>
          <xsd:enumeration value="2022-2023"/>
          <xsd:enumeration value="2023"/>
          <xsd:enumeration value="2023-2024"/>
          <xsd:enumeration value="2024"/>
        </xsd:restriction>
      </xsd:simpleType>
    </xsd:element>
    <xsd:element name="Internal" ma:index="10" nillable="true" ma:displayName="Public Facing" ma:default="0" ma:internalName="Internal">
      <xsd:simpleType>
        <xsd:restriction base="dms:Boolean"/>
      </xsd:simpleType>
    </xsd:element>
    <xsd:element name="Project_x0020_Lead" ma:index="11" nillable="true" ma:displayName="Project Lead" ma:list="UserInfo" ma:SharePointGroup="0" ma:internalName="Project_x0020_Lea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vernance_x0020_Body" ma:index="12" nillable="true" ma:displayName="Governance Body" ma:default="N/A" ma:format="Dropdown" ma:internalName="Governance_x0020_Body">
      <xsd:simpleType>
        <xsd:restriction base="dms:Choice">
          <xsd:enumeration value="N/A"/>
          <xsd:enumeration value="Board of Trustees"/>
          <xsd:enumeration value="Exco"/>
          <xsd:enumeration value="MSCI Board"/>
          <xsd:enumeration value="SMT"/>
          <xsd:enumeration value="Stakeholder Council"/>
          <xsd:enumeration value="Standards Management"/>
          <xsd:enumeration value="Technical Advisory Board"/>
          <xsd:enumeration value="Seaweed Standards Committee"/>
        </xsd:restriction>
      </xsd:simpleType>
    </xsd:element>
    <xsd:element name="Agenda_x0020_Item" ma:index="13" nillable="true" ma:displayName="Agenda Item" ma:internalName="Agenda_x0020_Item" ma:readOnly="false">
      <xsd:simpleType>
        <xsd:restriction base="dms:Text"/>
      </xsd:simpleType>
    </xsd:element>
    <xsd:element name="MSC_x0020_Version_x0020_No" ma:index="28" nillable="true" ma:displayName="MSC Version No" ma:decimals="1" ma:internalName="MSC_x0020_Version_x0020_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TaxCatchAll" ma:index="14" nillable="true" ma:displayName="Taxonomy Catch All Column" ma:description="" ma:hidden="true" ma:list="{0851d30d-c6d0-4464-b384-c05a48a0bcfe}" ma:internalName="TaxCatchAll" ma:showField="CatchAllData"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d272b355dc074d35ab4accda223657ae" ma:index="16" ma:taxonomy="true" ma:internalName="d272b355dc074d35ab4accda223657ae" ma:taxonomyFieldName="Project_x0020_Name" ma:displayName="Project Name" ma:readOnly="false" ma:default="" ma:fieldId="{d272b355-dc07-4d35-ab4a-ccda223657ae}" ma:sspId="1b199611-8856-41f6-9a1b-e76f78ab8edd" ma:termSetId="44e3f15c-d69b-4397-a2f1-e90b3f6c4d03" ma:anchorId="00000000-0000-0000-0000-000000000000" ma:open="true" ma:isKeyword="false">
      <xsd:complexType>
        <xsd:sequence>
          <xsd:element ref="pc:Terms" minOccurs="0" maxOccurs="1"/>
        </xsd:sequence>
      </xsd:complexType>
    </xsd:element>
    <xsd:element name="gd34c2accb944e67adccaba771898deb" ma:index="17" ma:taxonomy="true" ma:internalName="gd34c2accb944e67adccaba771898deb" ma:taxonomyFieldName="Standards_x0020_Doc_x0020_Type1" ma:displayName="Standards Doc Type" ma:readOnly="false" ma:default="" ma:fieldId="{0d34c2ac-cb94-4e67-adcc-aba771898deb}" ma:sspId="1b199611-8856-41f6-9a1b-e76f78ab8edd" ma:termSetId="bc3b6c76-07c1-48cb-a08d-f0710944d524" ma:anchorId="00000000-0000-0000-0000-000000000000" ma:open="false" ma:isKeyword="false">
      <xsd:complexType>
        <xsd:sequence>
          <xsd:element ref="pc:Terms" minOccurs="0" maxOccurs="1"/>
        </xsd:sequence>
      </xsd:complex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description="" ma:internalName="SharedWithDetails" ma:readOnly="true">
      <xsd:simpleType>
        <xsd:restriction base="dms:Note">
          <xsd:maxLength value="255"/>
        </xsd:restriction>
      </xsd:simpleType>
    </xsd:element>
    <xsd:element name="e169fb8ca9304a9c8e798ec8ba71f891" ma:index="27" nillable="true" ma:taxonomy="true" ma:internalName="e169fb8ca9304a9c8e798ec8ba71f891" ma:taxonomyFieldName="Meeting_x0020_Name_x0020_Meta" ma:displayName="Meeting Name Meta" ma:default="" ma:fieldId="{e169fb8c-a930-4a9c-8e79-8ec8ba71f891}" ma:sspId="1b199611-8856-41f6-9a1b-e76f78ab8edd" ma:termSetId="e0a8bba1-93b7-4a5d-84ee-7d460d83040c" ma:anchorId="00000000-0000-0000-0000-000000000000" ma:open="true" ma:isKeyword="false">
      <xsd:complexType>
        <xsd:sequence>
          <xsd:element ref="pc:Terms" minOccurs="0" maxOccurs="1"/>
        </xsd:sequence>
      </xsd:complexType>
    </xsd:element>
    <xsd:element name="_dlc_DocId" ma:index="32" nillable="true" ma:displayName="Document ID Value" ma:description="The value of the document ID assigned to this item."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n868ae9c8ed94dbf87763905ae0ec752" ma:index="39" nillable="true" ma:taxonomy="true" ma:internalName="n868ae9c8ed94dbf87763905ae0ec752" ma:taxonomyFieldName="Topic" ma:displayName="Topic" ma:default="" ma:fieldId="{7868ae9c-8ed9-4dbf-8776-3905ae0ec752}" ma:sspId="1b199611-8856-41f6-9a1b-e76f78ab8edd" ma:termSetId="9f269afa-e888-4665-94a2-97a88fbf567e" ma:anchorId="00000000-0000-0000-0000-000000000000" ma:open="false" ma:isKeyword="false">
      <xsd:complexType>
        <xsd:sequence>
          <xsd:element ref="pc:Terms" minOccurs="0" maxOccurs="1"/>
        </xsd:sequence>
      </xsd:complexType>
    </xsd:element>
    <xsd:element name="TaxCatchAllLabel" ma:index="40" nillable="true" ma:displayName="Taxonomy Catch All Column1" ma:description="" ma:hidden="true" ma:list="{0851d30d-c6d0-4464-b384-c05a48a0bcfe}" ma:internalName="TaxCatchAllLabel" ma:readOnly="true" ma:showField="CatchAllDataLabel" ma:web="df4b8a4b-0cfc-4c20-846f-ea898def5f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889019-1946-44fa-a42b-5854401c62f1" elementFormDefault="qualified">
    <xsd:import namespace="http://schemas.microsoft.com/office/2006/documentManagement/types"/>
    <xsd:import namespace="http://schemas.microsoft.com/office/infopath/2007/PartnerControls"/>
    <xsd:element name="o3e83e91b9094e2e8ea77eb266b75400" ma:index="18" nillable="true" ma:taxonomy="true" ma:internalName="o3e83e91b9094e2e8ea77eb266b75400" ma:taxonomyFieldName="MSCLanguage" ma:displayName="Language" ma:readOnly="false" ma:default="" ma:fieldId="{83e83e91-b909-4e2e-8ea7-7eb266b75400}" ma:sspId="1b199611-8856-41f6-9a1b-e76f78ab8edd" ma:termSetId="a59a575a-dd31-4993-a793-03b45980e30b" ma:anchorId="00000000-0000-0000-0000-000000000000" ma:open="false" ma:isKeyword="false">
      <xsd:complexType>
        <xsd:sequence>
          <xsd:element ref="pc:Terms" minOccurs="0" maxOccurs="1"/>
        </xsd:sequence>
      </xsd:complexType>
    </xsd:element>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Engagement_x0020_status" ma:index="31" nillable="true" ma:displayName="Engagement status" ma:format="Dropdown" ma:internalName="Engagement_x0020_status">
      <xsd:simpleType>
        <xsd:restriction base="dms:Choice">
          <xsd:enumeration value="Certified"/>
          <xsd:enumeration value="Full assessment"/>
          <xsd:enumeration value="Pre MSC"/>
          <xsd:enumeration value="Retail"/>
          <xsd:enumeration value="Food Service"/>
          <xsd:enumeration value="Supply Chain"/>
        </xsd:restriction>
      </xsd:simpleType>
    </xsd:element>
    <xsd:element name="Research_x0020_Working_x0020_Group" ma:index="35" nillable="true" ma:displayName="Research Working Group" ma:format="Dropdown" ma:internalName="Research_x0020_Working_x0020_Group">
      <xsd:simpleType>
        <xsd:restriction base="dms:Text">
          <xsd:maxLength value="25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Tags" ma:index="37" nillable="true" ma:displayName="Tags" ma:internalName="MediaServiceAutoTag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1b199611-8856-41f6-9a1b-e76f78ab8edd" ma:termSetId="09814cd3-568e-fe90-9814-8d621ff8fb84" ma:anchorId="fba54fb3-c3e1-fe81-a776-ca4b69148c4d" ma:open="true" ma:isKeyword="false">
      <xsd:complexType>
        <xsd:sequence>
          <xsd:element ref="pc:Terms" minOccurs="0" maxOccurs="1"/>
        </xsd:sequence>
      </xsd:complexType>
    </xsd:element>
    <xsd:element name="MediaServiceLocation" ma:index="4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df4b8a4b-0cfc-4c20-846f-ea898def5f03">MSCSCIENCE-1698105990-15918</_dlc_DocId>
    <_dlc_DocIdUrl xmlns="df4b8a4b-0cfc-4c20-846f-ea898def5f03">
      <Url>https://marinestewardshipcouncil.sharepoint.com/sites/standards/global_accessibility/_layouts/15/DocIdRedir.aspx?ID=MSCSCIENCE-1698105990-15918</Url>
      <Description>MSCSCIENCE-1698105990-15918</Description>
    </_dlc_DocIdUrl>
    <Governance_x0020_Body xmlns="DF4B8A4B-0CFC-4C20-846F-EA898DEF5F03">N/A</Governance_x0020_Body>
    <Project_x0020_Lead xmlns="DF4B8A4B-0CFC-4C20-846F-EA898DEF5F03">
      <UserInfo>
        <DisplayName/>
        <AccountId xsi:nil="true"/>
        <AccountType/>
      </UserInfo>
    </Project_x0020_Lead>
    <Agenda_x0020_Item xmlns="DF4B8A4B-0CFC-4C20-846F-EA898DEF5F03" xsi:nil="true"/>
    <d272b355dc074d35ab4accda223657ae xmlns="df4b8a4b-0cfc-4c20-846f-ea898def5f03">
      <Terms xmlns="http://schemas.microsoft.com/office/infopath/2007/PartnerControls">
        <TermInfo xmlns="http://schemas.microsoft.com/office/infopath/2007/PartnerControls">
          <TermName xmlns="http://schemas.microsoft.com/office/infopath/2007/PartnerControls">In-Transition to MSC (ITM)</TermName>
          <TermId xmlns="http://schemas.microsoft.com/office/infopath/2007/PartnerControls">9eaed804-0f9c-4cad-a61c-2563ef11c612</TermId>
        </TermInfo>
      </Terms>
    </d272b355dc074d35ab4accda223657ae>
    <Policy_x0020_Status xmlns="DF4B8A4B-0CFC-4C20-846F-EA898DEF5F03">Draft</Policy_x0020_Status>
    <Year xmlns="DF4B8A4B-0CFC-4C20-846F-EA898DEF5F03">2024</Year>
    <Q_x0020_Month xmlns="DF4B8A4B-0CFC-4C20-846F-EA898DEF5F03">10. January</Q_x0020_Month>
    <gd34c2accb944e67adccaba771898deb xmlns="df4b8a4b-0cfc-4c20-846f-ea898def5f03">
      <Terms xmlns="http://schemas.microsoft.com/office/infopath/2007/PartnerControls">
        <TermInfo xmlns="http://schemas.microsoft.com/office/infopath/2007/PartnerControls">
          <TermName xmlns="http://schemas.microsoft.com/office/infopath/2007/PartnerControls">General:Template</TermName>
          <TermId xmlns="http://schemas.microsoft.com/office/infopath/2007/PartnerControls">08e69194-1c28-451d-b8d2-471349b3876d</TermId>
        </TermInfo>
      </Terms>
    </gd34c2accb944e67adccaba771898deb>
    <TaxCatchAll xmlns="df4b8a4b-0cfc-4c20-846f-ea898def5f03">
      <Value>104</Value>
      <Value>129</Value>
      <Value>163</Value>
    </TaxCatchAll>
    <Meeting_x0020_Date xmlns="DF4B8A4B-0CFC-4C20-846F-EA898DEF5F03" xsi:nil="true"/>
    <Internal xmlns="DF4B8A4B-0CFC-4C20-846F-EA898DEF5F03">false</Internal>
    <e169fb8ca9304a9c8e798ec8ba71f891 xmlns="df4b8a4b-0cfc-4c20-846f-ea898def5f03">
      <Terms xmlns="http://schemas.microsoft.com/office/infopath/2007/PartnerControls"/>
    </e169fb8ca9304a9c8e798ec8ba71f891>
    <MSC_x0020_Version_x0020_No xmlns="DF4B8A4B-0CFC-4C20-846F-EA898DEF5F03" xsi:nil="true"/>
    <o3e83e91b9094e2e8ea77eb266b75400 xmlns="bb889019-1946-44fa-a42b-5854401c62f1">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d234cd68-e97e-499c-8971-e23c35e62b29</TermId>
        </TermInfo>
      </Terms>
    </o3e83e91b9094e2e8ea77eb266b75400>
    <Research_x0020_Working_x0020_Group xmlns="bb889019-1946-44fa-a42b-5854401c62f1" xsi:nil="true"/>
    <n868ae9c8ed94dbf87763905ae0ec752 xmlns="df4b8a4b-0cfc-4c20-846f-ea898def5f03">
      <Terms xmlns="http://schemas.microsoft.com/office/infopath/2007/PartnerControls"/>
    </n868ae9c8ed94dbf87763905ae0ec752>
    <Engagement_x0020_status xmlns="bb889019-1946-44fa-a42b-5854401c62f1" xsi:nil="true"/>
    <SharedWithUsers xmlns="df4b8a4b-0cfc-4c20-846f-ea898def5f03">
      <UserInfo>
        <DisplayName>xStaff Shen Yan Liow</DisplayName>
        <AccountId>20</AccountId>
        <AccountType/>
      </UserInfo>
      <UserInfo>
        <DisplayName>Lucy Frazer</DisplayName>
        <AccountId>3615</AccountId>
        <AccountType/>
      </UserInfo>
      <UserInfo>
        <DisplayName>Jay Lugar</DisplayName>
        <AccountId>89</AccountId>
        <AccountType/>
      </UserInfo>
      <UserInfo>
        <DisplayName>Camiel Derichs</DisplayName>
        <AccountId>88</AccountId>
        <AccountType/>
      </UserInfo>
      <UserInfo>
        <DisplayName>Toby Middleton</DisplayName>
        <AccountId>73</AccountId>
        <AccountType/>
      </UserInfo>
      <UserInfo>
        <DisplayName>Matt Watson</DisplayName>
        <AccountId>87</AccountId>
        <AccountType/>
      </UserInfo>
      <UserInfo>
        <DisplayName>Alberto Martin</DisplayName>
        <AccountId>351</AccountId>
        <AccountType/>
      </UserInfo>
      <UserInfo>
        <DisplayName>Amanda Lejbowicz</DisplayName>
        <AccountId>392</AccountId>
        <AccountType/>
      </UserInfo>
      <UserInfo>
        <DisplayName>George Clark</DisplayName>
        <AccountId>106</AccountId>
        <AccountType/>
      </UserInfo>
      <UserInfo>
        <DisplayName>Kate Dewar</DisplayName>
        <AccountId>400</AccountId>
        <AccountType/>
      </UserInfo>
      <UserInfo>
        <DisplayName>Carlos Montero</DisplayName>
        <AccountId>97</AccountId>
        <AccountType/>
      </UserInfo>
      <UserInfo>
        <DisplayName>Sue Lockhart</DisplayName>
        <AccountId>1400</AccountId>
        <AccountType/>
      </UserInfo>
      <UserInfo>
        <DisplayName>Federica Cionci</DisplayName>
        <AccountId>3729</AccountId>
        <AccountType/>
      </UserInfo>
      <UserInfo>
        <DisplayName>Billy Hynes</DisplayName>
        <AccountId>3095</AccountId>
        <AccountType/>
      </UserInfo>
      <UserInfo>
        <DisplayName>Jackie Church</DisplayName>
        <AccountId>2127</AccountId>
        <AccountType/>
      </UserInfo>
      <UserInfo>
        <DisplayName>Laura Andriessen</DisplayName>
        <AccountId>162</AccountId>
        <AccountType/>
      </UserInfo>
      <UserInfo>
        <DisplayName>Ernesto Jardim</DisplayName>
        <AccountId>1473</AccountId>
        <AccountType/>
      </UserInfo>
      <UserInfo>
        <DisplayName>Jon Meunier</DisplayName>
        <AccountId>4487</AccountId>
        <AccountType/>
      </UserInfo>
    </SharedWithUsers>
    <lcf76f155ced4ddcb4097134ff3c332f xmlns="bb889019-1946-44fa-a42b-5854401c62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D18405-784E-4B3A-A972-B3D06DFC4FC6}">
  <ds:schemaRefs>
    <ds:schemaRef ds:uri="http://schemas.microsoft.com/sharepoint/v3/contenttype/forms"/>
  </ds:schemaRefs>
</ds:datastoreItem>
</file>

<file path=customXml/itemProps2.xml><?xml version="1.0" encoding="utf-8"?>
<ds:datastoreItem xmlns:ds="http://schemas.openxmlformats.org/officeDocument/2006/customXml" ds:itemID="{6F7AF37B-BB98-43AD-9ABE-ECA037C92226}">
  <ds:schemaRefs>
    <ds:schemaRef ds:uri="http://schemas.microsoft.com/sharepoint/events"/>
  </ds:schemaRefs>
</ds:datastoreItem>
</file>

<file path=customXml/itemProps3.xml><?xml version="1.0" encoding="utf-8"?>
<ds:datastoreItem xmlns:ds="http://schemas.openxmlformats.org/officeDocument/2006/customXml" ds:itemID="{63D00064-B0DC-41CD-B18C-58000B93C10D}">
  <ds:schemaRefs>
    <ds:schemaRef ds:uri="http://schemas.openxmlformats.org/officeDocument/2006/bibliography"/>
  </ds:schemaRefs>
</ds:datastoreItem>
</file>

<file path=customXml/itemProps4.xml><?xml version="1.0" encoding="utf-8"?>
<ds:datastoreItem xmlns:ds="http://schemas.openxmlformats.org/officeDocument/2006/customXml" ds:itemID="{6036A74A-DAAC-4681-8C58-8E47B6DDC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B8A4B-0CFC-4C20-846F-EA898DEF5F03"/>
    <ds:schemaRef ds:uri="df4b8a4b-0cfc-4c20-846f-ea898def5f03"/>
    <ds:schemaRef ds:uri="bb889019-1946-44fa-a42b-5854401c6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CC7A1D-E459-42EA-A74A-1714C876EE61}">
  <ds:schemaRefs>
    <ds:schemaRef ds:uri="http://purl.org/dc/elements/1.1/"/>
    <ds:schemaRef ds:uri="http://purl.org/dc/terms/"/>
    <ds:schemaRef ds:uri="DF4B8A4B-0CFC-4C20-846F-EA898DEF5F03"/>
    <ds:schemaRef ds:uri="http://www.w3.org/XML/1998/namespace"/>
    <ds:schemaRef ds:uri="bb889019-1946-44fa-a42b-5854401c62f1"/>
    <ds:schemaRef ds:uri="http://purl.org/dc/dcmitype/"/>
    <ds:schemaRef ds:uri="http://schemas.microsoft.com/office/2006/documentManagement/types"/>
    <ds:schemaRef ds:uri="df4b8a4b-0cfc-4c20-846f-ea898def5f03"/>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3505</Words>
  <Characters>19979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In-Transition to MSC (ITM) Market Access Eligibility Verification Reporting Template v1.0</vt:lpstr>
    </vt:vector>
  </TitlesOfParts>
  <Manager>jaco.barendse@msc.org</Manager>
  <Company/>
  <LinksUpToDate>false</LinksUpToDate>
  <CharactersWithSpaces>23438</CharactersWithSpaces>
  <SharedDoc>false</SharedDoc>
  <HLinks>
    <vt:vector size="144" baseType="variant">
      <vt:variant>
        <vt:i4>7077960</vt:i4>
      </vt:variant>
      <vt:variant>
        <vt:i4>131</vt:i4>
      </vt:variant>
      <vt:variant>
        <vt:i4>0</vt:i4>
      </vt:variant>
      <vt:variant>
        <vt:i4>5</vt:i4>
      </vt:variant>
      <vt:variant>
        <vt:lpwstr>mailto:globalaccessibility@msc.org</vt:lpwstr>
      </vt:variant>
      <vt:variant>
        <vt:lpwstr/>
      </vt:variant>
      <vt:variant>
        <vt:i4>2621495</vt:i4>
      </vt:variant>
      <vt:variant>
        <vt:i4>93</vt:i4>
      </vt:variant>
      <vt:variant>
        <vt:i4>0</vt:i4>
      </vt:variant>
      <vt:variant>
        <vt:i4>5</vt:i4>
      </vt:variant>
      <vt:variant>
        <vt:lpwstr>https://www.msc.org/docs/default-source/default-document-library/for-business/program-documents/chain-of-custody-supporting-documents/msc-msci-vocabulary-v1-3.pdf</vt:lpwstr>
      </vt:variant>
      <vt:variant>
        <vt:lpwstr/>
      </vt:variant>
      <vt:variant>
        <vt:i4>1769523</vt:i4>
      </vt:variant>
      <vt:variant>
        <vt:i4>86</vt:i4>
      </vt:variant>
      <vt:variant>
        <vt:i4>0</vt:i4>
      </vt:variant>
      <vt:variant>
        <vt:i4>5</vt:i4>
      </vt:variant>
      <vt:variant>
        <vt:lpwstr/>
      </vt:variant>
      <vt:variant>
        <vt:lpwstr>_Toc177923712</vt:lpwstr>
      </vt:variant>
      <vt:variant>
        <vt:i4>1769523</vt:i4>
      </vt:variant>
      <vt:variant>
        <vt:i4>80</vt:i4>
      </vt:variant>
      <vt:variant>
        <vt:i4>0</vt:i4>
      </vt:variant>
      <vt:variant>
        <vt:i4>5</vt:i4>
      </vt:variant>
      <vt:variant>
        <vt:lpwstr/>
      </vt:variant>
      <vt:variant>
        <vt:lpwstr>_Toc177923711</vt:lpwstr>
      </vt:variant>
      <vt:variant>
        <vt:i4>1769523</vt:i4>
      </vt:variant>
      <vt:variant>
        <vt:i4>74</vt:i4>
      </vt:variant>
      <vt:variant>
        <vt:i4>0</vt:i4>
      </vt:variant>
      <vt:variant>
        <vt:i4>5</vt:i4>
      </vt:variant>
      <vt:variant>
        <vt:lpwstr/>
      </vt:variant>
      <vt:variant>
        <vt:lpwstr>_Toc177923710</vt:lpwstr>
      </vt:variant>
      <vt:variant>
        <vt:i4>1703987</vt:i4>
      </vt:variant>
      <vt:variant>
        <vt:i4>68</vt:i4>
      </vt:variant>
      <vt:variant>
        <vt:i4>0</vt:i4>
      </vt:variant>
      <vt:variant>
        <vt:i4>5</vt:i4>
      </vt:variant>
      <vt:variant>
        <vt:lpwstr/>
      </vt:variant>
      <vt:variant>
        <vt:lpwstr>_Toc177923709</vt:lpwstr>
      </vt:variant>
      <vt:variant>
        <vt:i4>1703987</vt:i4>
      </vt:variant>
      <vt:variant>
        <vt:i4>62</vt:i4>
      </vt:variant>
      <vt:variant>
        <vt:i4>0</vt:i4>
      </vt:variant>
      <vt:variant>
        <vt:i4>5</vt:i4>
      </vt:variant>
      <vt:variant>
        <vt:lpwstr/>
      </vt:variant>
      <vt:variant>
        <vt:lpwstr>_Toc177923708</vt:lpwstr>
      </vt:variant>
      <vt:variant>
        <vt:i4>1703987</vt:i4>
      </vt:variant>
      <vt:variant>
        <vt:i4>56</vt:i4>
      </vt:variant>
      <vt:variant>
        <vt:i4>0</vt:i4>
      </vt:variant>
      <vt:variant>
        <vt:i4>5</vt:i4>
      </vt:variant>
      <vt:variant>
        <vt:lpwstr/>
      </vt:variant>
      <vt:variant>
        <vt:lpwstr>_Toc177923707</vt:lpwstr>
      </vt:variant>
      <vt:variant>
        <vt:i4>1703987</vt:i4>
      </vt:variant>
      <vt:variant>
        <vt:i4>50</vt:i4>
      </vt:variant>
      <vt:variant>
        <vt:i4>0</vt:i4>
      </vt:variant>
      <vt:variant>
        <vt:i4>5</vt:i4>
      </vt:variant>
      <vt:variant>
        <vt:lpwstr/>
      </vt:variant>
      <vt:variant>
        <vt:lpwstr>_Toc177923706</vt:lpwstr>
      </vt:variant>
      <vt:variant>
        <vt:i4>1703987</vt:i4>
      </vt:variant>
      <vt:variant>
        <vt:i4>44</vt:i4>
      </vt:variant>
      <vt:variant>
        <vt:i4>0</vt:i4>
      </vt:variant>
      <vt:variant>
        <vt:i4>5</vt:i4>
      </vt:variant>
      <vt:variant>
        <vt:lpwstr/>
      </vt:variant>
      <vt:variant>
        <vt:lpwstr>_Toc177923705</vt:lpwstr>
      </vt:variant>
      <vt:variant>
        <vt:i4>1703987</vt:i4>
      </vt:variant>
      <vt:variant>
        <vt:i4>38</vt:i4>
      </vt:variant>
      <vt:variant>
        <vt:i4>0</vt:i4>
      </vt:variant>
      <vt:variant>
        <vt:i4>5</vt:i4>
      </vt:variant>
      <vt:variant>
        <vt:lpwstr/>
      </vt:variant>
      <vt:variant>
        <vt:lpwstr>_Toc177923704</vt:lpwstr>
      </vt:variant>
      <vt:variant>
        <vt:i4>1703987</vt:i4>
      </vt:variant>
      <vt:variant>
        <vt:i4>32</vt:i4>
      </vt:variant>
      <vt:variant>
        <vt:i4>0</vt:i4>
      </vt:variant>
      <vt:variant>
        <vt:i4>5</vt:i4>
      </vt:variant>
      <vt:variant>
        <vt:lpwstr/>
      </vt:variant>
      <vt:variant>
        <vt:lpwstr>_Toc177923703</vt:lpwstr>
      </vt:variant>
      <vt:variant>
        <vt:i4>1703987</vt:i4>
      </vt:variant>
      <vt:variant>
        <vt:i4>26</vt:i4>
      </vt:variant>
      <vt:variant>
        <vt:i4>0</vt:i4>
      </vt:variant>
      <vt:variant>
        <vt:i4>5</vt:i4>
      </vt:variant>
      <vt:variant>
        <vt:lpwstr/>
      </vt:variant>
      <vt:variant>
        <vt:lpwstr>_Toc177923702</vt:lpwstr>
      </vt:variant>
      <vt:variant>
        <vt:i4>1703987</vt:i4>
      </vt:variant>
      <vt:variant>
        <vt:i4>20</vt:i4>
      </vt:variant>
      <vt:variant>
        <vt:i4>0</vt:i4>
      </vt:variant>
      <vt:variant>
        <vt:i4>5</vt:i4>
      </vt:variant>
      <vt:variant>
        <vt:lpwstr/>
      </vt:variant>
      <vt:variant>
        <vt:lpwstr>_Toc177923701</vt:lpwstr>
      </vt:variant>
      <vt:variant>
        <vt:i4>1703987</vt:i4>
      </vt:variant>
      <vt:variant>
        <vt:i4>14</vt:i4>
      </vt:variant>
      <vt:variant>
        <vt:i4>0</vt:i4>
      </vt:variant>
      <vt:variant>
        <vt:i4>5</vt:i4>
      </vt:variant>
      <vt:variant>
        <vt:lpwstr/>
      </vt:variant>
      <vt:variant>
        <vt:lpwstr>_Toc177923700</vt:lpwstr>
      </vt:variant>
      <vt:variant>
        <vt:i4>1245234</vt:i4>
      </vt:variant>
      <vt:variant>
        <vt:i4>8</vt:i4>
      </vt:variant>
      <vt:variant>
        <vt:i4>0</vt:i4>
      </vt:variant>
      <vt:variant>
        <vt:i4>5</vt:i4>
      </vt:variant>
      <vt:variant>
        <vt:lpwstr/>
      </vt:variant>
      <vt:variant>
        <vt:lpwstr>_Toc177923699</vt:lpwstr>
      </vt:variant>
      <vt:variant>
        <vt:i4>6488181</vt:i4>
      </vt:variant>
      <vt:variant>
        <vt:i4>3</vt:i4>
      </vt:variant>
      <vt:variant>
        <vt:i4>0</vt:i4>
      </vt:variant>
      <vt:variant>
        <vt:i4>5</vt:i4>
      </vt:variant>
      <vt:variant>
        <vt:lpwstr>https://www.msc.org/for-business/certification-bodies/chain-of-custody-program-documents</vt:lpwstr>
      </vt:variant>
      <vt:variant>
        <vt:lpwstr>gcr</vt:lpwstr>
      </vt:variant>
      <vt:variant>
        <vt:i4>18</vt:i4>
      </vt:variant>
      <vt:variant>
        <vt:i4>0</vt:i4>
      </vt:variant>
      <vt:variant>
        <vt:i4>0</vt:i4>
      </vt:variant>
      <vt:variant>
        <vt:i4>5</vt:i4>
      </vt:variant>
      <vt:variant>
        <vt:lpwstr>https://www.msc.org/for-business/certification-bodies/chain-of-custody-program-documents</vt:lpwstr>
      </vt:variant>
      <vt:variant>
        <vt:lpwstr/>
      </vt:variant>
      <vt:variant>
        <vt:i4>6488074</vt:i4>
      </vt:variant>
      <vt:variant>
        <vt:i4>15</vt:i4>
      </vt:variant>
      <vt:variant>
        <vt:i4>0</vt:i4>
      </vt:variant>
      <vt:variant>
        <vt:i4>5</vt:i4>
      </vt:variant>
      <vt:variant>
        <vt:lpwstr>mailto:Jon.Meunier@msc.org</vt:lpwstr>
      </vt:variant>
      <vt:variant>
        <vt:lpwstr/>
      </vt:variant>
      <vt:variant>
        <vt:i4>917601</vt:i4>
      </vt:variant>
      <vt:variant>
        <vt:i4>12</vt:i4>
      </vt:variant>
      <vt:variant>
        <vt:i4>0</vt:i4>
      </vt:variant>
      <vt:variant>
        <vt:i4>5</vt:i4>
      </vt:variant>
      <vt:variant>
        <vt:lpwstr>mailto:Sue.Lockhart@msc.org</vt:lpwstr>
      </vt:variant>
      <vt:variant>
        <vt:lpwstr/>
      </vt:variant>
      <vt:variant>
        <vt:i4>6488074</vt:i4>
      </vt:variant>
      <vt:variant>
        <vt:i4>9</vt:i4>
      </vt:variant>
      <vt:variant>
        <vt:i4>0</vt:i4>
      </vt:variant>
      <vt:variant>
        <vt:i4>5</vt:i4>
      </vt:variant>
      <vt:variant>
        <vt:lpwstr>mailto:Jon.Meunier@msc.org</vt:lpwstr>
      </vt:variant>
      <vt:variant>
        <vt:lpwstr/>
      </vt:variant>
      <vt:variant>
        <vt:i4>6488074</vt:i4>
      </vt:variant>
      <vt:variant>
        <vt:i4>6</vt:i4>
      </vt:variant>
      <vt:variant>
        <vt:i4>0</vt:i4>
      </vt:variant>
      <vt:variant>
        <vt:i4>5</vt:i4>
      </vt:variant>
      <vt:variant>
        <vt:lpwstr>mailto:Jon.Meunier@msc.org</vt:lpwstr>
      </vt:variant>
      <vt:variant>
        <vt:lpwstr/>
      </vt:variant>
      <vt:variant>
        <vt:i4>6488074</vt:i4>
      </vt:variant>
      <vt:variant>
        <vt:i4>3</vt:i4>
      </vt:variant>
      <vt:variant>
        <vt:i4>0</vt:i4>
      </vt:variant>
      <vt:variant>
        <vt:i4>5</vt:i4>
      </vt:variant>
      <vt:variant>
        <vt:lpwstr>mailto:Jon.Meunier@msc.org</vt:lpwstr>
      </vt:variant>
      <vt:variant>
        <vt:lpwstr/>
      </vt:variant>
      <vt:variant>
        <vt:i4>6488074</vt:i4>
      </vt:variant>
      <vt:variant>
        <vt:i4>0</vt:i4>
      </vt:variant>
      <vt:variant>
        <vt:i4>0</vt:i4>
      </vt:variant>
      <vt:variant>
        <vt:i4>5</vt:i4>
      </vt:variant>
      <vt:variant>
        <vt:lpwstr>mailto:Jon.Meunier@msc.org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In-Transition to MSC (ITM) Market Access Eligibility Verification Reporting Template v1.0</dc:title>
  <dc:subject/>
  <dc:creator>Milly Oakley</dc:creator>
  <cp:keywords/>
  <dc:description/>
  <cp:lastModifiedBy>Kate Dewar</cp:lastModifiedBy>
  <cp:revision>2</cp:revision>
  <cp:lastPrinted>2023-03-27T19:16:00Z</cp:lastPrinted>
  <dcterms:created xsi:type="dcterms:W3CDTF">2024-10-16T12:16:00Z</dcterms:created>
  <dcterms:modified xsi:type="dcterms:W3CDTF">2024-10-16T12:16:00Z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0x0101000ABD0346977A1C4DA3191955390F333D006D271916216ECE45BCDE610FC578EC82</vt:lpwstr>
  </property>
  <property fmtid="{D5CDD505-2E9C-101B-9397-08002B2CF9AE}" pid="3" name="_dlc_DocIdItemGuid">
    <vt:lpwstr>066ce46d-ff5f-4df7-b1c4-e80f5514cd96</vt:lpwstr>
  </property>
  <property fmtid="{D5CDD505-2E9C-101B-9397-08002B2CF9AE}" pid="4" name="Meeting Name Meta">
    <vt:lpwstr/>
  </property>
  <property fmtid="{D5CDD505-2E9C-101B-9397-08002B2CF9AE}" pid="5" name="Confidential">
    <vt:bool>false</vt:bool>
  </property>
  <property fmtid="{D5CDD505-2E9C-101B-9397-08002B2CF9AE}" pid="6" name="Standards Doc Type1">
    <vt:lpwstr>104;#General:Template|08e69194-1c28-451d-b8d2-471349b3876d</vt:lpwstr>
  </property>
  <property fmtid="{D5CDD505-2E9C-101B-9397-08002B2CF9AE}" pid="7" name="MSCLanguage">
    <vt:lpwstr>163;#English|d234cd68-e97e-499c-8971-e23c35e62b29</vt:lpwstr>
  </property>
  <property fmtid="{D5CDD505-2E9C-101B-9397-08002B2CF9AE}" pid="8" name="Project Name">
    <vt:lpwstr>129;#In-Transition to MSC (ITM)|9eaed804-0f9c-4cad-a61c-2563ef11c612</vt:lpwstr>
  </property>
  <property fmtid="{D5CDD505-2E9C-101B-9397-08002B2CF9AE}" pid="9" name="Internal Workgin">
    <vt:lpwstr/>
  </property>
  <property fmtid="{D5CDD505-2E9C-101B-9397-08002B2CF9AE}" pid="10" name="a210def78feb4e55ae1dd057dd3c0ccd">
    <vt:lpwstr/>
  </property>
  <property fmtid="{D5CDD505-2E9C-101B-9397-08002B2CF9AE}" pid="11" name="Topic">
    <vt:lpwstr/>
  </property>
  <property fmtid="{D5CDD505-2E9C-101B-9397-08002B2CF9AE}" pid="12" name="Docear4Word_StyleTitle">
    <vt:lpwstr>ACM SIG Proceedings With Long Author List</vt:lpwstr>
  </property>
  <property fmtid="{D5CDD505-2E9C-101B-9397-08002B2CF9AE}" pid="13" name="CAB">
    <vt:lpwstr/>
  </property>
  <property fmtid="{D5CDD505-2E9C-101B-9397-08002B2CF9AE}" pid="14" name="ga0d59f49781428386856d7ea5cf63fe">
    <vt:lpwstr/>
  </property>
  <property fmtid="{D5CDD505-2E9C-101B-9397-08002B2CF9AE}" pid="15" name="Comms Doc Type">
    <vt:lpwstr/>
  </property>
  <property fmtid="{D5CDD505-2E9C-101B-9397-08002B2CF9AE}" pid="16" name="Fishery_x0020_Code">
    <vt:lpwstr/>
  </property>
  <property fmtid="{D5CDD505-2E9C-101B-9397-08002B2CF9AE}" pid="17" name="fbde0561342a4a9991b074e2dffa29f1">
    <vt:lpwstr/>
  </property>
  <property fmtid="{D5CDD505-2E9C-101B-9397-08002B2CF9AE}" pid="18" name="Fishery_x0020_Name">
    <vt:lpwstr/>
  </property>
  <property fmtid="{D5CDD505-2E9C-101B-9397-08002B2CF9AE}" pid="19" name="FSR Topic">
    <vt:lpwstr/>
  </property>
  <property fmtid="{D5CDD505-2E9C-101B-9397-08002B2CF9AE}" pid="20" name="pe19571c904349bd9989241b2030d276">
    <vt:lpwstr/>
  </property>
  <property fmtid="{D5CDD505-2E9C-101B-9397-08002B2CF9AE}" pid="21" name="Fishery Code">
    <vt:lpwstr/>
  </property>
  <property fmtid="{D5CDD505-2E9C-101B-9397-08002B2CF9AE}" pid="22" name="Fishery Name">
    <vt:lpwstr/>
  </property>
  <property fmtid="{D5CDD505-2E9C-101B-9397-08002B2CF9AE}" pid="23" name="MediaServiceImageTags">
    <vt:lpwstr/>
  </property>
  <property fmtid="{D5CDD505-2E9C-101B-9397-08002B2CF9AE}" pid="24" name="MSIP_Label_d2726d3b-6796-48f5-a53d-57abbe9f0891_Enabled">
    <vt:lpwstr>true</vt:lpwstr>
  </property>
  <property fmtid="{D5CDD505-2E9C-101B-9397-08002B2CF9AE}" pid="25" name="MSIP_Label_d2726d3b-6796-48f5-a53d-57abbe9f0891_SetDate">
    <vt:lpwstr>2024-08-16T09:28:31Z</vt:lpwstr>
  </property>
  <property fmtid="{D5CDD505-2E9C-101B-9397-08002B2CF9AE}" pid="26" name="MSIP_Label_d2726d3b-6796-48f5-a53d-57abbe9f0891_Method">
    <vt:lpwstr>Standard</vt:lpwstr>
  </property>
  <property fmtid="{D5CDD505-2E9C-101B-9397-08002B2CF9AE}" pid="27" name="MSIP_Label_d2726d3b-6796-48f5-a53d-57abbe9f0891_Name">
    <vt:lpwstr>Unclassified</vt:lpwstr>
  </property>
  <property fmtid="{D5CDD505-2E9C-101B-9397-08002B2CF9AE}" pid="28" name="MSIP_Label_d2726d3b-6796-48f5-a53d-57abbe9f0891_SiteId">
    <vt:lpwstr>4fc2f3aa-31c4-4dcb-b719-c6c16393e9d3</vt:lpwstr>
  </property>
  <property fmtid="{D5CDD505-2E9C-101B-9397-08002B2CF9AE}" pid="29" name="MSIP_Label_d2726d3b-6796-48f5-a53d-57abbe9f0891_ActionId">
    <vt:lpwstr>dbe6b4e9-d4ea-4d2b-b184-eee21235c60f</vt:lpwstr>
  </property>
  <property fmtid="{D5CDD505-2E9C-101B-9397-08002B2CF9AE}" pid="30" name="MSIP_Label_d2726d3b-6796-48f5-a53d-57abbe9f0891_ContentBits">
    <vt:lpwstr>0</vt:lpwstr>
  </property>
</Properties>
</file>