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0A22B" w14:textId="664D06B4" w:rsidR="00F735D2" w:rsidRDefault="00F735D2" w:rsidP="00F735D2">
      <w:pPr>
        <w:pStyle w:val="Title"/>
        <w:jc w:val="left"/>
        <w:rPr>
          <w:rFonts w:ascii="Meta Offc Pro" w:hAnsi="Meta Offc Pro"/>
          <w:b/>
          <w:bCs/>
          <w:sz w:val="56"/>
          <w:szCs w:val="56"/>
        </w:rPr>
      </w:pPr>
      <w:bookmarkStart w:id="0" w:name="_Toc58399972"/>
    </w:p>
    <w:p w14:paraId="59165B83" w14:textId="395F68DD" w:rsidR="005860AD" w:rsidRPr="00F735D2" w:rsidRDefault="005D66EB" w:rsidP="005D66EB">
      <w:pPr>
        <w:pStyle w:val="Title"/>
        <w:rPr>
          <w:rFonts w:ascii="Meta Offc Pro" w:hAnsi="Meta Offc Pro"/>
          <w:b/>
          <w:bCs/>
          <w:sz w:val="56"/>
          <w:szCs w:val="56"/>
        </w:rPr>
      </w:pPr>
      <w:r w:rsidRPr="00F735D2">
        <w:rPr>
          <w:rFonts w:ascii="Meta Offc Pro" w:hAnsi="Meta Offc Pro"/>
          <w:b/>
          <w:bCs/>
          <w:sz w:val="56"/>
          <w:szCs w:val="56"/>
        </w:rPr>
        <w:t xml:space="preserve">FISHERIES MANAGEMENT PLAN </w:t>
      </w:r>
    </w:p>
    <w:p w14:paraId="00810F3E" w14:textId="1C1DACC1" w:rsidR="005D66EB" w:rsidRPr="00F735D2" w:rsidRDefault="005D66EB" w:rsidP="00F735D2">
      <w:pPr>
        <w:pStyle w:val="Title"/>
        <w:rPr>
          <w:rFonts w:ascii="Meta Offc Pro" w:hAnsi="Meta Offc Pro"/>
          <w:b/>
          <w:bCs/>
          <w:sz w:val="22"/>
          <w:szCs w:val="22"/>
        </w:rPr>
      </w:pPr>
      <w:r w:rsidRPr="00F735D2">
        <w:rPr>
          <w:rFonts w:ascii="Meta Offc Pro" w:hAnsi="Meta Offc Pro"/>
          <w:b/>
          <w:bCs/>
          <w:sz w:val="56"/>
          <w:szCs w:val="56"/>
        </w:rPr>
        <w:t xml:space="preserve">TEMPLATE </w:t>
      </w:r>
      <w:r w:rsidR="002E54D7" w:rsidRPr="00F735D2">
        <w:rPr>
          <w:rFonts w:ascii="Meta Offc Pro" w:hAnsi="Meta Offc Pro"/>
          <w:b/>
          <w:bCs/>
          <w:sz w:val="72"/>
          <w:szCs w:val="72"/>
        </w:rPr>
        <w:t xml:space="preserve">and </w:t>
      </w:r>
      <w:r w:rsidRPr="00F735D2">
        <w:rPr>
          <w:rFonts w:ascii="Meta Offc Pro" w:hAnsi="Meta Offc Pro"/>
          <w:b/>
          <w:bCs/>
          <w:sz w:val="56"/>
          <w:szCs w:val="56"/>
        </w:rPr>
        <w:t>GUIDANCE</w:t>
      </w:r>
      <w:r w:rsidR="00F735D2">
        <w:rPr>
          <w:rFonts w:ascii="Meta Offc Pro" w:hAnsi="Meta Offc Pro"/>
          <w:b/>
          <w:bCs/>
          <w:sz w:val="56"/>
          <w:szCs w:val="56"/>
        </w:rPr>
        <w:br/>
      </w:r>
    </w:p>
    <w:p w14:paraId="52A1C475" w14:textId="39793BBC" w:rsidR="00F735D2" w:rsidRPr="00F735D2" w:rsidRDefault="00276014" w:rsidP="00F735D2">
      <w:pPr>
        <w:pStyle w:val="Title"/>
        <w:rPr>
          <w:sz w:val="44"/>
          <w:szCs w:val="18"/>
        </w:rPr>
      </w:pPr>
      <w:r>
        <w:rPr>
          <w:rFonts w:ascii="Meta Offc Pro" w:hAnsi="Meta Offc Pro"/>
          <w:b/>
          <w:bCs/>
          <w:noProof/>
          <w:sz w:val="56"/>
          <w:szCs w:val="56"/>
        </w:rPr>
        <w:drawing>
          <wp:anchor distT="0" distB="0" distL="114300" distR="114300" simplePos="0" relativeHeight="251658241" behindDoc="1" locked="0" layoutInCell="1" allowOverlap="1" wp14:anchorId="364AB6D4" wp14:editId="4604DBCA">
            <wp:simplePos x="0" y="0"/>
            <wp:positionH relativeFrom="margin">
              <wp:align>center</wp:align>
            </wp:positionH>
            <wp:positionV relativeFrom="paragraph">
              <wp:posOffset>296199</wp:posOffset>
            </wp:positionV>
            <wp:extent cx="4701540" cy="3132455"/>
            <wp:effectExtent l="0" t="0" r="3810" b="0"/>
            <wp:wrapTight wrapText="bothSides">
              <wp:wrapPolygon edited="0">
                <wp:start x="0" y="0"/>
                <wp:lineTo x="0" y="21412"/>
                <wp:lineTo x="21530" y="21412"/>
                <wp:lineTo x="215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701540" cy="3132455"/>
                    </a:xfrm>
                    <a:prstGeom prst="rect">
                      <a:avLst/>
                    </a:prstGeom>
                  </pic:spPr>
                </pic:pic>
              </a:graphicData>
            </a:graphic>
            <wp14:sizeRelH relativeFrom="margin">
              <wp14:pctWidth>0</wp14:pctWidth>
            </wp14:sizeRelH>
            <wp14:sizeRelV relativeFrom="margin">
              <wp14:pctHeight>0</wp14:pctHeight>
            </wp14:sizeRelV>
          </wp:anchor>
        </w:drawing>
      </w:r>
      <w:r w:rsidR="00F735D2">
        <w:rPr>
          <w:sz w:val="72"/>
          <w:szCs w:val="28"/>
        </w:rPr>
        <w:br/>
      </w:r>
    </w:p>
    <w:p w14:paraId="637E2031" w14:textId="2A138BB1" w:rsidR="00F735D2" w:rsidRDefault="00F735D2" w:rsidP="00F735D2">
      <w:pPr>
        <w:pStyle w:val="Title"/>
        <w:spacing w:after="120"/>
        <w:rPr>
          <w:rFonts w:ascii="Meta Offc Pro" w:hAnsi="Meta Offc Pro"/>
          <w:b/>
          <w:bCs/>
          <w:sz w:val="48"/>
          <w:szCs w:val="48"/>
        </w:rPr>
      </w:pPr>
      <w:r>
        <w:rPr>
          <w:rFonts w:ascii="Meta Offc Pro" w:hAnsi="Meta Offc Pro"/>
          <w:b/>
          <w:bCs/>
          <w:sz w:val="48"/>
          <w:szCs w:val="48"/>
        </w:rPr>
        <w:br/>
      </w:r>
    </w:p>
    <w:p w14:paraId="2365DCF2" w14:textId="05415B5E" w:rsidR="00F735D2" w:rsidRDefault="00F735D2" w:rsidP="00F735D2">
      <w:pPr>
        <w:pStyle w:val="Title"/>
        <w:spacing w:after="120"/>
        <w:rPr>
          <w:rFonts w:ascii="Meta Offc Pro" w:hAnsi="Meta Offc Pro"/>
          <w:b/>
          <w:bCs/>
          <w:sz w:val="48"/>
          <w:szCs w:val="48"/>
        </w:rPr>
      </w:pPr>
      <w:r>
        <w:rPr>
          <w:rFonts w:ascii="Meta Offc Pro" w:hAnsi="Meta Offc Pro"/>
          <w:b/>
          <w:bCs/>
          <w:sz w:val="48"/>
          <w:szCs w:val="48"/>
        </w:rPr>
        <w:br/>
      </w:r>
    </w:p>
    <w:p w14:paraId="070BD809" w14:textId="41147FB6" w:rsidR="00F735D2" w:rsidRDefault="00F735D2" w:rsidP="00F735D2">
      <w:pPr>
        <w:pStyle w:val="Title"/>
        <w:spacing w:after="120"/>
        <w:rPr>
          <w:rFonts w:ascii="Meta Offc Pro" w:hAnsi="Meta Offc Pro"/>
          <w:b/>
          <w:bCs/>
          <w:sz w:val="48"/>
          <w:szCs w:val="48"/>
        </w:rPr>
      </w:pPr>
      <w:r>
        <w:rPr>
          <w:rFonts w:ascii="Meta Offc Pro" w:hAnsi="Meta Offc Pro"/>
          <w:b/>
          <w:bCs/>
          <w:sz w:val="48"/>
          <w:szCs w:val="48"/>
        </w:rPr>
        <w:br/>
      </w:r>
      <w:r>
        <w:rPr>
          <w:rFonts w:ascii="Meta Offc Pro" w:hAnsi="Meta Offc Pro"/>
          <w:b/>
          <w:bCs/>
          <w:sz w:val="48"/>
          <w:szCs w:val="48"/>
        </w:rPr>
        <w:br/>
      </w:r>
    </w:p>
    <w:p w14:paraId="3E8C197C" w14:textId="3A46F721" w:rsidR="00276014" w:rsidRDefault="00276014" w:rsidP="00F735D2">
      <w:pPr>
        <w:pStyle w:val="Title"/>
        <w:spacing w:after="120"/>
        <w:rPr>
          <w:rFonts w:ascii="Meta Offc Pro" w:hAnsi="Meta Offc Pro"/>
          <w:b/>
          <w:bCs/>
          <w:sz w:val="48"/>
          <w:szCs w:val="48"/>
        </w:rPr>
      </w:pPr>
    </w:p>
    <w:p w14:paraId="11FBC427" w14:textId="4A742E34" w:rsidR="00276014" w:rsidRDefault="00276014" w:rsidP="00F735D2">
      <w:pPr>
        <w:pStyle w:val="Title"/>
        <w:spacing w:after="120"/>
        <w:rPr>
          <w:rFonts w:ascii="Meta Offc Pro" w:hAnsi="Meta Offc Pro"/>
          <w:b/>
          <w:bCs/>
          <w:sz w:val="48"/>
          <w:szCs w:val="48"/>
        </w:rPr>
      </w:pPr>
      <w:r w:rsidRPr="00276014">
        <w:rPr>
          <w:rFonts w:ascii="Meta Offc Pro" w:hAnsi="Meta Offc Pro"/>
          <w:b/>
          <w:bCs/>
          <w:noProof/>
          <w:sz w:val="48"/>
          <w:szCs w:val="48"/>
        </w:rPr>
        <mc:AlternateContent>
          <mc:Choice Requires="wps">
            <w:drawing>
              <wp:anchor distT="45720" distB="45720" distL="114300" distR="114300" simplePos="0" relativeHeight="251658242" behindDoc="0" locked="0" layoutInCell="1" allowOverlap="1" wp14:anchorId="07CF9091" wp14:editId="5F82A728">
                <wp:simplePos x="0" y="0"/>
                <wp:positionH relativeFrom="column">
                  <wp:posOffset>4653305</wp:posOffset>
                </wp:positionH>
                <wp:positionV relativeFrom="paragraph">
                  <wp:posOffset>192588</wp:posOffset>
                </wp:positionV>
                <wp:extent cx="742315" cy="28956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89560"/>
                        </a:xfrm>
                        <a:prstGeom prst="rect">
                          <a:avLst/>
                        </a:prstGeom>
                        <a:noFill/>
                        <a:ln w="9525">
                          <a:noFill/>
                          <a:miter lim="800000"/>
                          <a:headEnd/>
                          <a:tailEnd/>
                        </a:ln>
                      </wps:spPr>
                      <wps:txbx>
                        <w:txbxContent>
                          <w:p w14:paraId="7E86FB12" w14:textId="2C0C52B4" w:rsidR="00276014" w:rsidRPr="00276014" w:rsidRDefault="00276014">
                            <w:pPr>
                              <w:rPr>
                                <w:color w:val="FFFFFF" w:themeColor="background1"/>
                                <w:sz w:val="16"/>
                                <w:szCs w:val="16"/>
                              </w:rPr>
                            </w:pPr>
                            <w:r w:rsidRPr="00276014">
                              <w:rPr>
                                <w:color w:val="FFFFFF" w:themeColor="background1"/>
                                <w:sz w:val="16"/>
                                <w:szCs w:val="16"/>
                              </w:rPr>
                              <w:t>© MSC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F9091" id="_x0000_t202" coordsize="21600,21600" o:spt="202" path="m,l,21600r21600,l21600,xe">
                <v:stroke joinstyle="miter"/>
                <v:path gradientshapeok="t" o:connecttype="rect"/>
              </v:shapetype>
              <v:shape id="Text Box 2" o:spid="_x0000_s1026" type="#_x0000_t202" style="position:absolute;left:0;text-align:left;margin-left:366.4pt;margin-top:15.15pt;width:58.45pt;height:22.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" filled="f" stroked="f">
                <v:textbox>
                  <w:txbxContent>
                    <w:p w14:paraId="7E86FB12" w14:textId="2C0C52B4" w:rsidR="00276014" w:rsidRPr="00276014" w:rsidRDefault="00276014">
                      <w:pPr>
                        <w:rPr>
                          <w:color w:val="FFFFFF" w:themeColor="background1"/>
                          <w:sz w:val="16"/>
                          <w:szCs w:val="16"/>
                        </w:rPr>
                      </w:pPr>
                      <w:r w:rsidRPr="00276014">
                        <w:rPr>
                          <w:color w:val="FFFFFF" w:themeColor="background1"/>
                          <w:sz w:val="16"/>
                          <w:szCs w:val="16"/>
                        </w:rPr>
                        <w:t>© MSC</w:t>
                      </w:r>
                    </w:p>
                  </w:txbxContent>
                </v:textbox>
                <w10:wrap type="square"/>
              </v:shape>
            </w:pict>
          </mc:Fallback>
        </mc:AlternateContent>
      </w:r>
    </w:p>
    <w:p w14:paraId="6F2F28B8" w14:textId="61BF90D3" w:rsidR="00276014" w:rsidRDefault="00276014" w:rsidP="00F735D2">
      <w:pPr>
        <w:pStyle w:val="Title"/>
        <w:spacing w:after="120"/>
        <w:rPr>
          <w:rFonts w:ascii="Meta Offc Pro" w:hAnsi="Meta Offc Pro"/>
          <w:b/>
          <w:bCs/>
          <w:sz w:val="48"/>
          <w:szCs w:val="48"/>
        </w:rPr>
      </w:pPr>
    </w:p>
    <w:p w14:paraId="11711DD8" w14:textId="7F3A0863" w:rsidR="005D66EB" w:rsidRPr="00F735D2" w:rsidRDefault="005D66EB" w:rsidP="00F735D2">
      <w:pPr>
        <w:pStyle w:val="Title"/>
        <w:spacing w:after="120"/>
        <w:rPr>
          <w:rFonts w:ascii="Meta Offc Pro" w:hAnsi="Meta Offc Pro"/>
          <w:b/>
          <w:bCs/>
          <w:sz w:val="48"/>
          <w:szCs w:val="48"/>
        </w:rPr>
      </w:pPr>
      <w:r w:rsidRPr="00F735D2">
        <w:rPr>
          <w:rFonts w:ascii="Meta Offc Pro" w:hAnsi="Meta Offc Pro"/>
          <w:b/>
          <w:bCs/>
          <w:sz w:val="48"/>
          <w:szCs w:val="48"/>
        </w:rPr>
        <w:t>Version</w:t>
      </w:r>
      <w:r w:rsidR="00F735D2" w:rsidRPr="00F735D2">
        <w:rPr>
          <w:rFonts w:ascii="Meta Offc Pro" w:hAnsi="Meta Offc Pro"/>
          <w:b/>
          <w:bCs/>
          <w:sz w:val="48"/>
          <w:szCs w:val="48"/>
        </w:rPr>
        <w:t xml:space="preserve"> </w:t>
      </w:r>
      <w:r w:rsidR="005860AD" w:rsidRPr="00F735D2">
        <w:rPr>
          <w:rFonts w:ascii="Meta Offc Pro" w:hAnsi="Meta Offc Pro"/>
          <w:b/>
          <w:bCs/>
          <w:sz w:val="48"/>
          <w:szCs w:val="48"/>
        </w:rPr>
        <w:t>1.0</w:t>
      </w:r>
    </w:p>
    <w:p w14:paraId="208993E7" w14:textId="4560964C" w:rsidR="005860AD" w:rsidRDefault="005860AD" w:rsidP="00CD5515">
      <w:pPr>
        <w:pStyle w:val="Title"/>
        <w:spacing w:after="120"/>
        <w:rPr>
          <w:rFonts w:ascii="Meta Offc Pro" w:hAnsi="Meta Offc Pro"/>
          <w:b/>
          <w:bCs/>
          <w:sz w:val="36"/>
          <w:szCs w:val="36"/>
        </w:rPr>
      </w:pPr>
      <w:r w:rsidRPr="00F735D2">
        <w:rPr>
          <w:rFonts w:ascii="Meta Offc Pro" w:hAnsi="Meta Offc Pro"/>
          <w:b/>
          <w:bCs/>
          <w:sz w:val="36"/>
          <w:szCs w:val="36"/>
        </w:rPr>
        <w:t>NOVEMBER 2020</w:t>
      </w:r>
    </w:p>
    <w:p w14:paraId="2C8D5960" w14:textId="77777777" w:rsidR="00F735D2" w:rsidRPr="00F735D2" w:rsidRDefault="00F735D2" w:rsidP="00F735D2"/>
    <w:p w14:paraId="38189405" w14:textId="54804BDC" w:rsidR="00F735D2" w:rsidRDefault="00F735D2" w:rsidP="00F735D2"/>
    <w:p w14:paraId="58EB23B7" w14:textId="6F012AB5" w:rsidR="00276014" w:rsidRDefault="00276014" w:rsidP="00F735D2"/>
    <w:p w14:paraId="1AD04B55" w14:textId="43E6ACCF" w:rsidR="00276014" w:rsidRDefault="00276014" w:rsidP="00F735D2"/>
    <w:p w14:paraId="03804C22" w14:textId="77777777" w:rsidR="00276014" w:rsidRPr="00F735D2" w:rsidRDefault="00276014" w:rsidP="00F735D2"/>
    <w:p w14:paraId="0FFB0C1A" w14:textId="77777777" w:rsidR="00F735D2" w:rsidRPr="00F735D2" w:rsidRDefault="00F735D2" w:rsidP="00F735D2"/>
    <w:bookmarkEnd w:id="0" w:displacedByCustomXml="next"/>
    <w:sdt>
      <w:sdtPr>
        <w:rPr>
          <w:rFonts w:ascii="Meta Offc Pro" w:eastAsiaTheme="minorHAnsi" w:hAnsi="Meta Offc Pro" w:cstheme="minorBidi"/>
          <w:color w:val="auto"/>
          <w:sz w:val="22"/>
          <w:szCs w:val="22"/>
          <w:lang w:val="en-GB"/>
        </w:rPr>
        <w:id w:val="660661567"/>
        <w:docPartObj>
          <w:docPartGallery w:val="Table of Contents"/>
          <w:docPartUnique/>
        </w:docPartObj>
      </w:sdtPr>
      <w:sdtEndPr>
        <w:rPr>
          <w:b/>
          <w:bCs/>
          <w:noProof/>
        </w:rPr>
      </w:sdtEndPr>
      <w:sdtContent>
        <w:p w14:paraId="3FA7FFF5" w14:textId="73F1860C" w:rsidR="00F67CBA" w:rsidRPr="00794BEA" w:rsidRDefault="00F67CBA">
          <w:pPr>
            <w:pStyle w:val="TOCHeading"/>
            <w:rPr>
              <w:rFonts w:ascii="Meta Offc Pro" w:hAnsi="Meta Offc Pro"/>
            </w:rPr>
          </w:pPr>
          <w:r w:rsidRPr="00794BEA">
            <w:rPr>
              <w:rFonts w:ascii="Meta Offc Pro" w:hAnsi="Meta Offc Pro"/>
            </w:rPr>
            <w:t>Contents</w:t>
          </w:r>
        </w:p>
        <w:p w14:paraId="6031456E" w14:textId="14D27F4A" w:rsidR="00F67CBA" w:rsidRPr="00794BEA" w:rsidRDefault="00F67CBA">
          <w:pPr>
            <w:pStyle w:val="TOC1"/>
            <w:tabs>
              <w:tab w:val="right" w:leader="dot" w:pos="9017"/>
            </w:tabs>
            <w:rPr>
              <w:rFonts w:ascii="Meta Offc Pro" w:eastAsiaTheme="minorEastAsia" w:hAnsi="Meta Offc Pro" w:cstheme="minorBidi"/>
              <w:b w:val="0"/>
              <w:caps w:val="0"/>
              <w:noProof/>
              <w:szCs w:val="22"/>
              <w:lang w:eastAsia="en-GB"/>
            </w:rPr>
          </w:pPr>
          <w:r>
            <w:fldChar w:fldCharType="begin"/>
          </w:r>
          <w:r>
            <w:instrText xml:space="preserve"> TOC \o "1-3" \h \z \u </w:instrText>
          </w:r>
          <w:r>
            <w:fldChar w:fldCharType="separate"/>
          </w:r>
          <w:hyperlink w:anchor="_Toc66218817" w:history="1">
            <w:r w:rsidRPr="00794BEA">
              <w:rPr>
                <w:rStyle w:val="Hyperlink"/>
                <w:rFonts w:ascii="Meta Offc Pro" w:hAnsi="Meta Offc Pro"/>
                <w:noProof/>
              </w:rPr>
              <w:t>1.</w:t>
            </w:r>
            <w:r w:rsidRPr="00794BEA">
              <w:rPr>
                <w:rFonts w:ascii="Meta Offc Pro" w:eastAsiaTheme="minorEastAsia" w:hAnsi="Meta Offc Pro" w:cstheme="minorBidi"/>
                <w:b w:val="0"/>
                <w:caps w:val="0"/>
                <w:noProof/>
                <w:szCs w:val="22"/>
                <w:lang w:eastAsia="en-GB"/>
              </w:rPr>
              <w:tab/>
            </w:r>
            <w:r w:rsidRPr="00794BEA">
              <w:rPr>
                <w:rStyle w:val="Hyperlink"/>
                <w:rFonts w:ascii="Meta Offc Pro" w:hAnsi="Meta Offc Pro"/>
                <w:noProof/>
              </w:rPr>
              <w:t>FISHERIES MANAGEMENT PLAN TEMPLATE</w:t>
            </w:r>
            <w:r w:rsidRPr="00794BEA">
              <w:rPr>
                <w:rFonts w:ascii="Meta Offc Pro" w:hAnsi="Meta Offc Pro"/>
                <w:noProof/>
                <w:webHidden/>
              </w:rPr>
              <w:tab/>
            </w:r>
            <w:r w:rsidRPr="00794BEA">
              <w:rPr>
                <w:rFonts w:ascii="Meta Offc Pro" w:hAnsi="Meta Offc Pro"/>
                <w:noProof/>
                <w:webHidden/>
              </w:rPr>
              <w:fldChar w:fldCharType="begin"/>
            </w:r>
            <w:r w:rsidRPr="00794BEA">
              <w:rPr>
                <w:rFonts w:ascii="Meta Offc Pro" w:hAnsi="Meta Offc Pro"/>
                <w:noProof/>
                <w:webHidden/>
              </w:rPr>
              <w:instrText xml:space="preserve"> PAGEREF _Toc66218817 \h </w:instrText>
            </w:r>
            <w:r w:rsidRPr="00794BEA">
              <w:rPr>
                <w:rFonts w:ascii="Meta Offc Pro" w:hAnsi="Meta Offc Pro"/>
                <w:noProof/>
                <w:webHidden/>
              </w:rPr>
            </w:r>
            <w:r w:rsidRPr="00794BEA">
              <w:rPr>
                <w:rFonts w:ascii="Meta Offc Pro" w:hAnsi="Meta Offc Pro"/>
                <w:noProof/>
                <w:webHidden/>
              </w:rPr>
              <w:fldChar w:fldCharType="separate"/>
            </w:r>
            <w:r w:rsidR="00794BEA" w:rsidRPr="00794BEA">
              <w:rPr>
                <w:rFonts w:ascii="Meta Offc Pro" w:hAnsi="Meta Offc Pro"/>
                <w:noProof/>
                <w:webHidden/>
              </w:rPr>
              <w:t>5</w:t>
            </w:r>
            <w:r w:rsidRPr="00794BEA">
              <w:rPr>
                <w:rFonts w:ascii="Meta Offc Pro" w:hAnsi="Meta Offc Pro"/>
                <w:noProof/>
                <w:webHidden/>
              </w:rPr>
              <w:fldChar w:fldCharType="end"/>
            </w:r>
          </w:hyperlink>
        </w:p>
        <w:p w14:paraId="5D41843F" w14:textId="00672133"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18" w:history="1">
            <w:r w:rsidR="00F67CBA" w:rsidRPr="00794BEA">
              <w:rPr>
                <w:rStyle w:val="Hyperlink"/>
                <w:rFonts w:ascii="Meta Offc Pro" w:hAnsi="Meta Offc Pro"/>
                <w:noProof/>
              </w:rPr>
              <w:t>1.1</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BACKGROUND</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_Toc66218818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5</w:t>
            </w:r>
            <w:r w:rsidR="00F67CBA" w:rsidRPr="00794BEA">
              <w:rPr>
                <w:rFonts w:ascii="Meta Offc Pro" w:hAnsi="Meta Offc Pro"/>
                <w:noProof/>
                <w:webHidden/>
              </w:rPr>
              <w:fldChar w:fldCharType="end"/>
            </w:r>
          </w:hyperlink>
        </w:p>
        <w:p w14:paraId="357B4552" w14:textId="09893C88"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19" w:history="1">
            <w:r w:rsidR="00F67CBA" w:rsidRPr="00794BEA">
              <w:rPr>
                <w:rStyle w:val="Hyperlink"/>
                <w:rFonts w:ascii="Meta Offc Pro" w:hAnsi="Meta Offc Pro"/>
                <w:noProof/>
              </w:rPr>
              <w:t>1.1.1</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Background and Purpose</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_Toc66218819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5</w:t>
            </w:r>
            <w:r w:rsidR="00F67CBA" w:rsidRPr="00794BEA">
              <w:rPr>
                <w:rFonts w:ascii="Meta Offc Pro" w:hAnsi="Meta Offc Pro"/>
                <w:noProof/>
                <w:webHidden/>
              </w:rPr>
              <w:fldChar w:fldCharType="end"/>
            </w:r>
          </w:hyperlink>
        </w:p>
        <w:p w14:paraId="551F2BDC" w14:textId="72BA6658"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20" w:history="1">
            <w:r w:rsidR="00F67CBA" w:rsidRPr="00794BEA">
              <w:rPr>
                <w:rStyle w:val="Hyperlink"/>
                <w:rFonts w:ascii="Meta Offc Pro" w:hAnsi="Meta Offc Pro"/>
                <w:noProof/>
              </w:rPr>
              <w:t>1.1.2</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Fisheries Management Plans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_Toc66218820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5</w:t>
            </w:r>
            <w:r w:rsidR="00F67CBA" w:rsidRPr="00794BEA">
              <w:rPr>
                <w:rFonts w:ascii="Meta Offc Pro" w:hAnsi="Meta Offc Pro"/>
                <w:noProof/>
                <w:webHidden/>
              </w:rPr>
              <w:fldChar w:fldCharType="end"/>
            </w:r>
          </w:hyperlink>
        </w:p>
        <w:p w14:paraId="27E2854B" w14:textId="2105FF41"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21" w:history="1">
            <w:r w:rsidR="00F67CBA" w:rsidRPr="00794BEA">
              <w:rPr>
                <w:rStyle w:val="Hyperlink"/>
                <w:rFonts w:ascii="Meta Offc Pro" w:hAnsi="Meta Offc Pro"/>
                <w:noProof/>
              </w:rPr>
              <w:t>1.2</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GENERAL GUIDANCE</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_Toc66218821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6</w:t>
            </w:r>
            <w:r w:rsidR="00F67CBA" w:rsidRPr="00794BEA">
              <w:rPr>
                <w:rFonts w:ascii="Meta Offc Pro" w:hAnsi="Meta Offc Pro"/>
                <w:noProof/>
                <w:webHidden/>
              </w:rPr>
              <w:fldChar w:fldCharType="end"/>
            </w:r>
          </w:hyperlink>
        </w:p>
        <w:p w14:paraId="38205714" w14:textId="635183E3"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22" w:history="1">
            <w:r w:rsidR="00F67CBA" w:rsidRPr="00794BEA">
              <w:rPr>
                <w:rStyle w:val="Hyperlink"/>
                <w:rFonts w:ascii="Meta Offc Pro" w:hAnsi="Meta Offc Pro"/>
                <w:noProof/>
              </w:rPr>
              <w:t>1.2.1</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Guidance to the Template</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_Toc66218822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6</w:t>
            </w:r>
            <w:r w:rsidR="00F67CBA" w:rsidRPr="00794BEA">
              <w:rPr>
                <w:rFonts w:ascii="Meta Offc Pro" w:hAnsi="Meta Offc Pro"/>
                <w:noProof/>
                <w:webHidden/>
              </w:rPr>
              <w:fldChar w:fldCharType="end"/>
            </w:r>
          </w:hyperlink>
        </w:p>
        <w:p w14:paraId="4BB96305" w14:textId="58FA5E47"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23" w:history="1">
            <w:r w:rsidR="00F67CBA" w:rsidRPr="00794BEA">
              <w:rPr>
                <w:rStyle w:val="Hyperlink"/>
                <w:rFonts w:ascii="Meta Offc Pro" w:hAnsi="Meta Offc Pro"/>
                <w:noProof/>
              </w:rPr>
              <w:t>1.2.2</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Preparation of a Fisheries Management Plan</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_Toc66218823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7</w:t>
            </w:r>
            <w:r w:rsidR="00F67CBA" w:rsidRPr="00794BEA">
              <w:rPr>
                <w:rFonts w:ascii="Meta Offc Pro" w:hAnsi="Meta Offc Pro"/>
                <w:noProof/>
                <w:webHidden/>
              </w:rPr>
              <w:fldChar w:fldCharType="end"/>
            </w:r>
          </w:hyperlink>
        </w:p>
        <w:p w14:paraId="22189EF8" w14:textId="47F86FB6"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24" w:history="1">
            <w:r w:rsidR="00F67CBA" w:rsidRPr="00794BEA">
              <w:rPr>
                <w:rStyle w:val="Hyperlink"/>
                <w:rFonts w:ascii="Meta Offc Pro" w:hAnsi="Meta Offc Pro"/>
                <w:noProof/>
              </w:rPr>
              <w:t>1.2.3</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General formatting advice</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_Toc66218824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13</w:t>
            </w:r>
            <w:r w:rsidR="00F67CBA" w:rsidRPr="00794BEA">
              <w:rPr>
                <w:rFonts w:ascii="Meta Offc Pro" w:hAnsi="Meta Offc Pro"/>
                <w:noProof/>
                <w:webHidden/>
              </w:rPr>
              <w:fldChar w:fldCharType="end"/>
            </w:r>
          </w:hyperlink>
        </w:p>
        <w:p w14:paraId="25975601" w14:textId="27DD0FA6"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25" w:history="1">
            <w:r w:rsidR="00F67CBA" w:rsidRPr="00794BEA">
              <w:rPr>
                <w:rStyle w:val="Hyperlink"/>
                <w:rFonts w:ascii="Meta Offc Pro" w:hAnsi="Meta Offc Pro"/>
                <w:noProof/>
              </w:rPr>
              <w:t>1.2.4</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Linkages with the Default Assessment Tree</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_Toc66218825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13</w:t>
            </w:r>
            <w:r w:rsidR="00F67CBA" w:rsidRPr="00794BEA">
              <w:rPr>
                <w:rFonts w:ascii="Meta Offc Pro" w:hAnsi="Meta Offc Pro"/>
                <w:noProof/>
                <w:webHidden/>
              </w:rPr>
              <w:fldChar w:fldCharType="end"/>
            </w:r>
          </w:hyperlink>
        </w:p>
        <w:p w14:paraId="39CB29E6" w14:textId="3D91B4F7" w:rsidR="00F67CBA" w:rsidRPr="00794BEA" w:rsidRDefault="00D52C29">
          <w:pPr>
            <w:pStyle w:val="TOC1"/>
            <w:tabs>
              <w:tab w:val="right" w:leader="dot" w:pos="9017"/>
            </w:tabs>
            <w:rPr>
              <w:rFonts w:ascii="Meta Offc Pro" w:eastAsiaTheme="minorEastAsia" w:hAnsi="Meta Offc Pro" w:cstheme="minorBidi"/>
              <w:b w:val="0"/>
              <w:caps w:val="0"/>
              <w:noProof/>
              <w:szCs w:val="22"/>
              <w:lang w:eastAsia="en-GB"/>
            </w:rPr>
          </w:pPr>
          <w:hyperlink w:anchor="_Toc66218826" w:history="1">
            <w:r w:rsidR="00F67CBA" w:rsidRPr="00794BEA">
              <w:rPr>
                <w:rStyle w:val="Hyperlink"/>
                <w:rFonts w:ascii="Meta Offc Pro" w:hAnsi="Meta Offc Pro"/>
                <w:noProof/>
              </w:rPr>
              <w:t>2.</w:t>
            </w:r>
            <w:r w:rsidR="00F67CBA" w:rsidRPr="00794BEA">
              <w:rPr>
                <w:rFonts w:ascii="Meta Offc Pro" w:eastAsiaTheme="minorEastAsia" w:hAnsi="Meta Offc Pro" w:cstheme="minorBidi"/>
                <w:b w:val="0"/>
                <w:caps w:val="0"/>
                <w:noProof/>
                <w:szCs w:val="22"/>
                <w:lang w:eastAsia="en-GB"/>
              </w:rPr>
              <w:tab/>
            </w:r>
            <w:r w:rsidR="00F67CBA" w:rsidRPr="00794BEA">
              <w:rPr>
                <w:rStyle w:val="Hyperlink"/>
                <w:rFonts w:ascii="Meta Offc Pro" w:hAnsi="Meta Offc Pro"/>
                <w:noProof/>
              </w:rPr>
              <w:t>TEMPLATE</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_Toc66218826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15</w:t>
            </w:r>
            <w:r w:rsidR="00F67CBA" w:rsidRPr="00794BEA">
              <w:rPr>
                <w:rFonts w:ascii="Meta Offc Pro" w:hAnsi="Meta Offc Pro"/>
                <w:noProof/>
                <w:webHidden/>
              </w:rPr>
              <w:fldChar w:fldCharType="end"/>
            </w:r>
          </w:hyperlink>
        </w:p>
        <w:p w14:paraId="4213259C" w14:textId="1977C2C8" w:rsidR="00F67CBA" w:rsidRPr="00794BEA" w:rsidRDefault="00D52C29">
          <w:pPr>
            <w:pStyle w:val="TOC1"/>
            <w:tabs>
              <w:tab w:val="right" w:leader="dot" w:pos="9017"/>
            </w:tabs>
            <w:rPr>
              <w:rFonts w:ascii="Meta Offc Pro" w:eastAsiaTheme="minorEastAsia" w:hAnsi="Meta Offc Pro" w:cstheme="minorBidi"/>
              <w:b w:val="0"/>
              <w:caps w:val="0"/>
              <w:noProof/>
              <w:szCs w:val="22"/>
              <w:lang w:eastAsia="en-GB"/>
            </w:rPr>
          </w:pPr>
          <w:hyperlink w:anchor="_Toc66218827" w:history="1">
            <w:r w:rsidR="00F67CBA" w:rsidRPr="00794BEA">
              <w:rPr>
                <w:rStyle w:val="Hyperlink"/>
                <w:rFonts w:ascii="Meta Offc Pro" w:hAnsi="Meta Offc Pro"/>
                <w:noProof/>
              </w:rPr>
              <w:t>1.</w:t>
            </w:r>
            <w:r w:rsidR="00F67CBA" w:rsidRPr="00794BEA">
              <w:rPr>
                <w:rFonts w:ascii="Meta Offc Pro" w:eastAsiaTheme="minorEastAsia" w:hAnsi="Meta Offc Pro" w:cstheme="minorBidi"/>
                <w:b w:val="0"/>
                <w:caps w:val="0"/>
                <w:noProof/>
                <w:szCs w:val="22"/>
                <w:lang w:eastAsia="en-GB"/>
              </w:rPr>
              <w:tab/>
            </w:r>
            <w:r w:rsidR="00F67CBA" w:rsidRPr="00794BEA">
              <w:rPr>
                <w:rStyle w:val="Hyperlink"/>
                <w:rFonts w:ascii="Meta Offc Pro" w:hAnsi="Meta Offc Pro"/>
                <w:noProof/>
              </w:rPr>
              <w:t>Identification and Description of the Fishery</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_Toc66218827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17</w:t>
            </w:r>
            <w:r w:rsidR="00F67CBA" w:rsidRPr="00794BEA">
              <w:rPr>
                <w:rFonts w:ascii="Meta Offc Pro" w:hAnsi="Meta Offc Pro"/>
                <w:noProof/>
                <w:webHidden/>
              </w:rPr>
              <w:fldChar w:fldCharType="end"/>
            </w:r>
          </w:hyperlink>
        </w:p>
        <w:p w14:paraId="7396AF54" w14:textId="77C5E7BA"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28" w:history="1">
            <w:r w:rsidR="00F67CBA" w:rsidRPr="00794BEA">
              <w:rPr>
                <w:rStyle w:val="Hyperlink"/>
                <w:rFonts w:ascii="Meta Offc Pro" w:hAnsi="Meta Offc Pro"/>
                <w:noProof/>
              </w:rPr>
              <w:t>1.1</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Fishery to which this plan applies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_Toc66218828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17</w:t>
            </w:r>
            <w:r w:rsidR="00F67CBA" w:rsidRPr="00794BEA">
              <w:rPr>
                <w:rFonts w:ascii="Meta Offc Pro" w:hAnsi="Meta Offc Pro"/>
                <w:noProof/>
                <w:webHidden/>
              </w:rPr>
              <w:fldChar w:fldCharType="end"/>
            </w:r>
          </w:hyperlink>
        </w:p>
        <w:p w14:paraId="76D12BAA" w14:textId="05E603E4"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29" w:history="1">
            <w:r w:rsidR="00F67CBA" w:rsidRPr="00794BEA">
              <w:rPr>
                <w:rStyle w:val="Hyperlink"/>
                <w:rFonts w:ascii="Meta Offc Pro" w:hAnsi="Meta Offc Pro"/>
                <w:noProof/>
              </w:rPr>
              <w:t>1.2</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Description of the Fishery</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_Toc66218829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18</w:t>
            </w:r>
            <w:r w:rsidR="00F67CBA" w:rsidRPr="00794BEA">
              <w:rPr>
                <w:rFonts w:ascii="Meta Offc Pro" w:hAnsi="Meta Offc Pro"/>
                <w:noProof/>
                <w:webHidden/>
              </w:rPr>
              <w:fldChar w:fldCharType="end"/>
            </w:r>
          </w:hyperlink>
        </w:p>
        <w:p w14:paraId="5185063A" w14:textId="20527275"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30" w:history="1">
            <w:r w:rsidR="00F67CBA" w:rsidRPr="00794BEA">
              <w:rPr>
                <w:rStyle w:val="Hyperlink"/>
                <w:rFonts w:ascii="Meta Offc Pro" w:hAnsi="Meta Offc Pro"/>
                <w:noProof/>
              </w:rPr>
              <w:t>1.2.1</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Historical Overview</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_Toc66218830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18</w:t>
            </w:r>
            <w:r w:rsidR="00F67CBA" w:rsidRPr="00794BEA">
              <w:rPr>
                <w:rFonts w:ascii="Meta Offc Pro" w:hAnsi="Meta Offc Pro"/>
                <w:noProof/>
                <w:webHidden/>
              </w:rPr>
              <w:fldChar w:fldCharType="end"/>
            </w:r>
          </w:hyperlink>
        </w:p>
        <w:p w14:paraId="774CC771" w14:textId="40341014"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31" w:history="1">
            <w:r w:rsidR="00F67CBA" w:rsidRPr="00794BEA">
              <w:rPr>
                <w:rStyle w:val="Hyperlink"/>
                <w:rFonts w:ascii="Meta Offc Pro" w:hAnsi="Meta Offc Pro"/>
                <w:noProof/>
              </w:rPr>
              <w:t>1.2.2</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Biology of the Target Stocks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_Toc66218831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18</w:t>
            </w:r>
            <w:r w:rsidR="00F67CBA" w:rsidRPr="00794BEA">
              <w:rPr>
                <w:rFonts w:ascii="Meta Offc Pro" w:hAnsi="Meta Offc Pro"/>
                <w:noProof/>
                <w:webHidden/>
              </w:rPr>
              <w:fldChar w:fldCharType="end"/>
            </w:r>
          </w:hyperlink>
        </w:p>
        <w:p w14:paraId="578C3B3A" w14:textId="120CCA3E"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32" w:history="1">
            <w:r w:rsidR="00F67CBA" w:rsidRPr="00794BEA">
              <w:rPr>
                <w:rStyle w:val="Hyperlink"/>
                <w:rFonts w:ascii="Meta Offc Pro" w:hAnsi="Meta Offc Pro"/>
                <w:noProof/>
              </w:rPr>
              <w:t>1.2.3</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Ecosystem and habitat</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_Toc66218832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18</w:t>
            </w:r>
            <w:r w:rsidR="00F67CBA" w:rsidRPr="00794BEA">
              <w:rPr>
                <w:rFonts w:ascii="Meta Offc Pro" w:hAnsi="Meta Offc Pro"/>
                <w:noProof/>
                <w:webHidden/>
              </w:rPr>
              <w:fldChar w:fldCharType="end"/>
            </w:r>
          </w:hyperlink>
        </w:p>
        <w:p w14:paraId="39C8FF9B" w14:textId="0B68D4F7"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33" w:history="1">
            <w:r w:rsidR="00F67CBA" w:rsidRPr="00794BEA">
              <w:rPr>
                <w:rStyle w:val="Hyperlink"/>
                <w:rFonts w:ascii="Meta Offc Pro" w:hAnsi="Meta Offc Pro"/>
                <w:noProof/>
              </w:rPr>
              <w:t>1.2.4</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Economic and Social Characteristics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_Toc66218833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18</w:t>
            </w:r>
            <w:r w:rsidR="00F67CBA" w:rsidRPr="00794BEA">
              <w:rPr>
                <w:rFonts w:ascii="Meta Offc Pro" w:hAnsi="Meta Offc Pro"/>
                <w:noProof/>
                <w:webHidden/>
              </w:rPr>
              <w:fldChar w:fldCharType="end"/>
            </w:r>
          </w:hyperlink>
        </w:p>
        <w:p w14:paraId="6F02A77C" w14:textId="63EFA89D"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34" w:history="1">
            <w:r w:rsidR="00F67CBA" w:rsidRPr="00794BEA">
              <w:rPr>
                <w:rStyle w:val="Hyperlink"/>
                <w:rFonts w:ascii="Meta Offc Pro" w:hAnsi="Meta Offc Pro"/>
                <w:noProof/>
              </w:rPr>
              <w:t>1.2.5</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Identification of key uncertainties and data needs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_Toc66218834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19</w:t>
            </w:r>
            <w:r w:rsidR="00F67CBA" w:rsidRPr="00794BEA">
              <w:rPr>
                <w:rFonts w:ascii="Meta Offc Pro" w:hAnsi="Meta Offc Pro"/>
                <w:noProof/>
                <w:webHidden/>
              </w:rPr>
              <w:fldChar w:fldCharType="end"/>
            </w:r>
          </w:hyperlink>
        </w:p>
        <w:p w14:paraId="53E03981" w14:textId="1D4DDA3D"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35" w:history="1">
            <w:r w:rsidR="00F67CBA" w:rsidRPr="00794BEA">
              <w:rPr>
                <w:rStyle w:val="Hyperlink"/>
                <w:rFonts w:ascii="Meta Offc Pro" w:hAnsi="Meta Offc Pro"/>
                <w:noProof/>
              </w:rPr>
              <w:t>1.3</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Linkages with other programs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_Toc66218835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19</w:t>
            </w:r>
            <w:r w:rsidR="00F67CBA" w:rsidRPr="00794BEA">
              <w:rPr>
                <w:rFonts w:ascii="Meta Offc Pro" w:hAnsi="Meta Offc Pro"/>
                <w:noProof/>
                <w:webHidden/>
              </w:rPr>
              <w:fldChar w:fldCharType="end"/>
            </w:r>
          </w:hyperlink>
        </w:p>
        <w:p w14:paraId="5C0AF4A2" w14:textId="52330256" w:rsidR="00F67CBA" w:rsidRPr="00794BEA" w:rsidRDefault="00D52C29">
          <w:pPr>
            <w:pStyle w:val="TOC1"/>
            <w:tabs>
              <w:tab w:val="right" w:leader="dot" w:pos="9017"/>
            </w:tabs>
            <w:rPr>
              <w:rFonts w:ascii="Meta Offc Pro" w:eastAsiaTheme="minorEastAsia" w:hAnsi="Meta Offc Pro" w:cstheme="minorBidi"/>
              <w:b w:val="0"/>
              <w:caps w:val="0"/>
              <w:noProof/>
              <w:szCs w:val="22"/>
              <w:lang w:eastAsia="en-GB"/>
            </w:rPr>
          </w:pPr>
          <w:hyperlink w:anchor="_Toc66218836" w:history="1">
            <w:r w:rsidR="00F67CBA" w:rsidRPr="00794BEA">
              <w:rPr>
                <w:rStyle w:val="Hyperlink"/>
                <w:rFonts w:ascii="Meta Offc Pro" w:hAnsi="Meta Offc Pro"/>
                <w:noProof/>
              </w:rPr>
              <w:t>2.</w:t>
            </w:r>
            <w:r w:rsidR="00F67CBA" w:rsidRPr="00794BEA">
              <w:rPr>
                <w:rFonts w:ascii="Meta Offc Pro" w:eastAsiaTheme="minorEastAsia" w:hAnsi="Meta Offc Pro" w:cstheme="minorBidi"/>
                <w:b w:val="0"/>
                <w:caps w:val="0"/>
                <w:noProof/>
                <w:szCs w:val="22"/>
                <w:lang w:eastAsia="en-GB"/>
              </w:rPr>
              <w:tab/>
            </w:r>
            <w:r w:rsidR="00F67CBA" w:rsidRPr="00794BEA">
              <w:rPr>
                <w:rStyle w:val="Hyperlink"/>
                <w:rFonts w:ascii="Meta Offc Pro" w:hAnsi="Meta Offc Pro"/>
                <w:noProof/>
              </w:rPr>
              <w:t>Goals and Objectives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_Toc66218836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20</w:t>
            </w:r>
            <w:r w:rsidR="00F67CBA" w:rsidRPr="00794BEA">
              <w:rPr>
                <w:rFonts w:ascii="Meta Offc Pro" w:hAnsi="Meta Offc Pro"/>
                <w:noProof/>
                <w:webHidden/>
              </w:rPr>
              <w:fldChar w:fldCharType="end"/>
            </w:r>
          </w:hyperlink>
        </w:p>
        <w:p w14:paraId="2B57E4D6" w14:textId="74438637"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37" w:history="1">
            <w:r w:rsidR="00F67CBA" w:rsidRPr="00794BEA">
              <w:rPr>
                <w:rStyle w:val="Hyperlink"/>
                <w:rFonts w:ascii="Meta Offc Pro" w:hAnsi="Meta Offc Pro"/>
                <w:noProof/>
              </w:rPr>
              <w:t>2.1</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Governance and Policy</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_Toc66218837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20</w:t>
            </w:r>
            <w:r w:rsidR="00F67CBA" w:rsidRPr="00794BEA">
              <w:rPr>
                <w:rFonts w:ascii="Meta Offc Pro" w:hAnsi="Meta Offc Pro"/>
                <w:noProof/>
                <w:webHidden/>
              </w:rPr>
              <w:fldChar w:fldCharType="end"/>
            </w:r>
          </w:hyperlink>
        </w:p>
        <w:p w14:paraId="65F2B47D" w14:textId="333FB7DC"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38" w:history="1">
            <w:r w:rsidR="00F67CBA" w:rsidRPr="00794BEA">
              <w:rPr>
                <w:rStyle w:val="Hyperlink"/>
                <w:rFonts w:ascii="Meta Offc Pro" w:hAnsi="Meta Offc Pro"/>
                <w:noProof/>
              </w:rPr>
              <w:t>2.1.1</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Long-term Objectives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_Toc66218838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20</w:t>
            </w:r>
            <w:r w:rsidR="00F67CBA" w:rsidRPr="00794BEA">
              <w:rPr>
                <w:rFonts w:ascii="Meta Offc Pro" w:hAnsi="Meta Offc Pro"/>
                <w:noProof/>
                <w:webHidden/>
              </w:rPr>
              <w:fldChar w:fldCharType="end"/>
            </w:r>
          </w:hyperlink>
        </w:p>
        <w:p w14:paraId="2B031BF1" w14:textId="17AEC9BF"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39" w:history="1">
            <w:r w:rsidR="00F67CBA" w:rsidRPr="00794BEA">
              <w:rPr>
                <w:rStyle w:val="Hyperlink"/>
                <w:rFonts w:ascii="Meta Offc Pro" w:hAnsi="Meta Offc Pro"/>
                <w:noProof/>
              </w:rPr>
              <w:t>2.1.2</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Key Policy Linkages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_Toc66218839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20</w:t>
            </w:r>
            <w:r w:rsidR="00F67CBA" w:rsidRPr="00794BEA">
              <w:rPr>
                <w:rFonts w:ascii="Meta Offc Pro" w:hAnsi="Meta Offc Pro"/>
                <w:noProof/>
                <w:webHidden/>
              </w:rPr>
              <w:fldChar w:fldCharType="end"/>
            </w:r>
          </w:hyperlink>
        </w:p>
        <w:p w14:paraId="3153C20C" w14:textId="38DD3E57"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40" w:history="1">
            <w:r w:rsidR="00F67CBA" w:rsidRPr="00794BEA">
              <w:rPr>
                <w:rStyle w:val="Hyperlink"/>
                <w:rFonts w:ascii="Meta Offc Pro" w:hAnsi="Meta Offc Pro"/>
                <w:noProof/>
              </w:rPr>
              <w:t>2.2</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Fisheries-Specific Management Objectives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_Toc66218840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20</w:t>
            </w:r>
            <w:r w:rsidR="00F67CBA" w:rsidRPr="00794BEA">
              <w:rPr>
                <w:rFonts w:ascii="Meta Offc Pro" w:hAnsi="Meta Offc Pro"/>
                <w:noProof/>
                <w:webHidden/>
              </w:rPr>
              <w:fldChar w:fldCharType="end"/>
            </w:r>
          </w:hyperlink>
        </w:p>
        <w:p w14:paraId="7548037F" w14:textId="0948B0E0"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41" w:history="1">
            <w:r w:rsidR="00F67CBA" w:rsidRPr="00794BEA">
              <w:rPr>
                <w:rStyle w:val="Hyperlink"/>
                <w:rFonts w:ascii="Meta Offc Pro" w:hAnsi="Meta Offc Pro"/>
                <w:noProof/>
              </w:rPr>
              <w:t>2.2.1</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Long-term Objectives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_Toc66218841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20</w:t>
            </w:r>
            <w:r w:rsidR="00F67CBA" w:rsidRPr="00794BEA">
              <w:rPr>
                <w:rFonts w:ascii="Meta Offc Pro" w:hAnsi="Meta Offc Pro"/>
                <w:noProof/>
                <w:webHidden/>
              </w:rPr>
              <w:fldChar w:fldCharType="end"/>
            </w:r>
          </w:hyperlink>
        </w:p>
        <w:p w14:paraId="66BB27BB" w14:textId="1CDFC354"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42" w:history="1">
            <w:r w:rsidR="00F67CBA" w:rsidRPr="00794BEA">
              <w:rPr>
                <w:rStyle w:val="Hyperlink"/>
                <w:rFonts w:ascii="Meta Offc Pro" w:hAnsi="Meta Offc Pro"/>
                <w:noProof/>
              </w:rPr>
              <w:t>2.2.2</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Short-term Objectives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_Toc66218842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21</w:t>
            </w:r>
            <w:r w:rsidR="00F67CBA" w:rsidRPr="00794BEA">
              <w:rPr>
                <w:rFonts w:ascii="Meta Offc Pro" w:hAnsi="Meta Offc Pro"/>
                <w:noProof/>
                <w:webHidden/>
              </w:rPr>
              <w:fldChar w:fldCharType="end"/>
            </w:r>
          </w:hyperlink>
        </w:p>
        <w:p w14:paraId="34F00FDE" w14:textId="100AA002" w:rsidR="00F67CBA" w:rsidRPr="00794BEA" w:rsidRDefault="00D52C29">
          <w:pPr>
            <w:pStyle w:val="TOC1"/>
            <w:tabs>
              <w:tab w:val="right" w:leader="dot" w:pos="9017"/>
            </w:tabs>
            <w:rPr>
              <w:rFonts w:ascii="Meta Offc Pro" w:eastAsiaTheme="minorEastAsia" w:hAnsi="Meta Offc Pro" w:cstheme="minorBidi"/>
              <w:b w:val="0"/>
              <w:caps w:val="0"/>
              <w:noProof/>
              <w:szCs w:val="22"/>
              <w:lang w:eastAsia="en-GB"/>
            </w:rPr>
          </w:pPr>
          <w:hyperlink w:anchor="_Toc66218843" w:history="1">
            <w:r w:rsidR="00F67CBA" w:rsidRPr="00794BEA">
              <w:rPr>
                <w:rStyle w:val="Hyperlink"/>
                <w:rFonts w:ascii="Meta Offc Pro" w:hAnsi="Meta Offc Pro"/>
                <w:noProof/>
              </w:rPr>
              <w:t>3.</w:t>
            </w:r>
            <w:r w:rsidR="00F67CBA" w:rsidRPr="00794BEA">
              <w:rPr>
                <w:rFonts w:ascii="Meta Offc Pro" w:eastAsiaTheme="minorEastAsia" w:hAnsi="Meta Offc Pro" w:cstheme="minorBidi"/>
                <w:b w:val="0"/>
                <w:caps w:val="0"/>
                <w:noProof/>
                <w:szCs w:val="22"/>
                <w:lang w:eastAsia="en-GB"/>
              </w:rPr>
              <w:tab/>
            </w:r>
            <w:r w:rsidR="00F67CBA" w:rsidRPr="00794BEA">
              <w:rPr>
                <w:rStyle w:val="Hyperlink"/>
                <w:rFonts w:ascii="Meta Offc Pro" w:hAnsi="Meta Offc Pro"/>
                <w:noProof/>
              </w:rPr>
              <w:t>Fisheries Management Structure</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_Toc66218843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22</w:t>
            </w:r>
            <w:r w:rsidR="00F67CBA" w:rsidRPr="00794BEA">
              <w:rPr>
                <w:rFonts w:ascii="Meta Offc Pro" w:hAnsi="Meta Offc Pro"/>
                <w:noProof/>
                <w:webHidden/>
              </w:rPr>
              <w:fldChar w:fldCharType="end"/>
            </w:r>
          </w:hyperlink>
        </w:p>
        <w:p w14:paraId="789D96CE" w14:textId="2F70039B"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44" w:history="1">
            <w:r w:rsidR="00F67CBA" w:rsidRPr="00794BEA">
              <w:rPr>
                <w:rStyle w:val="Hyperlink"/>
                <w:rFonts w:ascii="Meta Offc Pro" w:hAnsi="Meta Offc Pro"/>
                <w:noProof/>
              </w:rPr>
              <w:t>3.1</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Legal Framework</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_Toc66218844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22</w:t>
            </w:r>
            <w:r w:rsidR="00F67CBA" w:rsidRPr="00794BEA">
              <w:rPr>
                <w:rFonts w:ascii="Meta Offc Pro" w:hAnsi="Meta Offc Pro"/>
                <w:noProof/>
                <w:webHidden/>
              </w:rPr>
              <w:fldChar w:fldCharType="end"/>
            </w:r>
          </w:hyperlink>
        </w:p>
        <w:p w14:paraId="50AF50E6" w14:textId="7C080AC0"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45" w:history="1">
            <w:r w:rsidR="00F67CBA" w:rsidRPr="00794BEA">
              <w:rPr>
                <w:rStyle w:val="Hyperlink"/>
                <w:rFonts w:ascii="Meta Offc Pro" w:hAnsi="Meta Offc Pro"/>
                <w:noProof/>
              </w:rPr>
              <w:t>3.2</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Institutional Arrangements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_Toc66218845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22</w:t>
            </w:r>
            <w:r w:rsidR="00F67CBA" w:rsidRPr="00794BEA">
              <w:rPr>
                <w:rFonts w:ascii="Meta Offc Pro" w:hAnsi="Meta Offc Pro"/>
                <w:noProof/>
                <w:webHidden/>
              </w:rPr>
              <w:fldChar w:fldCharType="end"/>
            </w:r>
          </w:hyperlink>
        </w:p>
        <w:p w14:paraId="70BF6F54" w14:textId="72766298"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46" w:history="1">
            <w:r w:rsidR="00F67CBA" w:rsidRPr="00794BEA">
              <w:rPr>
                <w:rStyle w:val="Hyperlink"/>
                <w:rFonts w:ascii="Meta Offc Pro" w:hAnsi="Meta Offc Pro"/>
                <w:noProof/>
              </w:rPr>
              <w:t>3.3</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Consultation and Co-management Arrangements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_Toc66218846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22</w:t>
            </w:r>
            <w:r w:rsidR="00F67CBA" w:rsidRPr="00794BEA">
              <w:rPr>
                <w:rFonts w:ascii="Meta Offc Pro" w:hAnsi="Meta Offc Pro"/>
                <w:noProof/>
                <w:webHidden/>
              </w:rPr>
              <w:fldChar w:fldCharType="end"/>
            </w:r>
          </w:hyperlink>
        </w:p>
        <w:p w14:paraId="7B1ED94E" w14:textId="28B9EC28"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47" w:history="1">
            <w:r w:rsidR="00F67CBA" w:rsidRPr="00794BEA">
              <w:rPr>
                <w:rStyle w:val="Hyperlink"/>
                <w:rFonts w:ascii="Meta Offc Pro" w:hAnsi="Meta Offc Pro"/>
                <w:noProof/>
              </w:rPr>
              <w:t>3.4</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Allocation of Resources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_Toc66218847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23</w:t>
            </w:r>
            <w:r w:rsidR="00F67CBA" w:rsidRPr="00794BEA">
              <w:rPr>
                <w:rFonts w:ascii="Meta Offc Pro" w:hAnsi="Meta Offc Pro"/>
                <w:noProof/>
                <w:webHidden/>
              </w:rPr>
              <w:fldChar w:fldCharType="end"/>
            </w:r>
          </w:hyperlink>
        </w:p>
        <w:p w14:paraId="698385D6" w14:textId="08D33065"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48" w:history="1">
            <w:r w:rsidR="00F67CBA" w:rsidRPr="00794BEA">
              <w:rPr>
                <w:rStyle w:val="Hyperlink"/>
                <w:rFonts w:ascii="Meta Offc Pro" w:hAnsi="Meta Offc Pro"/>
                <w:noProof/>
              </w:rPr>
              <w:t>3.4.1</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Basic Principles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_Toc66218848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23</w:t>
            </w:r>
            <w:r w:rsidR="00F67CBA" w:rsidRPr="00794BEA">
              <w:rPr>
                <w:rFonts w:ascii="Meta Offc Pro" w:hAnsi="Meta Offc Pro"/>
                <w:noProof/>
                <w:webHidden/>
              </w:rPr>
              <w:fldChar w:fldCharType="end"/>
            </w:r>
          </w:hyperlink>
        </w:p>
        <w:p w14:paraId="75B2505C" w14:textId="3C4087CC"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49" w:history="1">
            <w:r w:rsidR="00F67CBA" w:rsidRPr="00794BEA">
              <w:rPr>
                <w:rStyle w:val="Hyperlink"/>
                <w:rFonts w:ascii="Meta Offc Pro" w:hAnsi="Meta Offc Pro"/>
                <w:noProof/>
              </w:rPr>
              <w:t>3.4.2</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Specific Mechanisms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_Toc66218849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23</w:t>
            </w:r>
            <w:r w:rsidR="00F67CBA" w:rsidRPr="00794BEA">
              <w:rPr>
                <w:rFonts w:ascii="Meta Offc Pro" w:hAnsi="Meta Offc Pro"/>
                <w:noProof/>
                <w:webHidden/>
              </w:rPr>
              <w:fldChar w:fldCharType="end"/>
            </w:r>
          </w:hyperlink>
        </w:p>
        <w:p w14:paraId="54C1CFA8" w14:textId="1556AF29" w:rsidR="00F67CBA" w:rsidRPr="00794BEA" w:rsidRDefault="00D52C29">
          <w:pPr>
            <w:pStyle w:val="TOC1"/>
            <w:tabs>
              <w:tab w:val="right" w:leader="dot" w:pos="9017"/>
            </w:tabs>
            <w:rPr>
              <w:rFonts w:ascii="Meta Offc Pro" w:eastAsiaTheme="minorEastAsia" w:hAnsi="Meta Offc Pro" w:cstheme="minorBidi"/>
              <w:b w:val="0"/>
              <w:caps w:val="0"/>
              <w:noProof/>
              <w:szCs w:val="22"/>
              <w:lang w:eastAsia="en-GB"/>
            </w:rPr>
          </w:pPr>
          <w:hyperlink w:anchor="_Toc66218850" w:history="1">
            <w:r w:rsidR="00F67CBA" w:rsidRPr="00794BEA">
              <w:rPr>
                <w:rStyle w:val="Hyperlink"/>
                <w:rFonts w:ascii="Meta Offc Pro" w:hAnsi="Meta Offc Pro"/>
                <w:noProof/>
              </w:rPr>
              <w:t>4.</w:t>
            </w:r>
            <w:r w:rsidR="00F67CBA" w:rsidRPr="00794BEA">
              <w:rPr>
                <w:rFonts w:ascii="Meta Offc Pro" w:eastAsiaTheme="minorEastAsia" w:hAnsi="Meta Offc Pro" w:cstheme="minorBidi"/>
                <w:b w:val="0"/>
                <w:caps w:val="0"/>
                <w:noProof/>
                <w:szCs w:val="22"/>
                <w:lang w:eastAsia="en-GB"/>
              </w:rPr>
              <w:tab/>
            </w:r>
            <w:r w:rsidR="00F67CBA" w:rsidRPr="00794BEA">
              <w:rPr>
                <w:rStyle w:val="Hyperlink"/>
                <w:rFonts w:ascii="Meta Offc Pro" w:hAnsi="Meta Offc Pro"/>
                <w:noProof/>
              </w:rPr>
              <w:t>Harvest Strategy and Control Rules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_Toc66218850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24</w:t>
            </w:r>
            <w:r w:rsidR="00F67CBA" w:rsidRPr="00794BEA">
              <w:rPr>
                <w:rFonts w:ascii="Meta Offc Pro" w:hAnsi="Meta Offc Pro"/>
                <w:noProof/>
                <w:webHidden/>
              </w:rPr>
              <w:fldChar w:fldCharType="end"/>
            </w:r>
          </w:hyperlink>
        </w:p>
        <w:p w14:paraId="2A485226" w14:textId="11C10518"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51" w:history="1">
            <w:r w:rsidR="00F67CBA" w:rsidRPr="00794BEA">
              <w:rPr>
                <w:rStyle w:val="Hyperlink"/>
                <w:rFonts w:ascii="Meta Offc Pro" w:hAnsi="Meta Offc Pro"/>
                <w:noProof/>
              </w:rPr>
              <w:t>4.1</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Harvest Strategy</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_Toc66218851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24</w:t>
            </w:r>
            <w:r w:rsidR="00F67CBA" w:rsidRPr="00794BEA">
              <w:rPr>
                <w:rFonts w:ascii="Meta Offc Pro" w:hAnsi="Meta Offc Pro"/>
                <w:noProof/>
                <w:webHidden/>
              </w:rPr>
              <w:fldChar w:fldCharType="end"/>
            </w:r>
          </w:hyperlink>
        </w:p>
        <w:p w14:paraId="338447C8" w14:textId="0B79AB51"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52" w:history="1">
            <w:r w:rsidR="00F67CBA" w:rsidRPr="00794BEA">
              <w:rPr>
                <w:rStyle w:val="Hyperlink"/>
                <w:rFonts w:ascii="Meta Offc Pro" w:hAnsi="Meta Offc Pro"/>
                <w:noProof/>
              </w:rPr>
              <w:t>4.1.1</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Description</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_Toc66218852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24</w:t>
            </w:r>
            <w:r w:rsidR="00F67CBA" w:rsidRPr="00794BEA">
              <w:rPr>
                <w:rFonts w:ascii="Meta Offc Pro" w:hAnsi="Meta Offc Pro"/>
                <w:noProof/>
                <w:webHidden/>
              </w:rPr>
              <w:fldChar w:fldCharType="end"/>
            </w:r>
          </w:hyperlink>
        </w:p>
        <w:p w14:paraId="74C2A489" w14:textId="0EC224F4"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53" w:history="1">
            <w:r w:rsidR="00F67CBA" w:rsidRPr="00794BEA">
              <w:rPr>
                <w:rStyle w:val="Hyperlink"/>
                <w:rFonts w:ascii="Meta Offc Pro" w:hAnsi="Meta Offc Pro"/>
                <w:noProof/>
              </w:rPr>
              <w:t>4.1.2</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Monitoring, Review and Evaluation of the Harvest Strategy</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_Toc66218853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24</w:t>
            </w:r>
            <w:r w:rsidR="00F67CBA" w:rsidRPr="00794BEA">
              <w:rPr>
                <w:rFonts w:ascii="Meta Offc Pro" w:hAnsi="Meta Offc Pro"/>
                <w:noProof/>
                <w:webHidden/>
              </w:rPr>
              <w:fldChar w:fldCharType="end"/>
            </w:r>
          </w:hyperlink>
        </w:p>
        <w:p w14:paraId="6A2F16A6" w14:textId="14E8B35D"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54" w:history="1">
            <w:r w:rsidR="00F67CBA" w:rsidRPr="00794BEA">
              <w:rPr>
                <w:rStyle w:val="Hyperlink"/>
                <w:rFonts w:ascii="Meta Offc Pro" w:hAnsi="Meta Offc Pro"/>
                <w:noProof/>
              </w:rPr>
              <w:t>4.2</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Harvest Control Rules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_Toc66218854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25</w:t>
            </w:r>
            <w:r w:rsidR="00F67CBA" w:rsidRPr="00794BEA">
              <w:rPr>
                <w:rFonts w:ascii="Meta Offc Pro" w:hAnsi="Meta Offc Pro"/>
                <w:noProof/>
                <w:webHidden/>
              </w:rPr>
              <w:fldChar w:fldCharType="end"/>
            </w:r>
          </w:hyperlink>
        </w:p>
        <w:p w14:paraId="2B84DA50" w14:textId="2DF3C571"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55" w:history="1">
            <w:r w:rsidR="00F67CBA" w:rsidRPr="00794BEA">
              <w:rPr>
                <w:rStyle w:val="Hyperlink"/>
                <w:rFonts w:ascii="Meta Offc Pro" w:hAnsi="Meta Offc Pro"/>
                <w:noProof/>
              </w:rPr>
              <w:t>4.2.1</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Description of the Harvest Control Rules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_Toc66218855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25</w:t>
            </w:r>
            <w:r w:rsidR="00F67CBA" w:rsidRPr="00794BEA">
              <w:rPr>
                <w:rFonts w:ascii="Meta Offc Pro" w:hAnsi="Meta Offc Pro"/>
                <w:noProof/>
                <w:webHidden/>
              </w:rPr>
              <w:fldChar w:fldCharType="end"/>
            </w:r>
          </w:hyperlink>
        </w:p>
        <w:p w14:paraId="22B7FA25" w14:textId="661A6D6F"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56" w:history="1">
            <w:r w:rsidR="00F67CBA" w:rsidRPr="00794BEA">
              <w:rPr>
                <w:rStyle w:val="Hyperlink"/>
                <w:rFonts w:ascii="Meta Offc Pro" w:hAnsi="Meta Offc Pro"/>
                <w:noProof/>
              </w:rPr>
              <w:t>4.2.2</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Review of the Harvest Control Rules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_Toc66218856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25</w:t>
            </w:r>
            <w:r w:rsidR="00F67CBA" w:rsidRPr="00794BEA">
              <w:rPr>
                <w:rFonts w:ascii="Meta Offc Pro" w:hAnsi="Meta Offc Pro"/>
                <w:noProof/>
                <w:webHidden/>
              </w:rPr>
              <w:fldChar w:fldCharType="end"/>
            </w:r>
          </w:hyperlink>
        </w:p>
        <w:p w14:paraId="07041112" w14:textId="568930FF"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57" w:history="1">
            <w:r w:rsidR="00F67CBA" w:rsidRPr="00794BEA">
              <w:rPr>
                <w:rStyle w:val="Hyperlink"/>
                <w:rFonts w:ascii="Meta Offc Pro" w:hAnsi="Meta Offc Pro"/>
                <w:noProof/>
              </w:rPr>
              <w:t>4.3</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Decision-making Frameworks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_Toc66218857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25</w:t>
            </w:r>
            <w:r w:rsidR="00F67CBA" w:rsidRPr="00794BEA">
              <w:rPr>
                <w:rFonts w:ascii="Meta Offc Pro" w:hAnsi="Meta Offc Pro"/>
                <w:noProof/>
                <w:webHidden/>
              </w:rPr>
              <w:fldChar w:fldCharType="end"/>
            </w:r>
          </w:hyperlink>
        </w:p>
        <w:p w14:paraId="420F98C9" w14:textId="1C9CC9B3" w:rsidR="00F67CBA" w:rsidRPr="00794BEA" w:rsidRDefault="00D52C29">
          <w:pPr>
            <w:pStyle w:val="TOC1"/>
            <w:tabs>
              <w:tab w:val="right" w:leader="dot" w:pos="9017"/>
            </w:tabs>
            <w:rPr>
              <w:rFonts w:ascii="Meta Offc Pro" w:eastAsiaTheme="minorEastAsia" w:hAnsi="Meta Offc Pro" w:cstheme="minorBidi"/>
              <w:b w:val="0"/>
              <w:caps w:val="0"/>
              <w:noProof/>
              <w:szCs w:val="22"/>
              <w:lang w:eastAsia="en-GB"/>
            </w:rPr>
          </w:pPr>
          <w:hyperlink w:anchor="_Toc66218858" w:history="1">
            <w:r w:rsidR="00F67CBA" w:rsidRPr="00794BEA">
              <w:rPr>
                <w:rStyle w:val="Hyperlink"/>
                <w:rFonts w:ascii="Meta Offc Pro" w:hAnsi="Meta Offc Pro"/>
                <w:noProof/>
              </w:rPr>
              <w:t>5.</w:t>
            </w:r>
            <w:r w:rsidR="00F67CBA" w:rsidRPr="00794BEA">
              <w:rPr>
                <w:rFonts w:ascii="Meta Offc Pro" w:eastAsiaTheme="minorEastAsia" w:hAnsi="Meta Offc Pro" w:cstheme="minorBidi"/>
                <w:b w:val="0"/>
                <w:caps w:val="0"/>
                <w:noProof/>
                <w:szCs w:val="22"/>
                <w:lang w:eastAsia="en-GB"/>
              </w:rPr>
              <w:tab/>
            </w:r>
            <w:r w:rsidR="00F67CBA" w:rsidRPr="00794BEA">
              <w:rPr>
                <w:rStyle w:val="Hyperlink"/>
                <w:rFonts w:ascii="Meta Offc Pro" w:hAnsi="Meta Offc Pro"/>
                <w:noProof/>
              </w:rPr>
              <w:t>Ecosystem Management Strategies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_Toc66218858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26</w:t>
            </w:r>
            <w:r w:rsidR="00F67CBA" w:rsidRPr="00794BEA">
              <w:rPr>
                <w:rFonts w:ascii="Meta Offc Pro" w:hAnsi="Meta Offc Pro"/>
                <w:noProof/>
                <w:webHidden/>
              </w:rPr>
              <w:fldChar w:fldCharType="end"/>
            </w:r>
          </w:hyperlink>
        </w:p>
        <w:p w14:paraId="6B65282A" w14:textId="07798789"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59" w:history="1">
            <w:r w:rsidR="00F67CBA" w:rsidRPr="00794BEA">
              <w:rPr>
                <w:rStyle w:val="Hyperlink"/>
                <w:rFonts w:ascii="Meta Offc Pro" w:hAnsi="Meta Offc Pro"/>
                <w:noProof/>
              </w:rPr>
              <w:t>5.1</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Primary and Secondary Species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_Toc66218859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26</w:t>
            </w:r>
            <w:r w:rsidR="00F67CBA" w:rsidRPr="00794BEA">
              <w:rPr>
                <w:rFonts w:ascii="Meta Offc Pro" w:hAnsi="Meta Offc Pro"/>
                <w:noProof/>
                <w:webHidden/>
              </w:rPr>
              <w:fldChar w:fldCharType="end"/>
            </w:r>
          </w:hyperlink>
        </w:p>
        <w:p w14:paraId="22C2C899" w14:textId="35626C2A"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60" w:history="1">
            <w:r w:rsidR="00F67CBA" w:rsidRPr="00794BEA">
              <w:rPr>
                <w:rStyle w:val="Hyperlink"/>
                <w:rFonts w:ascii="Meta Offc Pro" w:hAnsi="Meta Offc Pro"/>
                <w:noProof/>
              </w:rPr>
              <w:t>5.1.1</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Management strategy</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_Toc66218860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26</w:t>
            </w:r>
            <w:r w:rsidR="00F67CBA" w:rsidRPr="00794BEA">
              <w:rPr>
                <w:rFonts w:ascii="Meta Offc Pro" w:hAnsi="Meta Offc Pro"/>
                <w:noProof/>
                <w:webHidden/>
              </w:rPr>
              <w:fldChar w:fldCharType="end"/>
            </w:r>
          </w:hyperlink>
        </w:p>
        <w:p w14:paraId="25965A71" w14:textId="6CB479B9"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61" w:history="1">
            <w:r w:rsidR="00F67CBA" w:rsidRPr="00794BEA">
              <w:rPr>
                <w:rStyle w:val="Hyperlink"/>
                <w:rFonts w:ascii="Meta Offc Pro" w:hAnsi="Meta Offc Pro"/>
                <w:noProof/>
              </w:rPr>
              <w:t>5.1.2</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Other considerations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_Toc66218861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26</w:t>
            </w:r>
            <w:r w:rsidR="00F67CBA" w:rsidRPr="00794BEA">
              <w:rPr>
                <w:rFonts w:ascii="Meta Offc Pro" w:hAnsi="Meta Offc Pro"/>
                <w:noProof/>
                <w:webHidden/>
              </w:rPr>
              <w:fldChar w:fldCharType="end"/>
            </w:r>
          </w:hyperlink>
        </w:p>
        <w:p w14:paraId="1418781F" w14:textId="5F972439"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62" w:history="1">
            <w:r w:rsidR="00F67CBA" w:rsidRPr="00794BEA">
              <w:rPr>
                <w:rStyle w:val="Hyperlink"/>
                <w:rFonts w:ascii="Meta Offc Pro" w:hAnsi="Meta Offc Pro"/>
                <w:noProof/>
              </w:rPr>
              <w:t>5.2</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Endangered, Threatened and Protected Species (ETP)</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_Toc66218862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27</w:t>
            </w:r>
            <w:r w:rsidR="00F67CBA" w:rsidRPr="00794BEA">
              <w:rPr>
                <w:rFonts w:ascii="Meta Offc Pro" w:hAnsi="Meta Offc Pro"/>
                <w:noProof/>
                <w:webHidden/>
              </w:rPr>
              <w:fldChar w:fldCharType="end"/>
            </w:r>
          </w:hyperlink>
        </w:p>
        <w:p w14:paraId="09C4F34A" w14:textId="1E23C2DA"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63" w:history="1">
            <w:r w:rsidR="00F67CBA" w:rsidRPr="00794BEA">
              <w:rPr>
                <w:rStyle w:val="Hyperlink"/>
                <w:rFonts w:ascii="Meta Offc Pro" w:hAnsi="Meta Offc Pro"/>
                <w:noProof/>
              </w:rPr>
              <w:t>5.2.1</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Management strategy</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_Toc66218863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27</w:t>
            </w:r>
            <w:r w:rsidR="00F67CBA" w:rsidRPr="00794BEA">
              <w:rPr>
                <w:rFonts w:ascii="Meta Offc Pro" w:hAnsi="Meta Offc Pro"/>
                <w:noProof/>
                <w:webHidden/>
              </w:rPr>
              <w:fldChar w:fldCharType="end"/>
            </w:r>
          </w:hyperlink>
        </w:p>
        <w:p w14:paraId="63B60FEF" w14:textId="084A08F9"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64" w:history="1">
            <w:r w:rsidR="00F67CBA" w:rsidRPr="00794BEA">
              <w:rPr>
                <w:rStyle w:val="Hyperlink"/>
                <w:rFonts w:ascii="Meta Offc Pro" w:hAnsi="Meta Offc Pro"/>
                <w:noProof/>
              </w:rPr>
              <w:t>5.2.2</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Other considerations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_Toc66218864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27</w:t>
            </w:r>
            <w:r w:rsidR="00F67CBA" w:rsidRPr="00794BEA">
              <w:rPr>
                <w:rFonts w:ascii="Meta Offc Pro" w:hAnsi="Meta Offc Pro"/>
                <w:noProof/>
                <w:webHidden/>
              </w:rPr>
              <w:fldChar w:fldCharType="end"/>
            </w:r>
          </w:hyperlink>
        </w:p>
        <w:p w14:paraId="5A8E2A8D" w14:textId="0D5CC467"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65" w:history="1">
            <w:r w:rsidR="00F67CBA" w:rsidRPr="00794BEA">
              <w:rPr>
                <w:rStyle w:val="Hyperlink"/>
                <w:rFonts w:ascii="Meta Offc Pro" w:hAnsi="Meta Offc Pro"/>
                <w:noProof/>
              </w:rPr>
              <w:t>5.3</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Habitats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_Toc66218865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27</w:t>
            </w:r>
            <w:r w:rsidR="00F67CBA" w:rsidRPr="00794BEA">
              <w:rPr>
                <w:rFonts w:ascii="Meta Offc Pro" w:hAnsi="Meta Offc Pro"/>
                <w:noProof/>
                <w:webHidden/>
              </w:rPr>
              <w:fldChar w:fldCharType="end"/>
            </w:r>
          </w:hyperlink>
        </w:p>
        <w:p w14:paraId="1B033E30" w14:textId="56F20CE4"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66" w:history="1">
            <w:r w:rsidR="00F67CBA" w:rsidRPr="00794BEA">
              <w:rPr>
                <w:rStyle w:val="Hyperlink"/>
                <w:rFonts w:ascii="Meta Offc Pro" w:hAnsi="Meta Offc Pro"/>
                <w:noProof/>
              </w:rPr>
              <w:t>5.3.1</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Management strategy</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_Toc66218866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27</w:t>
            </w:r>
            <w:r w:rsidR="00F67CBA" w:rsidRPr="00794BEA">
              <w:rPr>
                <w:rFonts w:ascii="Meta Offc Pro" w:hAnsi="Meta Offc Pro"/>
                <w:noProof/>
                <w:webHidden/>
              </w:rPr>
              <w:fldChar w:fldCharType="end"/>
            </w:r>
          </w:hyperlink>
        </w:p>
        <w:p w14:paraId="66757E8B" w14:textId="609AB337"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67" w:history="1">
            <w:r w:rsidR="00F67CBA" w:rsidRPr="00794BEA">
              <w:rPr>
                <w:rStyle w:val="Hyperlink"/>
                <w:rFonts w:ascii="Meta Offc Pro" w:hAnsi="Meta Offc Pro"/>
                <w:noProof/>
              </w:rPr>
              <w:t>5.3.2</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Other considerations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_Toc66218867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27</w:t>
            </w:r>
            <w:r w:rsidR="00F67CBA" w:rsidRPr="00794BEA">
              <w:rPr>
                <w:rFonts w:ascii="Meta Offc Pro" w:hAnsi="Meta Offc Pro"/>
                <w:noProof/>
                <w:webHidden/>
              </w:rPr>
              <w:fldChar w:fldCharType="end"/>
            </w:r>
          </w:hyperlink>
        </w:p>
        <w:p w14:paraId="448482CC" w14:textId="30D744B6"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68" w:history="1">
            <w:r w:rsidR="00F67CBA" w:rsidRPr="00794BEA">
              <w:rPr>
                <w:rStyle w:val="Hyperlink"/>
                <w:rFonts w:ascii="Meta Offc Pro" w:hAnsi="Meta Offc Pro"/>
                <w:noProof/>
              </w:rPr>
              <w:t>5.4</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Ecosystem</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_Toc66218868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27</w:t>
            </w:r>
            <w:r w:rsidR="00F67CBA" w:rsidRPr="00794BEA">
              <w:rPr>
                <w:rFonts w:ascii="Meta Offc Pro" w:hAnsi="Meta Offc Pro"/>
                <w:noProof/>
                <w:webHidden/>
              </w:rPr>
              <w:fldChar w:fldCharType="end"/>
            </w:r>
          </w:hyperlink>
        </w:p>
        <w:p w14:paraId="2A9A9FF5" w14:textId="6D892757"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69" w:history="1">
            <w:r w:rsidR="00F67CBA" w:rsidRPr="00794BEA">
              <w:rPr>
                <w:rStyle w:val="Hyperlink"/>
                <w:rFonts w:ascii="Meta Offc Pro" w:hAnsi="Meta Offc Pro"/>
                <w:noProof/>
              </w:rPr>
              <w:t>5.4.1</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Management strategy</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_Toc66218869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27</w:t>
            </w:r>
            <w:r w:rsidR="00F67CBA" w:rsidRPr="00794BEA">
              <w:rPr>
                <w:rFonts w:ascii="Meta Offc Pro" w:hAnsi="Meta Offc Pro"/>
                <w:noProof/>
                <w:webHidden/>
              </w:rPr>
              <w:fldChar w:fldCharType="end"/>
            </w:r>
          </w:hyperlink>
        </w:p>
        <w:p w14:paraId="08F7374D" w14:textId="2A69726E"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70" w:history="1">
            <w:r w:rsidR="00F67CBA" w:rsidRPr="00794BEA">
              <w:rPr>
                <w:rStyle w:val="Hyperlink"/>
                <w:rFonts w:ascii="Meta Offc Pro" w:hAnsi="Meta Offc Pro"/>
                <w:noProof/>
              </w:rPr>
              <w:t>5.4.2</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Other considerations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_Toc66218870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28</w:t>
            </w:r>
            <w:r w:rsidR="00F67CBA" w:rsidRPr="00794BEA">
              <w:rPr>
                <w:rFonts w:ascii="Meta Offc Pro" w:hAnsi="Meta Offc Pro"/>
                <w:noProof/>
                <w:webHidden/>
              </w:rPr>
              <w:fldChar w:fldCharType="end"/>
            </w:r>
          </w:hyperlink>
        </w:p>
        <w:p w14:paraId="0F11286B" w14:textId="02381ABA" w:rsidR="00F67CBA" w:rsidRPr="00794BEA" w:rsidRDefault="00D52C29">
          <w:pPr>
            <w:pStyle w:val="TOC1"/>
            <w:tabs>
              <w:tab w:val="right" w:leader="dot" w:pos="9017"/>
            </w:tabs>
            <w:rPr>
              <w:rFonts w:ascii="Meta Offc Pro" w:eastAsiaTheme="minorEastAsia" w:hAnsi="Meta Offc Pro" w:cstheme="minorBidi"/>
              <w:b w:val="0"/>
              <w:caps w:val="0"/>
              <w:noProof/>
              <w:szCs w:val="22"/>
              <w:lang w:eastAsia="en-GB"/>
            </w:rPr>
          </w:pPr>
          <w:hyperlink w:anchor="_Toc66218871" w:history="1">
            <w:r w:rsidR="00F67CBA" w:rsidRPr="00794BEA">
              <w:rPr>
                <w:rStyle w:val="Hyperlink"/>
                <w:rFonts w:ascii="Meta Offc Pro" w:hAnsi="Meta Offc Pro"/>
                <w:noProof/>
              </w:rPr>
              <w:t>6.</w:t>
            </w:r>
            <w:r w:rsidR="00F67CBA" w:rsidRPr="00794BEA">
              <w:rPr>
                <w:rFonts w:ascii="Meta Offc Pro" w:eastAsiaTheme="minorEastAsia" w:hAnsi="Meta Offc Pro" w:cstheme="minorBidi"/>
                <w:b w:val="0"/>
                <w:caps w:val="0"/>
                <w:noProof/>
                <w:szCs w:val="22"/>
                <w:lang w:eastAsia="en-GB"/>
              </w:rPr>
              <w:tab/>
            </w:r>
            <w:r w:rsidR="00F67CBA" w:rsidRPr="00794BEA">
              <w:rPr>
                <w:rStyle w:val="Hyperlink"/>
                <w:rFonts w:ascii="Meta Offc Pro" w:hAnsi="Meta Offc Pro"/>
                <w:noProof/>
              </w:rPr>
              <w:t>Stock Assessment, Fishery Monitoring and Research</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_Toc66218871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29</w:t>
            </w:r>
            <w:r w:rsidR="00F67CBA" w:rsidRPr="00794BEA">
              <w:rPr>
                <w:rFonts w:ascii="Meta Offc Pro" w:hAnsi="Meta Offc Pro"/>
                <w:noProof/>
                <w:webHidden/>
              </w:rPr>
              <w:fldChar w:fldCharType="end"/>
            </w:r>
          </w:hyperlink>
        </w:p>
        <w:p w14:paraId="20484121" w14:textId="0F663D52"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72" w:history="1">
            <w:r w:rsidR="00F67CBA" w:rsidRPr="00794BEA">
              <w:rPr>
                <w:rStyle w:val="Hyperlink"/>
                <w:rFonts w:ascii="Meta Offc Pro" w:hAnsi="Meta Offc Pro"/>
                <w:noProof/>
              </w:rPr>
              <w:t>6.1</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Stock assessments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_Toc66218872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29</w:t>
            </w:r>
            <w:r w:rsidR="00F67CBA" w:rsidRPr="00794BEA">
              <w:rPr>
                <w:rFonts w:ascii="Meta Offc Pro" w:hAnsi="Meta Offc Pro"/>
                <w:noProof/>
                <w:webHidden/>
              </w:rPr>
              <w:fldChar w:fldCharType="end"/>
            </w:r>
          </w:hyperlink>
        </w:p>
        <w:p w14:paraId="0EF74191" w14:textId="3D4A18E9"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73" w:history="1">
            <w:r w:rsidR="00F67CBA" w:rsidRPr="00794BEA">
              <w:rPr>
                <w:rStyle w:val="Hyperlink"/>
                <w:rFonts w:ascii="Meta Offc Pro" w:hAnsi="Meta Offc Pro"/>
                <w:noProof/>
              </w:rPr>
              <w:t>6.1.1</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Current status of target stock(s)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_Toc66218873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29</w:t>
            </w:r>
            <w:r w:rsidR="00F67CBA" w:rsidRPr="00794BEA">
              <w:rPr>
                <w:rFonts w:ascii="Meta Offc Pro" w:hAnsi="Meta Offc Pro"/>
                <w:noProof/>
                <w:webHidden/>
              </w:rPr>
              <w:fldChar w:fldCharType="end"/>
            </w:r>
          </w:hyperlink>
        </w:p>
        <w:p w14:paraId="3E9B2274" w14:textId="4DE96D8C"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74" w:history="1">
            <w:r w:rsidR="00F67CBA" w:rsidRPr="00794BEA">
              <w:rPr>
                <w:rStyle w:val="Hyperlink"/>
                <w:rFonts w:ascii="Meta Offc Pro" w:hAnsi="Meta Offc Pro"/>
                <w:noProof/>
              </w:rPr>
              <w:t>6.1.2</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Stock assessment methodologies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_Toc66218874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29</w:t>
            </w:r>
            <w:r w:rsidR="00F67CBA" w:rsidRPr="00794BEA">
              <w:rPr>
                <w:rFonts w:ascii="Meta Offc Pro" w:hAnsi="Meta Offc Pro"/>
                <w:noProof/>
                <w:webHidden/>
              </w:rPr>
              <w:fldChar w:fldCharType="end"/>
            </w:r>
          </w:hyperlink>
        </w:p>
        <w:p w14:paraId="6085A09E" w14:textId="4EE31222"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75" w:history="1">
            <w:r w:rsidR="00F67CBA" w:rsidRPr="00794BEA">
              <w:rPr>
                <w:rStyle w:val="Hyperlink"/>
                <w:rFonts w:ascii="Meta Offc Pro" w:hAnsi="Meta Offc Pro"/>
                <w:noProof/>
              </w:rPr>
              <w:t>6.2</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Fisheries-dependent monitoring and reporting</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_Toc66218875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29</w:t>
            </w:r>
            <w:r w:rsidR="00F67CBA" w:rsidRPr="00794BEA">
              <w:rPr>
                <w:rFonts w:ascii="Meta Offc Pro" w:hAnsi="Meta Offc Pro"/>
                <w:noProof/>
                <w:webHidden/>
              </w:rPr>
              <w:fldChar w:fldCharType="end"/>
            </w:r>
          </w:hyperlink>
        </w:p>
        <w:p w14:paraId="016FBD7F" w14:textId="1CDEB810"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76" w:history="1">
            <w:r w:rsidR="00F67CBA" w:rsidRPr="00794BEA">
              <w:rPr>
                <w:rStyle w:val="Hyperlink"/>
                <w:rFonts w:ascii="Meta Offc Pro" w:hAnsi="Meta Offc Pro"/>
                <w:noProof/>
              </w:rPr>
              <w:t>6.3</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Bycatch, ETP species and other surveys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_Toc66218876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30</w:t>
            </w:r>
            <w:r w:rsidR="00F67CBA" w:rsidRPr="00794BEA">
              <w:rPr>
                <w:rFonts w:ascii="Meta Offc Pro" w:hAnsi="Meta Offc Pro"/>
                <w:noProof/>
                <w:webHidden/>
              </w:rPr>
              <w:fldChar w:fldCharType="end"/>
            </w:r>
          </w:hyperlink>
        </w:p>
        <w:p w14:paraId="36C55A6C" w14:textId="0ECF6C3F"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77" w:history="1">
            <w:r w:rsidR="00F67CBA" w:rsidRPr="00794BEA">
              <w:rPr>
                <w:rStyle w:val="Hyperlink"/>
                <w:rFonts w:ascii="Meta Offc Pro" w:hAnsi="Meta Offc Pro"/>
                <w:noProof/>
              </w:rPr>
              <w:t>6.4</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Other relevant research</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_Toc66218877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30</w:t>
            </w:r>
            <w:r w:rsidR="00F67CBA" w:rsidRPr="00794BEA">
              <w:rPr>
                <w:rFonts w:ascii="Meta Offc Pro" w:hAnsi="Meta Offc Pro"/>
                <w:noProof/>
                <w:webHidden/>
              </w:rPr>
              <w:fldChar w:fldCharType="end"/>
            </w:r>
          </w:hyperlink>
        </w:p>
        <w:p w14:paraId="4C2ABE4C" w14:textId="148B50A6" w:rsidR="00F67CBA" w:rsidRPr="00794BEA" w:rsidRDefault="00D52C29">
          <w:pPr>
            <w:pStyle w:val="TOC1"/>
            <w:tabs>
              <w:tab w:val="right" w:leader="dot" w:pos="9017"/>
            </w:tabs>
            <w:rPr>
              <w:rFonts w:ascii="Meta Offc Pro" w:eastAsiaTheme="minorEastAsia" w:hAnsi="Meta Offc Pro" w:cstheme="minorBidi"/>
              <w:b w:val="0"/>
              <w:caps w:val="0"/>
              <w:noProof/>
              <w:szCs w:val="22"/>
              <w:lang w:eastAsia="en-GB"/>
            </w:rPr>
          </w:pPr>
          <w:hyperlink w:anchor="_Toc66218878" w:history="1">
            <w:r w:rsidR="00F67CBA" w:rsidRPr="00794BEA">
              <w:rPr>
                <w:rStyle w:val="Hyperlink"/>
                <w:rFonts w:ascii="Meta Offc Pro" w:hAnsi="Meta Offc Pro"/>
                <w:noProof/>
              </w:rPr>
              <w:t>7.</w:t>
            </w:r>
            <w:r w:rsidR="00F67CBA" w:rsidRPr="00794BEA">
              <w:rPr>
                <w:rFonts w:ascii="Meta Offc Pro" w:eastAsiaTheme="minorEastAsia" w:hAnsi="Meta Offc Pro" w:cstheme="minorBidi"/>
                <w:b w:val="0"/>
                <w:caps w:val="0"/>
                <w:noProof/>
                <w:szCs w:val="22"/>
                <w:lang w:eastAsia="en-GB"/>
              </w:rPr>
              <w:tab/>
            </w:r>
            <w:r w:rsidR="00F67CBA" w:rsidRPr="00794BEA">
              <w:rPr>
                <w:rStyle w:val="Hyperlink"/>
                <w:rFonts w:ascii="Meta Offc Pro" w:hAnsi="Meta Offc Pro"/>
                <w:noProof/>
              </w:rPr>
              <w:t>Compliance and Monitoring</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_Toc66218878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31</w:t>
            </w:r>
            <w:r w:rsidR="00F67CBA" w:rsidRPr="00794BEA">
              <w:rPr>
                <w:rFonts w:ascii="Meta Offc Pro" w:hAnsi="Meta Offc Pro"/>
                <w:noProof/>
                <w:webHidden/>
              </w:rPr>
              <w:fldChar w:fldCharType="end"/>
            </w:r>
          </w:hyperlink>
        </w:p>
        <w:p w14:paraId="1ED33F7B" w14:textId="37377FC7"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79" w:history="1">
            <w:r w:rsidR="00F67CBA" w:rsidRPr="00794BEA">
              <w:rPr>
                <w:rStyle w:val="Hyperlink"/>
                <w:rFonts w:ascii="Meta Offc Pro" w:hAnsi="Meta Offc Pro"/>
                <w:noProof/>
              </w:rPr>
              <w:t>7.1</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Objectives and Approach</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_Toc66218879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31</w:t>
            </w:r>
            <w:r w:rsidR="00F67CBA" w:rsidRPr="00794BEA">
              <w:rPr>
                <w:rFonts w:ascii="Meta Offc Pro" w:hAnsi="Meta Offc Pro"/>
                <w:noProof/>
                <w:webHidden/>
              </w:rPr>
              <w:fldChar w:fldCharType="end"/>
            </w:r>
          </w:hyperlink>
        </w:p>
        <w:p w14:paraId="29370B4E" w14:textId="61B570F0"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80" w:history="1">
            <w:r w:rsidR="00F67CBA" w:rsidRPr="00794BEA">
              <w:rPr>
                <w:rStyle w:val="Hyperlink"/>
                <w:rFonts w:ascii="Meta Offc Pro" w:hAnsi="Meta Offc Pro"/>
                <w:noProof/>
              </w:rPr>
              <w:t>7.2</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Planning</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_Toc66218880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31</w:t>
            </w:r>
            <w:r w:rsidR="00F67CBA" w:rsidRPr="00794BEA">
              <w:rPr>
                <w:rFonts w:ascii="Meta Offc Pro" w:hAnsi="Meta Offc Pro"/>
                <w:noProof/>
                <w:webHidden/>
              </w:rPr>
              <w:fldChar w:fldCharType="end"/>
            </w:r>
          </w:hyperlink>
        </w:p>
        <w:p w14:paraId="3FB97CF6" w14:textId="79029809"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81" w:history="1">
            <w:r w:rsidR="00F67CBA" w:rsidRPr="00794BEA">
              <w:rPr>
                <w:rStyle w:val="Hyperlink"/>
                <w:rFonts w:ascii="Meta Offc Pro" w:hAnsi="Meta Offc Pro"/>
                <w:noProof/>
              </w:rPr>
              <w:t>7.2.1</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Risk assessment</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_Toc66218881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31</w:t>
            </w:r>
            <w:r w:rsidR="00F67CBA" w:rsidRPr="00794BEA">
              <w:rPr>
                <w:rFonts w:ascii="Meta Offc Pro" w:hAnsi="Meta Offc Pro"/>
                <w:noProof/>
                <w:webHidden/>
              </w:rPr>
              <w:fldChar w:fldCharType="end"/>
            </w:r>
          </w:hyperlink>
        </w:p>
        <w:p w14:paraId="49FBCA19" w14:textId="64796FF6"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82" w:history="1">
            <w:r w:rsidR="00F67CBA" w:rsidRPr="00794BEA">
              <w:rPr>
                <w:rStyle w:val="Hyperlink"/>
                <w:rFonts w:ascii="Meta Offc Pro" w:hAnsi="Meta Offc Pro"/>
                <w:noProof/>
              </w:rPr>
              <w:t>7.2.2</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Recurrent planning</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_Toc66218882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31</w:t>
            </w:r>
            <w:r w:rsidR="00F67CBA" w:rsidRPr="00794BEA">
              <w:rPr>
                <w:rFonts w:ascii="Meta Offc Pro" w:hAnsi="Meta Offc Pro"/>
                <w:noProof/>
                <w:webHidden/>
              </w:rPr>
              <w:fldChar w:fldCharType="end"/>
            </w:r>
          </w:hyperlink>
        </w:p>
        <w:p w14:paraId="5B850E07" w14:textId="3D78ECCC"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83" w:history="1">
            <w:r w:rsidR="00F67CBA" w:rsidRPr="00794BEA">
              <w:rPr>
                <w:rStyle w:val="Hyperlink"/>
                <w:rFonts w:ascii="Meta Offc Pro" w:hAnsi="Meta Offc Pro"/>
                <w:noProof/>
              </w:rPr>
              <w:t>7.2.3</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Deterrence of non-compliance</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_Toc66218883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31</w:t>
            </w:r>
            <w:r w:rsidR="00F67CBA" w:rsidRPr="00794BEA">
              <w:rPr>
                <w:rFonts w:ascii="Meta Offc Pro" w:hAnsi="Meta Offc Pro"/>
                <w:noProof/>
                <w:webHidden/>
              </w:rPr>
              <w:fldChar w:fldCharType="end"/>
            </w:r>
          </w:hyperlink>
        </w:p>
        <w:p w14:paraId="1A78006E" w14:textId="0C22CEA4"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84" w:history="1">
            <w:r w:rsidR="00F67CBA" w:rsidRPr="00794BEA">
              <w:rPr>
                <w:rStyle w:val="Hyperlink"/>
                <w:rFonts w:ascii="Meta Offc Pro" w:hAnsi="Meta Offc Pro"/>
                <w:noProof/>
              </w:rPr>
              <w:t>7.3</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Roles and responsibilities in compliance</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_Toc66218884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32</w:t>
            </w:r>
            <w:r w:rsidR="00F67CBA" w:rsidRPr="00794BEA">
              <w:rPr>
                <w:rFonts w:ascii="Meta Offc Pro" w:hAnsi="Meta Offc Pro"/>
                <w:noProof/>
                <w:webHidden/>
              </w:rPr>
              <w:fldChar w:fldCharType="end"/>
            </w:r>
          </w:hyperlink>
        </w:p>
        <w:p w14:paraId="08B5464B" w14:textId="6A5CC177" w:rsidR="00F67CBA" w:rsidRPr="00794BEA" w:rsidRDefault="00D52C29">
          <w:pPr>
            <w:pStyle w:val="TOC1"/>
            <w:tabs>
              <w:tab w:val="right" w:leader="dot" w:pos="9017"/>
            </w:tabs>
            <w:rPr>
              <w:rFonts w:ascii="Meta Offc Pro" w:eastAsiaTheme="minorEastAsia" w:hAnsi="Meta Offc Pro" w:cstheme="minorBidi"/>
              <w:b w:val="0"/>
              <w:caps w:val="0"/>
              <w:noProof/>
              <w:szCs w:val="22"/>
              <w:lang w:eastAsia="en-GB"/>
            </w:rPr>
          </w:pPr>
          <w:hyperlink w:anchor="_Toc66218885" w:history="1">
            <w:r w:rsidR="00F67CBA" w:rsidRPr="00794BEA">
              <w:rPr>
                <w:rStyle w:val="Hyperlink"/>
                <w:rFonts w:ascii="Meta Offc Pro" w:hAnsi="Meta Offc Pro"/>
                <w:noProof/>
              </w:rPr>
              <w:t>8.</w:t>
            </w:r>
            <w:r w:rsidR="00F67CBA" w:rsidRPr="00794BEA">
              <w:rPr>
                <w:rFonts w:ascii="Meta Offc Pro" w:eastAsiaTheme="minorEastAsia" w:hAnsi="Meta Offc Pro" w:cstheme="minorBidi"/>
                <w:b w:val="0"/>
                <w:caps w:val="0"/>
                <w:noProof/>
                <w:szCs w:val="22"/>
                <w:lang w:eastAsia="en-GB"/>
              </w:rPr>
              <w:tab/>
            </w:r>
            <w:r w:rsidR="00F67CBA" w:rsidRPr="00794BEA">
              <w:rPr>
                <w:rStyle w:val="Hyperlink"/>
                <w:rFonts w:ascii="Meta Offc Pro" w:hAnsi="Meta Offc Pro"/>
                <w:noProof/>
              </w:rPr>
              <w:t>Fishery Performance Evaluation</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_Toc66218885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33</w:t>
            </w:r>
            <w:r w:rsidR="00F67CBA" w:rsidRPr="00794BEA">
              <w:rPr>
                <w:rFonts w:ascii="Meta Offc Pro" w:hAnsi="Meta Offc Pro"/>
                <w:noProof/>
                <w:webHidden/>
              </w:rPr>
              <w:fldChar w:fldCharType="end"/>
            </w:r>
          </w:hyperlink>
        </w:p>
        <w:p w14:paraId="2D5665EB" w14:textId="01A78762"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86" w:history="1">
            <w:r w:rsidR="00F67CBA" w:rsidRPr="00794BEA">
              <w:rPr>
                <w:rStyle w:val="Hyperlink"/>
                <w:rFonts w:ascii="Meta Offc Pro" w:hAnsi="Meta Offc Pro"/>
                <w:noProof/>
              </w:rPr>
              <w:t>8.1</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Measurable Performance Indicators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_Toc66218886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33</w:t>
            </w:r>
            <w:r w:rsidR="00F67CBA" w:rsidRPr="00794BEA">
              <w:rPr>
                <w:rFonts w:ascii="Meta Offc Pro" w:hAnsi="Meta Offc Pro"/>
                <w:noProof/>
                <w:webHidden/>
              </w:rPr>
              <w:fldChar w:fldCharType="end"/>
            </w:r>
          </w:hyperlink>
        </w:p>
        <w:p w14:paraId="6690A476" w14:textId="3AFF6EE2"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87" w:history="1">
            <w:r w:rsidR="00F67CBA" w:rsidRPr="00794BEA">
              <w:rPr>
                <w:rStyle w:val="Hyperlink"/>
                <w:rFonts w:ascii="Meta Offc Pro" w:hAnsi="Meta Offc Pro"/>
                <w:noProof/>
              </w:rPr>
              <w:t>8.2</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Review Process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_Toc66218887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34</w:t>
            </w:r>
            <w:r w:rsidR="00F67CBA" w:rsidRPr="00794BEA">
              <w:rPr>
                <w:rFonts w:ascii="Meta Offc Pro" w:hAnsi="Meta Offc Pro"/>
                <w:noProof/>
                <w:webHidden/>
              </w:rPr>
              <w:fldChar w:fldCharType="end"/>
            </w:r>
          </w:hyperlink>
        </w:p>
        <w:p w14:paraId="560236A1" w14:textId="64DB83E4"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88" w:history="1">
            <w:r w:rsidR="00F67CBA" w:rsidRPr="00794BEA">
              <w:rPr>
                <w:rStyle w:val="Hyperlink"/>
                <w:rFonts w:ascii="Meta Offc Pro" w:hAnsi="Meta Offc Pro"/>
                <w:noProof/>
              </w:rPr>
              <w:t>8.3</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Fisheries Management Plan Revision and Update</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_Toc66218888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34</w:t>
            </w:r>
            <w:r w:rsidR="00F67CBA" w:rsidRPr="00794BEA">
              <w:rPr>
                <w:rFonts w:ascii="Meta Offc Pro" w:hAnsi="Meta Offc Pro"/>
                <w:noProof/>
                <w:webHidden/>
              </w:rPr>
              <w:fldChar w:fldCharType="end"/>
            </w:r>
          </w:hyperlink>
        </w:p>
        <w:p w14:paraId="2DF6B0AE" w14:textId="73D535ED" w:rsidR="00F67CBA" w:rsidRPr="00794BEA" w:rsidRDefault="00D52C29">
          <w:pPr>
            <w:pStyle w:val="TOC1"/>
            <w:tabs>
              <w:tab w:val="right" w:leader="dot" w:pos="9017"/>
            </w:tabs>
            <w:rPr>
              <w:rFonts w:ascii="Meta Offc Pro" w:eastAsiaTheme="minorEastAsia" w:hAnsi="Meta Offc Pro" w:cstheme="minorBidi"/>
              <w:b w:val="0"/>
              <w:caps w:val="0"/>
              <w:noProof/>
              <w:szCs w:val="22"/>
              <w:lang w:eastAsia="en-GB"/>
            </w:rPr>
          </w:pPr>
          <w:hyperlink w:anchor="_Toc66218889" w:history="1">
            <w:r w:rsidR="00F67CBA" w:rsidRPr="00794BEA">
              <w:rPr>
                <w:rStyle w:val="Hyperlink"/>
                <w:rFonts w:ascii="Meta Offc Pro" w:hAnsi="Meta Offc Pro"/>
                <w:noProof/>
              </w:rPr>
              <w:t>9.</w:t>
            </w:r>
            <w:r w:rsidR="00F67CBA" w:rsidRPr="00794BEA">
              <w:rPr>
                <w:rFonts w:ascii="Meta Offc Pro" w:eastAsiaTheme="minorEastAsia" w:hAnsi="Meta Offc Pro" w:cstheme="minorBidi"/>
                <w:b w:val="0"/>
                <w:caps w:val="0"/>
                <w:noProof/>
                <w:szCs w:val="22"/>
                <w:lang w:eastAsia="en-GB"/>
              </w:rPr>
              <w:tab/>
            </w:r>
            <w:r w:rsidR="00F67CBA" w:rsidRPr="00794BEA">
              <w:rPr>
                <w:rStyle w:val="Hyperlink"/>
                <w:rFonts w:ascii="Meta Offc Pro" w:hAnsi="Meta Offc Pro"/>
                <w:noProof/>
              </w:rPr>
              <w:t>Resources required to implement the FMP</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_Toc66218889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35</w:t>
            </w:r>
            <w:r w:rsidR="00F67CBA" w:rsidRPr="00794BEA">
              <w:rPr>
                <w:rFonts w:ascii="Meta Offc Pro" w:hAnsi="Meta Offc Pro"/>
                <w:noProof/>
                <w:webHidden/>
              </w:rPr>
              <w:fldChar w:fldCharType="end"/>
            </w:r>
          </w:hyperlink>
        </w:p>
        <w:p w14:paraId="6BE4D627" w14:textId="14A42F0D"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90" w:history="1">
            <w:r w:rsidR="00F67CBA" w:rsidRPr="00794BEA">
              <w:rPr>
                <w:rStyle w:val="Hyperlink"/>
                <w:rFonts w:ascii="Meta Offc Pro" w:hAnsi="Meta Offc Pro"/>
                <w:noProof/>
              </w:rPr>
              <w:t>9.1</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Approach</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_Toc66218890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35</w:t>
            </w:r>
            <w:r w:rsidR="00F67CBA" w:rsidRPr="00794BEA">
              <w:rPr>
                <w:rFonts w:ascii="Meta Offc Pro" w:hAnsi="Meta Offc Pro"/>
                <w:noProof/>
                <w:webHidden/>
              </w:rPr>
              <w:fldChar w:fldCharType="end"/>
            </w:r>
          </w:hyperlink>
        </w:p>
        <w:p w14:paraId="44F8994B" w14:textId="193F0459"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91" w:history="1">
            <w:r w:rsidR="00F67CBA" w:rsidRPr="00794BEA">
              <w:rPr>
                <w:rStyle w:val="Hyperlink"/>
                <w:rFonts w:ascii="Meta Offc Pro" w:hAnsi="Meta Offc Pro"/>
                <w:noProof/>
              </w:rPr>
              <w:t>9.1.1</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Human Resources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_Toc66218891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35</w:t>
            </w:r>
            <w:r w:rsidR="00F67CBA" w:rsidRPr="00794BEA">
              <w:rPr>
                <w:rFonts w:ascii="Meta Offc Pro" w:hAnsi="Meta Offc Pro"/>
                <w:noProof/>
                <w:webHidden/>
              </w:rPr>
              <w:fldChar w:fldCharType="end"/>
            </w:r>
          </w:hyperlink>
        </w:p>
        <w:p w14:paraId="101DA74B" w14:textId="271A2C37" w:rsidR="00F67CBA" w:rsidRPr="00794BEA" w:rsidRDefault="00D52C29">
          <w:pPr>
            <w:pStyle w:val="TOC3"/>
            <w:tabs>
              <w:tab w:val="left" w:pos="1200"/>
              <w:tab w:val="right" w:leader="dot" w:pos="9017"/>
            </w:tabs>
            <w:rPr>
              <w:rFonts w:ascii="Meta Offc Pro" w:eastAsiaTheme="minorEastAsia" w:hAnsi="Meta Offc Pro" w:cstheme="minorBidi"/>
              <w:i w:val="0"/>
              <w:noProof/>
              <w:szCs w:val="22"/>
              <w:lang w:eastAsia="en-GB"/>
            </w:rPr>
          </w:pPr>
          <w:hyperlink w:anchor="_Toc66218892" w:history="1">
            <w:r w:rsidR="00F67CBA" w:rsidRPr="00794BEA">
              <w:rPr>
                <w:rStyle w:val="Hyperlink"/>
                <w:rFonts w:ascii="Meta Offc Pro" w:hAnsi="Meta Offc Pro"/>
                <w:noProof/>
              </w:rPr>
              <w:t>9.1.2</w:t>
            </w:r>
            <w:r w:rsidR="00F67CBA" w:rsidRPr="00794BEA">
              <w:rPr>
                <w:rFonts w:ascii="Meta Offc Pro" w:eastAsiaTheme="minorEastAsia" w:hAnsi="Meta Offc Pro" w:cstheme="minorBidi"/>
                <w:i w:val="0"/>
                <w:noProof/>
                <w:szCs w:val="22"/>
                <w:lang w:eastAsia="en-GB"/>
              </w:rPr>
              <w:tab/>
            </w:r>
            <w:r w:rsidR="00F67CBA" w:rsidRPr="00794BEA">
              <w:rPr>
                <w:rStyle w:val="Hyperlink"/>
                <w:rFonts w:ascii="Meta Offc Pro" w:hAnsi="Meta Offc Pro"/>
                <w:noProof/>
              </w:rPr>
              <w:t>Financial Resources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_Toc66218892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35</w:t>
            </w:r>
            <w:r w:rsidR="00F67CBA" w:rsidRPr="00794BEA">
              <w:rPr>
                <w:rFonts w:ascii="Meta Offc Pro" w:hAnsi="Meta Offc Pro"/>
                <w:noProof/>
                <w:webHidden/>
              </w:rPr>
              <w:fldChar w:fldCharType="end"/>
            </w:r>
          </w:hyperlink>
        </w:p>
        <w:p w14:paraId="5CA7A1F1" w14:textId="6B540776" w:rsidR="00F67CBA" w:rsidRPr="00794BEA" w:rsidRDefault="00D52C29">
          <w:pPr>
            <w:pStyle w:val="TOC2"/>
            <w:tabs>
              <w:tab w:val="left" w:pos="960"/>
              <w:tab w:val="right" w:leader="dot" w:pos="9017"/>
            </w:tabs>
            <w:rPr>
              <w:rFonts w:ascii="Meta Offc Pro" w:eastAsiaTheme="minorEastAsia" w:hAnsi="Meta Offc Pro" w:cstheme="minorBidi"/>
              <w:smallCaps w:val="0"/>
              <w:noProof/>
              <w:szCs w:val="22"/>
              <w:lang w:eastAsia="en-GB"/>
            </w:rPr>
          </w:pPr>
          <w:hyperlink w:anchor="_Toc66218893" w:history="1">
            <w:r w:rsidR="00F67CBA" w:rsidRPr="00794BEA">
              <w:rPr>
                <w:rStyle w:val="Hyperlink"/>
                <w:rFonts w:ascii="Meta Offc Pro" w:hAnsi="Meta Offc Pro"/>
                <w:noProof/>
              </w:rPr>
              <w:t>9.2</w:t>
            </w:r>
            <w:r w:rsidR="00F67CBA" w:rsidRPr="00794BEA">
              <w:rPr>
                <w:rFonts w:ascii="Meta Offc Pro" w:eastAsiaTheme="minorEastAsia" w:hAnsi="Meta Offc Pro" w:cstheme="minorBidi"/>
                <w:smallCaps w:val="0"/>
                <w:noProof/>
                <w:szCs w:val="22"/>
                <w:lang w:eastAsia="en-GB"/>
              </w:rPr>
              <w:tab/>
            </w:r>
            <w:r w:rsidR="00F67CBA" w:rsidRPr="00794BEA">
              <w:rPr>
                <w:rStyle w:val="Hyperlink"/>
                <w:rFonts w:ascii="Meta Offc Pro" w:hAnsi="Meta Offc Pro"/>
                <w:noProof/>
              </w:rPr>
              <w:t>Cost sharing and recovery</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_Toc66218893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35</w:t>
            </w:r>
            <w:r w:rsidR="00F67CBA" w:rsidRPr="00794BEA">
              <w:rPr>
                <w:rFonts w:ascii="Meta Offc Pro" w:hAnsi="Meta Offc Pro"/>
                <w:noProof/>
                <w:webHidden/>
              </w:rPr>
              <w:fldChar w:fldCharType="end"/>
            </w:r>
          </w:hyperlink>
        </w:p>
        <w:p w14:paraId="25FC6F26" w14:textId="087C2B80" w:rsidR="00F67CBA" w:rsidRDefault="00D52C29">
          <w:pPr>
            <w:pStyle w:val="TOC1"/>
            <w:tabs>
              <w:tab w:val="right" w:leader="dot" w:pos="9017"/>
            </w:tabs>
            <w:rPr>
              <w:rFonts w:asciiTheme="minorHAnsi" w:eastAsiaTheme="minorEastAsia" w:hAnsiTheme="minorHAnsi" w:cstheme="minorBidi"/>
              <w:b w:val="0"/>
              <w:caps w:val="0"/>
              <w:noProof/>
              <w:szCs w:val="22"/>
              <w:lang w:eastAsia="en-GB"/>
            </w:rPr>
          </w:pPr>
          <w:hyperlink w:anchor="_Toc66218894" w:history="1">
            <w:r w:rsidR="00F67CBA" w:rsidRPr="00794BEA">
              <w:rPr>
                <w:rStyle w:val="Hyperlink"/>
                <w:rFonts w:ascii="Meta Offc Pro" w:hAnsi="Meta Offc Pro"/>
                <w:noProof/>
              </w:rPr>
              <w:t>10.</w:t>
            </w:r>
            <w:r w:rsidR="00F67CBA" w:rsidRPr="00794BEA">
              <w:rPr>
                <w:rFonts w:ascii="Meta Offc Pro" w:eastAsiaTheme="minorEastAsia" w:hAnsi="Meta Offc Pro" w:cstheme="minorBidi"/>
                <w:b w:val="0"/>
                <w:caps w:val="0"/>
                <w:noProof/>
                <w:szCs w:val="22"/>
                <w:lang w:eastAsia="en-GB"/>
              </w:rPr>
              <w:tab/>
            </w:r>
            <w:r w:rsidR="00F67CBA" w:rsidRPr="00794BEA">
              <w:rPr>
                <w:rStyle w:val="Hyperlink"/>
                <w:rFonts w:ascii="Meta Offc Pro" w:hAnsi="Meta Offc Pro"/>
                <w:noProof/>
              </w:rPr>
              <w:t>APPENDIX A: References</w:t>
            </w:r>
            <w:r w:rsidR="00F67CBA" w:rsidRPr="00794BEA">
              <w:rPr>
                <w:rFonts w:ascii="Meta Offc Pro" w:hAnsi="Meta Offc Pro"/>
                <w:noProof/>
                <w:webHidden/>
              </w:rPr>
              <w:tab/>
            </w:r>
            <w:r w:rsidR="00F67CBA" w:rsidRPr="00794BEA">
              <w:rPr>
                <w:rFonts w:ascii="Meta Offc Pro" w:hAnsi="Meta Offc Pro"/>
                <w:noProof/>
                <w:webHidden/>
              </w:rPr>
              <w:fldChar w:fldCharType="begin"/>
            </w:r>
            <w:r w:rsidR="00F67CBA" w:rsidRPr="00794BEA">
              <w:rPr>
                <w:rFonts w:ascii="Meta Offc Pro" w:hAnsi="Meta Offc Pro"/>
                <w:noProof/>
                <w:webHidden/>
              </w:rPr>
              <w:instrText xml:space="preserve"> PAGEREF _Toc66218894 \h </w:instrText>
            </w:r>
            <w:r w:rsidR="00F67CBA" w:rsidRPr="00794BEA">
              <w:rPr>
                <w:rFonts w:ascii="Meta Offc Pro" w:hAnsi="Meta Offc Pro"/>
                <w:noProof/>
                <w:webHidden/>
              </w:rPr>
            </w:r>
            <w:r w:rsidR="00F67CBA" w:rsidRPr="00794BEA">
              <w:rPr>
                <w:rFonts w:ascii="Meta Offc Pro" w:hAnsi="Meta Offc Pro"/>
                <w:noProof/>
                <w:webHidden/>
              </w:rPr>
              <w:fldChar w:fldCharType="separate"/>
            </w:r>
            <w:r w:rsidR="00794BEA" w:rsidRPr="00794BEA">
              <w:rPr>
                <w:rFonts w:ascii="Meta Offc Pro" w:hAnsi="Meta Offc Pro"/>
                <w:noProof/>
                <w:webHidden/>
              </w:rPr>
              <w:t>36</w:t>
            </w:r>
            <w:r w:rsidR="00F67CBA" w:rsidRPr="00794BEA">
              <w:rPr>
                <w:rFonts w:ascii="Meta Offc Pro" w:hAnsi="Meta Offc Pro"/>
                <w:noProof/>
                <w:webHidden/>
              </w:rPr>
              <w:fldChar w:fldCharType="end"/>
            </w:r>
          </w:hyperlink>
        </w:p>
        <w:p w14:paraId="2B132DA0" w14:textId="2A9A13AC" w:rsidR="00F67CBA" w:rsidRDefault="00F67CBA">
          <w:r>
            <w:rPr>
              <w:b/>
              <w:bCs/>
              <w:noProof/>
            </w:rPr>
            <w:fldChar w:fldCharType="end"/>
          </w:r>
        </w:p>
      </w:sdtContent>
    </w:sdt>
    <w:p w14:paraId="218B1B28" w14:textId="77777777" w:rsidR="004A4E98" w:rsidRDefault="004A4E98" w:rsidP="004A4E98">
      <w:pPr>
        <w:sectPr w:rsidR="004A4E98" w:rsidSect="00F735D2">
          <w:headerReference w:type="default" r:id="rId12"/>
          <w:footerReference w:type="default" r:id="rId13"/>
          <w:pgSz w:w="11907" w:h="16840" w:code="9"/>
          <w:pgMar w:top="2552" w:right="1440" w:bottom="567" w:left="1440" w:header="720" w:footer="472" w:gutter="0"/>
          <w:cols w:space="720"/>
          <w:docGrid w:linePitch="299"/>
        </w:sectPr>
      </w:pPr>
    </w:p>
    <w:p w14:paraId="630E6A1A" w14:textId="77777777" w:rsidR="00CD5515" w:rsidRPr="00A06748" w:rsidRDefault="00CD5515" w:rsidP="00CD5515">
      <w:pPr>
        <w:pStyle w:val="Heading1"/>
        <w:rPr>
          <w:rFonts w:ascii="Meta Offc Pro" w:hAnsi="Meta Offc Pro"/>
        </w:rPr>
      </w:pPr>
      <w:bookmarkStart w:id="1" w:name="_Toc66218817"/>
      <w:bookmarkStart w:id="2" w:name="_Toc58399973"/>
      <w:r w:rsidRPr="00A06748">
        <w:rPr>
          <w:rFonts w:ascii="Meta Offc Pro" w:hAnsi="Meta Offc Pro"/>
        </w:rPr>
        <w:lastRenderedPageBreak/>
        <w:t>FISHERIES MANAGEMENT PLAN TEMPLATE</w:t>
      </w:r>
      <w:bookmarkEnd w:id="1"/>
    </w:p>
    <w:p w14:paraId="3989FD47" w14:textId="6E757018" w:rsidR="0034790B" w:rsidRPr="00A06748" w:rsidRDefault="0034790B" w:rsidP="00510CCD">
      <w:pPr>
        <w:pStyle w:val="Heading2"/>
        <w:rPr>
          <w:rFonts w:ascii="Meta Offc Pro" w:hAnsi="Meta Offc Pro"/>
        </w:rPr>
      </w:pPr>
      <w:bookmarkStart w:id="3" w:name="_Toc66218818"/>
      <w:r w:rsidRPr="00A06748">
        <w:rPr>
          <w:rFonts w:ascii="Meta Offc Pro" w:hAnsi="Meta Offc Pro"/>
        </w:rPr>
        <w:t>BACKGROUND</w:t>
      </w:r>
      <w:bookmarkEnd w:id="2"/>
      <w:bookmarkEnd w:id="3"/>
      <w:r w:rsidRPr="00A06748">
        <w:rPr>
          <w:rFonts w:ascii="Meta Offc Pro" w:hAnsi="Meta Offc Pro"/>
        </w:rPr>
        <w:t xml:space="preserve"> </w:t>
      </w:r>
    </w:p>
    <w:p w14:paraId="7DC67278" w14:textId="079BF8D7" w:rsidR="0034790B" w:rsidRPr="00A06748" w:rsidRDefault="0034790B" w:rsidP="00EB1076">
      <w:pPr>
        <w:pStyle w:val="Heading3"/>
      </w:pPr>
      <w:bookmarkStart w:id="4" w:name="_Toc66218819"/>
      <w:r w:rsidRPr="00A06748">
        <w:t>Background and Purpose</w:t>
      </w:r>
      <w:bookmarkEnd w:id="4"/>
    </w:p>
    <w:p w14:paraId="41225217" w14:textId="7E28E78A" w:rsidR="0034790B" w:rsidRPr="00A06748" w:rsidRDefault="0034790B" w:rsidP="0034790B">
      <w:pPr>
        <w:rPr>
          <w:rFonts w:cs="Arial"/>
        </w:rPr>
      </w:pPr>
      <w:r w:rsidRPr="00A06748">
        <w:rPr>
          <w:rFonts w:cs="Arial"/>
        </w:rPr>
        <w:t xml:space="preserve">One of the issues that limits the ability of some fisheries to successfully engage in the </w:t>
      </w:r>
      <w:r w:rsidR="004F7B1A" w:rsidRPr="00A06748">
        <w:rPr>
          <w:rFonts w:cs="Arial"/>
        </w:rPr>
        <w:t>Marine Stewardship Council (</w:t>
      </w:r>
      <w:r w:rsidRPr="00A06748">
        <w:rPr>
          <w:rFonts w:cs="Arial"/>
        </w:rPr>
        <w:t>MSC</w:t>
      </w:r>
      <w:r w:rsidR="004F7B1A" w:rsidRPr="00A06748">
        <w:rPr>
          <w:rFonts w:cs="Arial"/>
        </w:rPr>
        <w:t>)</w:t>
      </w:r>
      <w:r w:rsidRPr="00A06748">
        <w:rPr>
          <w:rFonts w:cs="Arial"/>
        </w:rPr>
        <w:t xml:space="preserve"> program is the absence of fishery management plans to support </w:t>
      </w:r>
      <w:r w:rsidR="00611C83" w:rsidRPr="00A06748">
        <w:rPr>
          <w:rFonts w:cs="Arial"/>
        </w:rPr>
        <w:t xml:space="preserve">the </w:t>
      </w:r>
      <w:r w:rsidRPr="00A06748">
        <w:rPr>
          <w:rFonts w:cs="Arial"/>
        </w:rPr>
        <w:t xml:space="preserve">sustainable management of the fishery. In these situations, stakeholders supporting such fisheries may benefit from </w:t>
      </w:r>
      <w:r w:rsidR="006B7263" w:rsidRPr="00A06748">
        <w:rPr>
          <w:rFonts w:cs="Arial"/>
        </w:rPr>
        <w:t xml:space="preserve">the </w:t>
      </w:r>
      <w:r w:rsidRPr="00A06748">
        <w:rPr>
          <w:rFonts w:cs="Arial"/>
        </w:rPr>
        <w:t>availability of a management plan template designed specifically around the MSC standard.</w:t>
      </w:r>
      <w:r w:rsidR="000E1125" w:rsidRPr="00A06748">
        <w:rPr>
          <w:rFonts w:cs="Arial"/>
        </w:rPr>
        <w:t xml:space="preserve"> </w:t>
      </w:r>
    </w:p>
    <w:p w14:paraId="5CB416CB" w14:textId="7A17248E" w:rsidR="0034790B" w:rsidRPr="00A06748" w:rsidRDefault="0034790B" w:rsidP="0034790B">
      <w:pPr>
        <w:rPr>
          <w:rFonts w:cs="Arial"/>
        </w:rPr>
      </w:pPr>
      <w:r w:rsidRPr="00A06748">
        <w:rPr>
          <w:rFonts w:cs="Arial"/>
        </w:rPr>
        <w:t xml:space="preserve">The objective of this </w:t>
      </w:r>
      <w:r w:rsidR="0035510A" w:rsidRPr="00A06748">
        <w:rPr>
          <w:rFonts w:cs="Arial"/>
        </w:rPr>
        <w:t xml:space="preserve">tool </w:t>
      </w:r>
      <w:r w:rsidRPr="00A06748">
        <w:rPr>
          <w:rFonts w:cs="Arial"/>
        </w:rPr>
        <w:t xml:space="preserve">is </w:t>
      </w:r>
      <w:r w:rsidR="0035510A" w:rsidRPr="00A06748">
        <w:rPr>
          <w:rFonts w:cs="Arial"/>
        </w:rPr>
        <w:t>to support</w:t>
      </w:r>
      <w:r w:rsidRPr="00A06748">
        <w:rPr>
          <w:rFonts w:cs="Arial"/>
        </w:rPr>
        <w:t xml:space="preserve"> the development of a fishery management plan for pre-</w:t>
      </w:r>
      <w:r w:rsidR="00AC79C5" w:rsidRPr="00A06748">
        <w:rPr>
          <w:rFonts w:cs="Arial"/>
        </w:rPr>
        <w:t xml:space="preserve">certification or pathway </w:t>
      </w:r>
      <w:r w:rsidRPr="00A06748">
        <w:rPr>
          <w:rFonts w:cs="Arial"/>
        </w:rPr>
        <w:t xml:space="preserve">fisheries working to meet MSC </w:t>
      </w:r>
      <w:r w:rsidR="00DE5B23" w:rsidRPr="00A06748">
        <w:rPr>
          <w:rFonts w:cs="Arial"/>
        </w:rPr>
        <w:t>F</w:t>
      </w:r>
      <w:r w:rsidRPr="00A06748">
        <w:rPr>
          <w:rFonts w:cs="Arial"/>
        </w:rPr>
        <w:t xml:space="preserve">ishery </w:t>
      </w:r>
      <w:r w:rsidR="00DE5B23" w:rsidRPr="00A06748">
        <w:rPr>
          <w:rFonts w:cs="Arial"/>
        </w:rPr>
        <w:t>S</w:t>
      </w:r>
      <w:r w:rsidRPr="00A06748">
        <w:rPr>
          <w:rFonts w:cs="Arial"/>
        </w:rPr>
        <w:t>tandard requirements.</w:t>
      </w:r>
      <w:r w:rsidR="000E1125" w:rsidRPr="00A06748">
        <w:rPr>
          <w:rFonts w:cs="Arial"/>
        </w:rPr>
        <w:t xml:space="preserve"> </w:t>
      </w:r>
    </w:p>
    <w:p w14:paraId="2E64372C" w14:textId="7B5C6C98" w:rsidR="00786F1E" w:rsidRPr="00A06748" w:rsidRDefault="0034790B" w:rsidP="00451C9B">
      <w:pPr>
        <w:rPr>
          <w:rFonts w:cs="Arial"/>
        </w:rPr>
      </w:pPr>
      <w:r w:rsidRPr="00A06748">
        <w:rPr>
          <w:rFonts w:cs="Arial"/>
        </w:rPr>
        <w:t xml:space="preserve">The </w:t>
      </w:r>
      <w:r w:rsidR="0090540C" w:rsidRPr="00A06748">
        <w:rPr>
          <w:rFonts w:cs="Arial"/>
        </w:rPr>
        <w:t>template</w:t>
      </w:r>
      <w:r w:rsidRPr="00A06748">
        <w:rPr>
          <w:rFonts w:cs="Arial"/>
        </w:rPr>
        <w:t xml:space="preserve"> and guide</w:t>
      </w:r>
      <w:r w:rsidR="00625250" w:rsidRPr="00A06748">
        <w:rPr>
          <w:rFonts w:cs="Arial"/>
        </w:rPr>
        <w:t xml:space="preserve"> </w:t>
      </w:r>
      <w:r w:rsidR="007F21A3" w:rsidRPr="00A06748">
        <w:rPr>
          <w:rFonts w:cs="Arial"/>
        </w:rPr>
        <w:t>is</w:t>
      </w:r>
      <w:r w:rsidRPr="00A06748">
        <w:rPr>
          <w:rFonts w:cs="Arial"/>
        </w:rPr>
        <w:t xml:space="preserve"> based on the MSC Standard (specifically</w:t>
      </w:r>
      <w:r w:rsidR="006B7263" w:rsidRPr="00A06748">
        <w:rPr>
          <w:rFonts w:cs="Arial"/>
        </w:rPr>
        <w:t>,</w:t>
      </w:r>
      <w:r w:rsidRPr="00A06748">
        <w:rPr>
          <w:rFonts w:cs="Arial"/>
        </w:rPr>
        <w:t xml:space="preserve"> the Fisheries Certification requirements version 2.</w:t>
      </w:r>
      <w:r w:rsidR="00C81BA6" w:rsidRPr="00A06748">
        <w:rPr>
          <w:rFonts w:cs="Arial"/>
        </w:rPr>
        <w:t>1</w:t>
      </w:r>
      <w:r w:rsidR="006B7263" w:rsidRPr="00A06748">
        <w:rPr>
          <w:rFonts w:cs="Arial"/>
        </w:rPr>
        <w:t>)</w:t>
      </w:r>
      <w:r w:rsidR="00AD7746" w:rsidRPr="00A06748">
        <w:rPr>
          <w:rFonts w:cs="Arial"/>
        </w:rPr>
        <w:t xml:space="preserve"> and </w:t>
      </w:r>
      <w:r w:rsidR="007F21A3" w:rsidRPr="00A06748">
        <w:rPr>
          <w:rFonts w:cs="Arial"/>
        </w:rPr>
        <w:t>is</w:t>
      </w:r>
      <w:r w:rsidR="00AD7746" w:rsidRPr="00A06748">
        <w:rPr>
          <w:rFonts w:cs="Arial"/>
        </w:rPr>
        <w:t xml:space="preserve"> </w:t>
      </w:r>
      <w:r w:rsidRPr="00A06748">
        <w:rPr>
          <w:rFonts w:cs="Arial"/>
        </w:rPr>
        <w:t xml:space="preserve">designed </w:t>
      </w:r>
      <w:r w:rsidR="00E121F9" w:rsidRPr="00A06748">
        <w:rPr>
          <w:rFonts w:cs="Arial"/>
        </w:rPr>
        <w:t xml:space="preserve">to </w:t>
      </w:r>
      <w:r w:rsidR="00421053" w:rsidRPr="00A06748">
        <w:rPr>
          <w:rFonts w:cs="Arial"/>
        </w:rPr>
        <w:t xml:space="preserve">be </w:t>
      </w:r>
      <w:r w:rsidR="00D12FAE" w:rsidRPr="00A06748">
        <w:rPr>
          <w:rFonts w:cs="Arial"/>
        </w:rPr>
        <w:t xml:space="preserve">a </w:t>
      </w:r>
      <w:r w:rsidRPr="00A06748">
        <w:rPr>
          <w:rFonts w:cs="Arial"/>
        </w:rPr>
        <w:t>user</w:t>
      </w:r>
      <w:r w:rsidR="00944508" w:rsidRPr="00A06748">
        <w:rPr>
          <w:rFonts w:cs="Arial"/>
        </w:rPr>
        <w:t>-</w:t>
      </w:r>
      <w:r w:rsidRPr="00A06748">
        <w:rPr>
          <w:rFonts w:cs="Arial"/>
        </w:rPr>
        <w:t>friendly and easily adaptable</w:t>
      </w:r>
      <w:r w:rsidR="00CD0B2B" w:rsidRPr="00A06748">
        <w:rPr>
          <w:rFonts w:cs="Arial"/>
        </w:rPr>
        <w:t xml:space="preserve">. </w:t>
      </w:r>
      <w:r w:rsidR="006A14E5" w:rsidRPr="00A06748">
        <w:rPr>
          <w:rFonts w:cs="Arial"/>
        </w:rPr>
        <w:t>S</w:t>
      </w:r>
      <w:r w:rsidRPr="00A06748">
        <w:rPr>
          <w:rFonts w:cs="Arial"/>
        </w:rPr>
        <w:t>takeholders working with pre-</w:t>
      </w:r>
      <w:r w:rsidR="006B7263" w:rsidRPr="00A06748">
        <w:rPr>
          <w:rFonts w:cs="Arial"/>
        </w:rPr>
        <w:t xml:space="preserve">certified </w:t>
      </w:r>
      <w:r w:rsidRPr="00A06748">
        <w:rPr>
          <w:rFonts w:cs="Arial"/>
        </w:rPr>
        <w:t xml:space="preserve">fisheries and their partners can use </w:t>
      </w:r>
      <w:r w:rsidR="00BD7266" w:rsidRPr="00A06748">
        <w:rPr>
          <w:rFonts w:cs="Arial"/>
        </w:rPr>
        <w:t xml:space="preserve">it </w:t>
      </w:r>
      <w:r w:rsidRPr="00A06748">
        <w:rPr>
          <w:rFonts w:cs="Arial"/>
        </w:rPr>
        <w:t>on a voluntary basis to develop management plans</w:t>
      </w:r>
      <w:r w:rsidR="00944508" w:rsidRPr="00A06748">
        <w:rPr>
          <w:rFonts w:cs="Arial"/>
        </w:rPr>
        <w:t xml:space="preserve">, </w:t>
      </w:r>
      <w:r w:rsidR="00D829B1" w:rsidRPr="00A06748">
        <w:rPr>
          <w:rFonts w:cs="Arial"/>
        </w:rPr>
        <w:t xml:space="preserve">thus supporting the </w:t>
      </w:r>
      <w:r w:rsidR="006B7263" w:rsidRPr="00A06748">
        <w:rPr>
          <w:rFonts w:cs="Arial"/>
        </w:rPr>
        <w:t xml:space="preserve">progress </w:t>
      </w:r>
      <w:r w:rsidR="00D829B1" w:rsidRPr="00A06748">
        <w:rPr>
          <w:rFonts w:cs="Arial"/>
        </w:rPr>
        <w:t>towards</w:t>
      </w:r>
      <w:r w:rsidR="000E1125" w:rsidRPr="00A06748">
        <w:rPr>
          <w:rFonts w:cs="Arial"/>
        </w:rPr>
        <w:t xml:space="preserve"> </w:t>
      </w:r>
      <w:r w:rsidRPr="00A06748">
        <w:rPr>
          <w:rFonts w:cs="Arial"/>
        </w:rPr>
        <w:t>sustainable management of their fisheries and meet</w:t>
      </w:r>
      <w:r w:rsidR="00944508" w:rsidRPr="00A06748">
        <w:rPr>
          <w:rFonts w:cs="Arial"/>
        </w:rPr>
        <w:t>ing</w:t>
      </w:r>
      <w:r w:rsidR="00421053" w:rsidRPr="00A06748">
        <w:rPr>
          <w:rFonts w:cs="Arial"/>
        </w:rPr>
        <w:t xml:space="preserve"> the</w:t>
      </w:r>
      <w:r w:rsidRPr="00A06748">
        <w:rPr>
          <w:rFonts w:cs="Arial"/>
        </w:rPr>
        <w:t xml:space="preserve"> MSC requirements. </w:t>
      </w:r>
      <w:r w:rsidR="003460D5" w:rsidRPr="00A06748">
        <w:rPr>
          <w:rFonts w:cs="Arial"/>
        </w:rPr>
        <w:t xml:space="preserve">The tool will be updated with any new versions of the standard as </w:t>
      </w:r>
      <w:r w:rsidR="00776A46" w:rsidRPr="00A06748">
        <w:rPr>
          <w:rFonts w:cs="Arial"/>
        </w:rPr>
        <w:t>appropriate</w:t>
      </w:r>
      <w:r w:rsidR="003460D5" w:rsidRPr="00A06748">
        <w:rPr>
          <w:rFonts w:cs="Arial"/>
        </w:rPr>
        <w:t xml:space="preserve">. </w:t>
      </w:r>
    </w:p>
    <w:p w14:paraId="7F1B1ED9" w14:textId="24A2AEC9" w:rsidR="00451C9B" w:rsidRPr="00A06748" w:rsidRDefault="00B91927" w:rsidP="00D70534">
      <w:pPr>
        <w:rPr>
          <w:rFonts w:cs="Arial"/>
        </w:rPr>
      </w:pPr>
      <w:r w:rsidRPr="00A06748">
        <w:rPr>
          <w:rFonts w:cs="Arial"/>
        </w:rPr>
        <w:t xml:space="preserve">This Fishery Management Plan </w:t>
      </w:r>
      <w:r w:rsidR="0034790B" w:rsidRPr="00A06748">
        <w:rPr>
          <w:rFonts w:cs="Arial"/>
        </w:rPr>
        <w:t xml:space="preserve">template and guidance </w:t>
      </w:r>
      <w:r w:rsidRPr="00A06748">
        <w:rPr>
          <w:rFonts w:cs="Arial"/>
        </w:rPr>
        <w:t xml:space="preserve">is </w:t>
      </w:r>
      <w:r w:rsidR="0034790B" w:rsidRPr="00A06748">
        <w:rPr>
          <w:rFonts w:cs="Arial"/>
        </w:rPr>
        <w:t xml:space="preserve">part of </w:t>
      </w:r>
      <w:r w:rsidR="00873EA6" w:rsidRPr="00A06748">
        <w:rPr>
          <w:rFonts w:cs="Arial"/>
        </w:rPr>
        <w:t xml:space="preserve">the </w:t>
      </w:r>
      <w:r w:rsidR="0034790B" w:rsidRPr="00A06748">
        <w:rPr>
          <w:rFonts w:cs="Arial"/>
        </w:rPr>
        <w:t xml:space="preserve">MSC </w:t>
      </w:r>
      <w:r w:rsidR="00873EA6" w:rsidRPr="00A06748">
        <w:rPr>
          <w:rFonts w:cs="Arial"/>
        </w:rPr>
        <w:t>P</w:t>
      </w:r>
      <w:r w:rsidR="00DB2E43" w:rsidRPr="00A06748">
        <w:rPr>
          <w:rFonts w:cs="Arial"/>
        </w:rPr>
        <w:t>athway</w:t>
      </w:r>
      <w:r w:rsidR="00787DCE" w:rsidRPr="00A06748">
        <w:rPr>
          <w:rFonts w:cs="Arial"/>
        </w:rPr>
        <w:t xml:space="preserve"> </w:t>
      </w:r>
      <w:r w:rsidR="00873EA6" w:rsidRPr="00A06748">
        <w:rPr>
          <w:rFonts w:cs="Arial"/>
        </w:rPr>
        <w:t>T</w:t>
      </w:r>
      <w:r w:rsidR="0034790B" w:rsidRPr="00A06748">
        <w:rPr>
          <w:rFonts w:cs="Arial"/>
        </w:rPr>
        <w:t>ools</w:t>
      </w:r>
      <w:r w:rsidR="00DB2E43" w:rsidRPr="00A06748">
        <w:rPr>
          <w:rFonts w:cs="Arial"/>
        </w:rPr>
        <w:t xml:space="preserve">, which comprises a whole suite of tools aimed at supporting </w:t>
      </w:r>
      <w:r w:rsidR="00160CA0" w:rsidRPr="00A06748">
        <w:rPr>
          <w:rFonts w:cs="Arial"/>
        </w:rPr>
        <w:t>pre-certification fisheries</w:t>
      </w:r>
      <w:r w:rsidR="0034790B" w:rsidRPr="00A06748">
        <w:rPr>
          <w:rFonts w:cs="Arial"/>
        </w:rPr>
        <w:t>. The main users are likely to be those fisheries transitioning to MSC certification, in particular th</w:t>
      </w:r>
      <w:r w:rsidR="006B7263" w:rsidRPr="00A06748">
        <w:rPr>
          <w:rFonts w:cs="Arial"/>
        </w:rPr>
        <w:t>r</w:t>
      </w:r>
      <w:r w:rsidR="0034790B" w:rsidRPr="00A06748">
        <w:rPr>
          <w:rFonts w:cs="Arial"/>
        </w:rPr>
        <w:t>ough a Fisheries Improvement Project (FIP)</w:t>
      </w:r>
      <w:r w:rsidR="00247254" w:rsidRPr="00A06748">
        <w:rPr>
          <w:rFonts w:cs="Arial"/>
        </w:rPr>
        <w:t xml:space="preserve"> and</w:t>
      </w:r>
      <w:r w:rsidR="006464ED" w:rsidRPr="00A06748">
        <w:rPr>
          <w:rFonts w:cs="Arial"/>
        </w:rPr>
        <w:t xml:space="preserve"> including fisheries in </w:t>
      </w:r>
      <w:r w:rsidR="00247254" w:rsidRPr="00A06748">
        <w:rPr>
          <w:rFonts w:cs="Arial"/>
        </w:rPr>
        <w:t>P</w:t>
      </w:r>
      <w:r w:rsidR="006464ED" w:rsidRPr="00A06748">
        <w:rPr>
          <w:rFonts w:cs="Arial"/>
        </w:rPr>
        <w:t xml:space="preserve">athway </w:t>
      </w:r>
      <w:r w:rsidR="00247254" w:rsidRPr="00A06748">
        <w:rPr>
          <w:rFonts w:cs="Arial"/>
        </w:rPr>
        <w:t>P</w:t>
      </w:r>
      <w:r w:rsidR="006464ED" w:rsidRPr="00A06748">
        <w:rPr>
          <w:rFonts w:cs="Arial"/>
        </w:rPr>
        <w:t>rojects</w:t>
      </w:r>
      <w:r w:rsidR="0034790B" w:rsidRPr="00A06748">
        <w:rPr>
          <w:rFonts w:cs="Arial"/>
        </w:rPr>
        <w:t>.</w:t>
      </w:r>
      <w:r w:rsidR="000E1125" w:rsidRPr="00A06748">
        <w:rPr>
          <w:rFonts w:cs="Arial"/>
        </w:rPr>
        <w:t xml:space="preserve"> </w:t>
      </w:r>
      <w:r w:rsidR="009B54EA" w:rsidRPr="00A06748">
        <w:rPr>
          <w:rFonts w:cs="Arial"/>
        </w:rPr>
        <w:t>However</w:t>
      </w:r>
      <w:r w:rsidR="006B7263" w:rsidRPr="00A06748">
        <w:rPr>
          <w:rFonts w:cs="Arial"/>
        </w:rPr>
        <w:t>,</w:t>
      </w:r>
      <w:r w:rsidR="009B54EA" w:rsidRPr="00A06748">
        <w:rPr>
          <w:rFonts w:cs="Arial"/>
        </w:rPr>
        <w:t xml:space="preserve"> it is </w:t>
      </w:r>
      <w:r w:rsidR="00775EAE" w:rsidRPr="00A06748">
        <w:rPr>
          <w:rFonts w:cs="Arial"/>
        </w:rPr>
        <w:t xml:space="preserve">also expected that it will continue to be used </w:t>
      </w:r>
      <w:r w:rsidR="00262AB2" w:rsidRPr="00A06748">
        <w:rPr>
          <w:rFonts w:cs="Arial"/>
        </w:rPr>
        <w:t xml:space="preserve">once </w:t>
      </w:r>
      <w:r w:rsidR="007C2323" w:rsidRPr="00A06748">
        <w:rPr>
          <w:rFonts w:cs="Arial"/>
        </w:rPr>
        <w:t>MSC certification ha</w:t>
      </w:r>
      <w:r w:rsidR="006B7263" w:rsidRPr="00A06748">
        <w:rPr>
          <w:rFonts w:cs="Arial"/>
        </w:rPr>
        <w:t>s</w:t>
      </w:r>
      <w:r w:rsidR="007C2323" w:rsidRPr="00A06748">
        <w:rPr>
          <w:rFonts w:cs="Arial"/>
        </w:rPr>
        <w:t xml:space="preserve"> been achieved, </w:t>
      </w:r>
      <w:r w:rsidR="009B54EA" w:rsidRPr="00A06748">
        <w:rPr>
          <w:rFonts w:cs="Arial"/>
        </w:rPr>
        <w:t>as it will aid managers to be explicit about the aims, approach</w:t>
      </w:r>
      <w:r w:rsidR="00CF65F7" w:rsidRPr="00A06748">
        <w:rPr>
          <w:rFonts w:cs="Arial"/>
        </w:rPr>
        <w:t>,</w:t>
      </w:r>
      <w:r w:rsidR="009B54EA" w:rsidRPr="00A06748">
        <w:rPr>
          <w:rFonts w:cs="Arial"/>
        </w:rPr>
        <w:t xml:space="preserve"> and operational processes for their fisheries, thus supporting annual surveillance </w:t>
      </w:r>
      <w:r w:rsidR="007C2323" w:rsidRPr="00A06748">
        <w:rPr>
          <w:rFonts w:cs="Arial"/>
        </w:rPr>
        <w:t xml:space="preserve">assessments </w:t>
      </w:r>
      <w:r w:rsidR="009B54EA" w:rsidRPr="00A06748">
        <w:rPr>
          <w:rFonts w:cs="Arial"/>
        </w:rPr>
        <w:t xml:space="preserve">and subsequent re-certification. </w:t>
      </w:r>
      <w:r w:rsidR="002033DD" w:rsidRPr="00A06748">
        <w:rPr>
          <w:rFonts w:cs="Arial"/>
        </w:rPr>
        <w:t xml:space="preserve">The template could also be used by </w:t>
      </w:r>
      <w:r w:rsidR="00982D94" w:rsidRPr="00A06748">
        <w:rPr>
          <w:rFonts w:cs="Arial"/>
        </w:rPr>
        <w:t xml:space="preserve">  </w:t>
      </w:r>
      <w:r w:rsidR="002033DD" w:rsidRPr="00A06748">
        <w:rPr>
          <w:rFonts w:cs="Arial"/>
        </w:rPr>
        <w:t>fisheries outside the MSC program with minimal revision.</w:t>
      </w:r>
    </w:p>
    <w:p w14:paraId="0F1E3343" w14:textId="1F60A55E" w:rsidR="0034790B" w:rsidRPr="001633C5" w:rsidRDefault="001633C5" w:rsidP="00EB1076">
      <w:pPr>
        <w:pStyle w:val="Heading3"/>
      </w:pPr>
      <w:bookmarkStart w:id="5" w:name="_Toc66218820"/>
      <w:r w:rsidRPr="001633C5">
        <w:t>Fisheries</w:t>
      </w:r>
      <w:r w:rsidR="0034790B" w:rsidRPr="001633C5">
        <w:t xml:space="preserve"> Management </w:t>
      </w:r>
      <w:r w:rsidRPr="001633C5">
        <w:t>Plans</w:t>
      </w:r>
      <w:bookmarkEnd w:id="5"/>
    </w:p>
    <w:p w14:paraId="14A13C34" w14:textId="50163A64" w:rsidR="0034790B" w:rsidRDefault="0034790B" w:rsidP="0034790B">
      <w:r>
        <w:t>Fisheries Management Plans (FMPs) are not new.</w:t>
      </w:r>
      <w:r w:rsidR="000E1125">
        <w:t xml:space="preserve"> </w:t>
      </w:r>
      <w:r>
        <w:t>FAO (1997) describes them as “</w:t>
      </w:r>
      <w:r w:rsidRPr="00532741">
        <w:rPr>
          <w:i/>
        </w:rPr>
        <w:t>an explicit arrangement between a fishery management authority and the recognized interested parties. It should identify these parties and clarify their respective roles, rights and responsibilities. It should list the objectives agreed on for the fishery and the harvesting strategy, rules and regulations applied to realize those objectives. It should also describe the mechanisms for on-going consultations, the arrangements to ensure compliance and any other information relevant to the management of the fishery</w:t>
      </w:r>
      <w:r>
        <w:t xml:space="preserve">”. FAO (2002) also provide detailed guidance on preparing FMPs in FAO (2002 – see Chapter 9: Design and </w:t>
      </w:r>
      <w:r w:rsidR="004F57B7">
        <w:t>Implementation</w:t>
      </w:r>
      <w:r>
        <w:t xml:space="preserve"> of Management Plans), which includes examples of FMPs from around the world. </w:t>
      </w:r>
      <w:r w:rsidR="004F7B1A">
        <w:t>The U</w:t>
      </w:r>
      <w:r w:rsidR="005B7CC4">
        <w:t xml:space="preserve">nited </w:t>
      </w:r>
      <w:r w:rsidR="004F7B1A">
        <w:t>K</w:t>
      </w:r>
      <w:r w:rsidR="005B7CC4">
        <w:t>ingdom</w:t>
      </w:r>
      <w:r w:rsidR="004F7B1A">
        <w:t xml:space="preserve"> Department for International Development (DFID) funded the </w:t>
      </w:r>
      <w:r w:rsidR="006B7263">
        <w:t>groundwork</w:t>
      </w:r>
      <w:r w:rsidR="004F7B1A">
        <w:t xml:space="preserve"> of a detailed guide to prepar</w:t>
      </w:r>
      <w:r w:rsidR="006B7263">
        <w:t>e</w:t>
      </w:r>
      <w:r w:rsidR="004F7B1A">
        <w:t xml:space="preserve"> FMPs in 2005 (Hindson </w:t>
      </w:r>
      <w:r w:rsidR="004F7B1A" w:rsidRPr="004F7B1A">
        <w:rPr>
          <w:i/>
          <w:szCs w:val="24"/>
        </w:rPr>
        <w:t>et al</w:t>
      </w:r>
      <w:r w:rsidR="004F7B1A">
        <w:t>, 2005), which focused particularly on developing goals, objectives</w:t>
      </w:r>
      <w:r w:rsidR="00AF2590">
        <w:t>,</w:t>
      </w:r>
      <w:r w:rsidR="004F7B1A">
        <w:t xml:space="preserve"> and performance indicators.</w:t>
      </w:r>
      <w:r w:rsidR="000E1125">
        <w:t xml:space="preserve"> </w:t>
      </w:r>
    </w:p>
    <w:p w14:paraId="2A1A7088" w14:textId="77777777" w:rsidR="009B54EA" w:rsidRDefault="009B54EA">
      <w:pPr>
        <w:spacing w:after="0" w:line="240" w:lineRule="auto"/>
      </w:pPr>
      <w:r>
        <w:br w:type="page"/>
      </w:r>
    </w:p>
    <w:p w14:paraId="480184ED" w14:textId="0DA027E7" w:rsidR="00967216" w:rsidRDefault="0034790B" w:rsidP="00AD4367">
      <w:r>
        <w:lastRenderedPageBreak/>
        <w:t xml:space="preserve">A number of countries now endorse and facilitate the use of FMPs to </w:t>
      </w:r>
      <w:r w:rsidR="008B02CA">
        <w:t xml:space="preserve">manage </w:t>
      </w:r>
      <w:r>
        <w:t xml:space="preserve">their fisheries. Canada has for </w:t>
      </w:r>
      <w:r w:rsidR="00A93F6C">
        <w:t>some time</w:t>
      </w:r>
      <w:r>
        <w:t xml:space="preserve"> used “Integrated FMPs” and </w:t>
      </w:r>
      <w:r w:rsidR="006B7263">
        <w:t xml:space="preserve">has </w:t>
      </w:r>
      <w:r>
        <w:t>62 species and sea basin specific FMPs for a wide range of finfish, crustacean</w:t>
      </w:r>
      <w:r w:rsidR="001E1A10">
        <w:t>,</w:t>
      </w:r>
      <w:r>
        <w:t xml:space="preserve"> and marine mammals</w:t>
      </w:r>
      <w:r>
        <w:rPr>
          <w:rStyle w:val="FootnoteReference"/>
        </w:rPr>
        <w:footnoteReference w:id="2"/>
      </w:r>
      <w:r>
        <w:t>.</w:t>
      </w:r>
      <w:r w:rsidR="000E1125">
        <w:t xml:space="preserve"> </w:t>
      </w:r>
      <w:r>
        <w:t xml:space="preserve">These are “evergreen” plans with no set expiry dates, although </w:t>
      </w:r>
      <w:r w:rsidR="008035AF">
        <w:t xml:space="preserve">they </w:t>
      </w:r>
      <w:r>
        <w:t xml:space="preserve">are </w:t>
      </w:r>
      <w:r w:rsidR="001633C5">
        <w:t>reviewed</w:t>
      </w:r>
      <w:r>
        <w:t xml:space="preserve"> and updated </w:t>
      </w:r>
      <w:r w:rsidR="001633C5">
        <w:t>annually</w:t>
      </w:r>
      <w:r>
        <w:t xml:space="preserve"> by the </w:t>
      </w:r>
      <w:r w:rsidR="001633C5">
        <w:t>Canadian</w:t>
      </w:r>
      <w:r>
        <w:t xml:space="preserve"> Department of Fisheries and Oceans (DFO). </w:t>
      </w:r>
      <w:r w:rsidR="00AD4367">
        <w:t xml:space="preserve">As other Australian states, the </w:t>
      </w:r>
      <w:r>
        <w:t xml:space="preserve">State of South Australia </w:t>
      </w:r>
      <w:r w:rsidR="00AD4367">
        <w:t>also</w:t>
      </w:r>
      <w:r>
        <w:t xml:space="preserve"> require</w:t>
      </w:r>
      <w:r w:rsidR="00AD4367">
        <w:t>s</w:t>
      </w:r>
      <w:r>
        <w:t xml:space="preserve"> the </w:t>
      </w:r>
      <w:r w:rsidR="001633C5">
        <w:t>preparation</w:t>
      </w:r>
      <w:r>
        <w:t xml:space="preserve"> of FMPs under its Fisheries Management Act (2007</w:t>
      </w:r>
      <w:r w:rsidR="00472CBB">
        <w:t xml:space="preserve">, </w:t>
      </w:r>
      <w:r>
        <w:t>South Australia</w:t>
      </w:r>
      <w:r w:rsidR="00AD4367">
        <w:t>)</w:t>
      </w:r>
      <w:r>
        <w:t xml:space="preserve">, and these have been important sources of information and verification for MSC assessments, </w:t>
      </w:r>
      <w:r w:rsidR="001633C5">
        <w:t>such</w:t>
      </w:r>
      <w:r>
        <w:t xml:space="preserve"> as the </w:t>
      </w:r>
      <w:r w:rsidR="001633C5">
        <w:t>Spencer</w:t>
      </w:r>
      <w:r>
        <w:t xml:space="preserve"> Gulf Prawn </w:t>
      </w:r>
      <w:r w:rsidR="001633C5">
        <w:t>Fishery</w:t>
      </w:r>
      <w:r>
        <w:t xml:space="preserve"> (</w:t>
      </w:r>
      <w:r w:rsidRPr="00BE5864">
        <w:t>Primary Industries and Regions South Australia</w:t>
      </w:r>
      <w:r>
        <w:t xml:space="preserve">, </w:t>
      </w:r>
      <w:r w:rsidRPr="00BE5864">
        <w:t>2014</w:t>
      </w:r>
      <w:r>
        <w:t>).</w:t>
      </w:r>
      <w:r w:rsidR="000E1125">
        <w:t xml:space="preserve"> </w:t>
      </w:r>
      <w:r w:rsidR="00117E7E">
        <w:t>The USA regional fisheries councils also have management plans for key species (inc</w:t>
      </w:r>
      <w:r w:rsidR="00472CBB">
        <w:t>luding</w:t>
      </w:r>
      <w:r w:rsidR="00117E7E">
        <w:t xml:space="preserve"> multi-</w:t>
      </w:r>
      <w:r w:rsidR="00D70534">
        <w:t>species</w:t>
      </w:r>
      <w:r w:rsidR="00117E7E">
        <w:t xml:space="preserve"> FMPs). One example is the New England Monkfish Fishery Management Plan (NEFMC, 19098) which is now in its eighth amendment for 2019.</w:t>
      </w:r>
      <w:r w:rsidR="000E1125">
        <w:t xml:space="preserve"> </w:t>
      </w:r>
      <w:r w:rsidR="00741D9C">
        <w:t>Many</w:t>
      </w:r>
      <w:r>
        <w:t xml:space="preserve"> </w:t>
      </w:r>
      <w:r w:rsidR="00C81BA6">
        <w:t>comprehensive FIPs</w:t>
      </w:r>
      <w:r>
        <w:t xml:space="preserve"> have developed FMPs specifically to assist managers prepare for </w:t>
      </w:r>
      <w:r w:rsidR="00A84141">
        <w:t xml:space="preserve">a </w:t>
      </w:r>
      <w:r>
        <w:t xml:space="preserve">full assessment, such as Blue Swimming Crab FMP for </w:t>
      </w:r>
      <w:proofErr w:type="spellStart"/>
      <w:r>
        <w:t>Kien</w:t>
      </w:r>
      <w:proofErr w:type="spellEnd"/>
      <w:r>
        <w:t xml:space="preserve"> </w:t>
      </w:r>
      <w:proofErr w:type="spellStart"/>
      <w:r>
        <w:t>Giang</w:t>
      </w:r>
      <w:proofErr w:type="spellEnd"/>
      <w:r>
        <w:t xml:space="preserve"> Province in Vietnam (Ric</w:t>
      </w:r>
      <w:r w:rsidR="00D24F5F">
        <w:t>h</w:t>
      </w:r>
      <w:r>
        <w:t>ard Banks, pers</w:t>
      </w:r>
      <w:r w:rsidR="00956838">
        <w:t>.</w:t>
      </w:r>
      <w:r>
        <w:t xml:space="preserve"> </w:t>
      </w:r>
      <w:r w:rsidR="001633C5">
        <w:t>comm</w:t>
      </w:r>
      <w:r>
        <w:t>., 2019)</w:t>
      </w:r>
      <w:r w:rsidR="00E74068">
        <w:t xml:space="preserve">. The </w:t>
      </w:r>
      <w:r w:rsidR="00785015">
        <w:t xml:space="preserve">pilot version of this tool </w:t>
      </w:r>
      <w:r w:rsidR="00080E9D">
        <w:t xml:space="preserve">has been used to draft FMPs for a </w:t>
      </w:r>
      <w:r w:rsidR="000F754D">
        <w:t>freshwater crayfish fishery in China</w:t>
      </w:r>
      <w:r w:rsidR="00080E9D">
        <w:t xml:space="preserve"> and a </w:t>
      </w:r>
      <w:r w:rsidR="00FF2E94">
        <w:t>few</w:t>
      </w:r>
      <w:r w:rsidR="00080E9D">
        <w:t xml:space="preserve"> fisheries in the United Kingdom</w:t>
      </w:r>
      <w:r>
        <w:t xml:space="preserve">. </w:t>
      </w:r>
    </w:p>
    <w:p w14:paraId="7B0CD4F7" w14:textId="58A67BBB" w:rsidR="0034790B" w:rsidRPr="00EB1076" w:rsidRDefault="001633C5" w:rsidP="00530FA5">
      <w:pPr>
        <w:pStyle w:val="Heading2"/>
        <w:rPr>
          <w:rFonts w:ascii="Meta Offc Pro" w:hAnsi="Meta Offc Pro"/>
        </w:rPr>
      </w:pPr>
      <w:bookmarkStart w:id="6" w:name="_Toc58399974"/>
      <w:bookmarkStart w:id="7" w:name="_Toc66218821"/>
      <w:r w:rsidRPr="00EB1076">
        <w:rPr>
          <w:rFonts w:ascii="Meta Offc Pro" w:hAnsi="Meta Offc Pro"/>
        </w:rPr>
        <w:t>G</w:t>
      </w:r>
      <w:r w:rsidR="00F11288" w:rsidRPr="00EB1076">
        <w:rPr>
          <w:rFonts w:ascii="Meta Offc Pro" w:hAnsi="Meta Offc Pro"/>
        </w:rPr>
        <w:t>ENERAL G</w:t>
      </w:r>
      <w:r w:rsidRPr="00EB1076">
        <w:rPr>
          <w:rFonts w:ascii="Meta Offc Pro" w:hAnsi="Meta Offc Pro"/>
        </w:rPr>
        <w:t>UIDANCE</w:t>
      </w:r>
      <w:bookmarkEnd w:id="6"/>
      <w:bookmarkEnd w:id="7"/>
    </w:p>
    <w:p w14:paraId="7360D513" w14:textId="659CDD7B" w:rsidR="00444D6C" w:rsidRPr="00EB1076" w:rsidRDefault="00444D6C" w:rsidP="00EB1076">
      <w:pPr>
        <w:pStyle w:val="Heading3"/>
      </w:pPr>
      <w:bookmarkStart w:id="8" w:name="_Toc66218822"/>
      <w:r w:rsidRPr="00EB1076">
        <w:t>Guidance to the Template</w:t>
      </w:r>
      <w:bookmarkEnd w:id="8"/>
    </w:p>
    <w:p w14:paraId="56667ED4" w14:textId="10918E31" w:rsidR="000E5539" w:rsidRPr="00EB1076" w:rsidRDefault="00600046" w:rsidP="00763B64">
      <w:pPr>
        <w:pStyle w:val="Heading4"/>
        <w:rPr>
          <w:rFonts w:ascii="Meta Offc Pro" w:hAnsi="Meta Offc Pro"/>
        </w:rPr>
      </w:pPr>
      <w:r w:rsidRPr="00EB1076">
        <w:rPr>
          <w:rFonts w:ascii="Meta Offc Pro" w:hAnsi="Meta Offc Pro"/>
        </w:rPr>
        <w:t xml:space="preserve">How the </w:t>
      </w:r>
      <w:r w:rsidR="00F00E49" w:rsidRPr="00EB1076">
        <w:rPr>
          <w:rFonts w:ascii="Meta Offc Pro" w:hAnsi="Meta Offc Pro"/>
        </w:rPr>
        <w:t>t</w:t>
      </w:r>
      <w:r w:rsidRPr="00EB1076">
        <w:rPr>
          <w:rFonts w:ascii="Meta Offc Pro" w:hAnsi="Meta Offc Pro"/>
        </w:rPr>
        <w:t xml:space="preserve">emplate is </w:t>
      </w:r>
      <w:r w:rsidR="006B7263" w:rsidRPr="00EB1076">
        <w:rPr>
          <w:rFonts w:ascii="Meta Offc Pro" w:hAnsi="Meta Offc Pro"/>
        </w:rPr>
        <w:t>s</w:t>
      </w:r>
      <w:r w:rsidRPr="00EB1076">
        <w:rPr>
          <w:rFonts w:ascii="Meta Offc Pro" w:hAnsi="Meta Offc Pro"/>
        </w:rPr>
        <w:t>tructured</w:t>
      </w:r>
    </w:p>
    <w:p w14:paraId="449D2E69" w14:textId="54276EFB" w:rsidR="00CE60AC" w:rsidRPr="00C1404B" w:rsidRDefault="00CE60AC" w:rsidP="00D173C8">
      <w:pPr>
        <w:pStyle w:val="ListParagraph"/>
        <w:numPr>
          <w:ilvl w:val="0"/>
          <w:numId w:val="7"/>
        </w:numPr>
        <w:rPr>
          <w:rFonts w:ascii="Meta Offc Pro" w:hAnsi="Meta Offc Pro"/>
        </w:rPr>
      </w:pPr>
      <w:r w:rsidRPr="00C1404B">
        <w:rPr>
          <w:rFonts w:ascii="Meta Offc Pro" w:hAnsi="Meta Offc Pro"/>
        </w:rPr>
        <w:t>The FMP template is divided into sections and sub-sections, each with their own headers.</w:t>
      </w:r>
      <w:r w:rsidR="000E1125" w:rsidRPr="00C1404B">
        <w:rPr>
          <w:rFonts w:ascii="Meta Offc Pro" w:hAnsi="Meta Offc Pro"/>
        </w:rPr>
        <w:t xml:space="preserve"> </w:t>
      </w:r>
    </w:p>
    <w:p w14:paraId="66CCF169" w14:textId="74D33914" w:rsidR="00CE60AC" w:rsidRPr="00C1404B" w:rsidRDefault="00600046" w:rsidP="00B7744B">
      <w:pPr>
        <w:pStyle w:val="ListParagraph"/>
        <w:numPr>
          <w:ilvl w:val="0"/>
          <w:numId w:val="7"/>
        </w:numPr>
        <w:rPr>
          <w:rFonts w:ascii="Meta Offc Pro" w:hAnsi="Meta Offc Pro"/>
        </w:rPr>
      </w:pPr>
      <w:r w:rsidRPr="00C1404B">
        <w:rPr>
          <w:rFonts w:ascii="Meta Offc Pro" w:hAnsi="Meta Offc Pro"/>
        </w:rPr>
        <w:t xml:space="preserve">Each section has a </w:t>
      </w:r>
      <w:r w:rsidR="0031082C" w:rsidRPr="00C1404B">
        <w:rPr>
          <w:rFonts w:ascii="Meta Offc Pro" w:hAnsi="Meta Offc Pro"/>
        </w:rPr>
        <w:t xml:space="preserve">guidance in angle brackets e.g. &lt;….&gt; </w:t>
      </w:r>
      <w:r w:rsidRPr="00C1404B">
        <w:rPr>
          <w:rFonts w:ascii="Meta Offc Pro" w:hAnsi="Meta Offc Pro"/>
        </w:rPr>
        <w:t>which highlights the likely areas to be covered. The guidance is only an indication of what you might need to include</w:t>
      </w:r>
      <w:r w:rsidR="006B7263" w:rsidRPr="00C1404B">
        <w:rPr>
          <w:rFonts w:ascii="Meta Offc Pro" w:hAnsi="Meta Offc Pro"/>
        </w:rPr>
        <w:t>,</w:t>
      </w:r>
      <w:r w:rsidRPr="00C1404B">
        <w:rPr>
          <w:rFonts w:ascii="Meta Offc Pro" w:hAnsi="Meta Offc Pro"/>
        </w:rPr>
        <w:t xml:space="preserve"> as the amount of information and exact detail you provide will depend on the </w:t>
      </w:r>
      <w:r w:rsidR="00CE60AC" w:rsidRPr="00C1404B">
        <w:rPr>
          <w:rFonts w:ascii="Meta Offc Pro" w:hAnsi="Meta Offc Pro"/>
        </w:rPr>
        <w:t xml:space="preserve">scale and </w:t>
      </w:r>
      <w:r w:rsidRPr="00C1404B">
        <w:rPr>
          <w:rFonts w:ascii="Meta Offc Pro" w:hAnsi="Meta Offc Pro"/>
        </w:rPr>
        <w:t xml:space="preserve">complexity of the </w:t>
      </w:r>
      <w:r w:rsidR="00CE60AC" w:rsidRPr="00C1404B">
        <w:rPr>
          <w:rFonts w:ascii="Meta Offc Pro" w:hAnsi="Meta Offc Pro"/>
        </w:rPr>
        <w:t>fishery itself</w:t>
      </w:r>
      <w:r w:rsidRPr="00C1404B">
        <w:rPr>
          <w:rFonts w:ascii="Meta Offc Pro" w:hAnsi="Meta Offc Pro"/>
        </w:rPr>
        <w:t>.</w:t>
      </w:r>
      <w:r w:rsidR="000E1125" w:rsidRPr="00C1404B">
        <w:rPr>
          <w:rFonts w:ascii="Meta Offc Pro" w:hAnsi="Meta Offc Pro"/>
        </w:rPr>
        <w:t xml:space="preserve"> </w:t>
      </w:r>
    </w:p>
    <w:p w14:paraId="6641B30B" w14:textId="190FC857" w:rsidR="00A14AC0" w:rsidRPr="00C1404B" w:rsidRDefault="00D97385" w:rsidP="00B7744B">
      <w:pPr>
        <w:pStyle w:val="ListParagraph"/>
        <w:numPr>
          <w:ilvl w:val="0"/>
          <w:numId w:val="7"/>
        </w:numPr>
        <w:rPr>
          <w:rFonts w:ascii="Meta Offc Pro" w:hAnsi="Meta Offc Pro"/>
        </w:rPr>
      </w:pPr>
      <w:r w:rsidRPr="00C1404B">
        <w:rPr>
          <w:rFonts w:ascii="Meta Offc Pro" w:hAnsi="Meta Offc Pro"/>
        </w:rPr>
        <w:t xml:space="preserve">To use the </w:t>
      </w:r>
      <w:r w:rsidR="008527CF" w:rsidRPr="00C1404B">
        <w:rPr>
          <w:rFonts w:ascii="Meta Offc Pro" w:hAnsi="Meta Offc Pro"/>
        </w:rPr>
        <w:t>template,</w:t>
      </w:r>
      <w:r w:rsidRPr="00C1404B">
        <w:rPr>
          <w:rFonts w:ascii="Meta Offc Pro" w:hAnsi="Meta Offc Pro"/>
        </w:rPr>
        <w:t xml:space="preserve"> </w:t>
      </w:r>
      <w:r w:rsidR="00782268" w:rsidRPr="00C1404B">
        <w:rPr>
          <w:rFonts w:ascii="Meta Offc Pro" w:hAnsi="Meta Offc Pro"/>
        </w:rPr>
        <w:t>f</w:t>
      </w:r>
      <w:r w:rsidR="00A14AC0" w:rsidRPr="00C1404B">
        <w:rPr>
          <w:rFonts w:ascii="Meta Offc Pro" w:hAnsi="Meta Offc Pro"/>
        </w:rPr>
        <w:t xml:space="preserve">ill in the text in the </w:t>
      </w:r>
      <w:r w:rsidR="005436D0" w:rsidRPr="00C1404B">
        <w:rPr>
          <w:rFonts w:ascii="Meta Offc Pro" w:hAnsi="Meta Offc Pro"/>
        </w:rPr>
        <w:t xml:space="preserve">grey boxes below the </w:t>
      </w:r>
      <w:r w:rsidR="00271073" w:rsidRPr="00C1404B">
        <w:rPr>
          <w:rFonts w:ascii="Meta Offc Pro" w:hAnsi="Meta Offc Pro"/>
        </w:rPr>
        <w:t>guidance</w:t>
      </w:r>
      <w:r w:rsidR="008527CF" w:rsidRPr="00C1404B">
        <w:rPr>
          <w:rFonts w:ascii="Meta Offc Pro" w:hAnsi="Meta Offc Pro"/>
        </w:rPr>
        <w:t>.</w:t>
      </w:r>
    </w:p>
    <w:p w14:paraId="3EEC6640" w14:textId="643EE750" w:rsidR="00A14AC0" w:rsidRDefault="00600046" w:rsidP="00600046">
      <w:pPr>
        <w:pStyle w:val="ListParagraph"/>
        <w:numPr>
          <w:ilvl w:val="0"/>
          <w:numId w:val="7"/>
        </w:numPr>
        <w:rPr>
          <w:rFonts w:ascii="Meta Offc Pro" w:hAnsi="Meta Offc Pro"/>
        </w:rPr>
      </w:pPr>
      <w:r w:rsidRPr="00C1404B">
        <w:rPr>
          <w:rFonts w:ascii="Meta Offc Pro" w:hAnsi="Meta Offc Pro"/>
        </w:rPr>
        <w:t xml:space="preserve">Once you have completed the template, all guidance notes </w:t>
      </w:r>
      <w:r w:rsidR="00CE60AC" w:rsidRPr="00C1404B">
        <w:rPr>
          <w:rFonts w:ascii="Meta Offc Pro" w:hAnsi="Meta Offc Pro"/>
        </w:rPr>
        <w:t>(summary boxes and guidance text)</w:t>
      </w:r>
      <w:r w:rsidR="00F952FE" w:rsidRPr="00C1404B">
        <w:rPr>
          <w:rFonts w:ascii="Meta Offc Pro" w:hAnsi="Meta Offc Pro"/>
        </w:rPr>
        <w:t xml:space="preserve">, introductory </w:t>
      </w:r>
      <w:r w:rsidR="00952236" w:rsidRPr="00C1404B">
        <w:rPr>
          <w:rFonts w:ascii="Meta Offc Pro" w:hAnsi="Meta Offc Pro"/>
        </w:rPr>
        <w:t>text</w:t>
      </w:r>
      <w:r w:rsidR="00CE60AC" w:rsidRPr="00C1404B">
        <w:rPr>
          <w:rFonts w:ascii="Meta Offc Pro" w:hAnsi="Meta Offc Pro"/>
        </w:rPr>
        <w:t xml:space="preserve"> and unused sections </w:t>
      </w:r>
      <w:r w:rsidRPr="00C1404B">
        <w:rPr>
          <w:rFonts w:ascii="Meta Offc Pro" w:hAnsi="Meta Offc Pro"/>
        </w:rPr>
        <w:t xml:space="preserve">should be </w:t>
      </w:r>
      <w:r w:rsidR="00A630EB" w:rsidRPr="00C1404B">
        <w:rPr>
          <w:rFonts w:ascii="Meta Offc Pro" w:hAnsi="Meta Offc Pro"/>
        </w:rPr>
        <w:t>deleted</w:t>
      </w:r>
      <w:r w:rsidRPr="00C1404B">
        <w:rPr>
          <w:rFonts w:ascii="Meta Offc Pro" w:hAnsi="Meta Offc Pro"/>
        </w:rPr>
        <w:t>.</w:t>
      </w:r>
    </w:p>
    <w:p w14:paraId="5C3CE15F" w14:textId="527FF869" w:rsidR="009D7E8B" w:rsidRPr="00C1404B" w:rsidRDefault="009D7E8B" w:rsidP="00600046">
      <w:pPr>
        <w:pStyle w:val="ListParagraph"/>
        <w:numPr>
          <w:ilvl w:val="0"/>
          <w:numId w:val="7"/>
        </w:numPr>
        <w:rPr>
          <w:rFonts w:ascii="Meta Offc Pro" w:hAnsi="Meta Offc Pro"/>
        </w:rPr>
      </w:pPr>
      <w:r>
        <w:rPr>
          <w:rFonts w:ascii="Meta Offc Pro" w:hAnsi="Meta Offc Pro"/>
        </w:rPr>
        <w:t xml:space="preserve">The image and text on the front page </w:t>
      </w:r>
      <w:r w:rsidR="000255D7">
        <w:rPr>
          <w:rFonts w:ascii="Meta Offc Pro" w:hAnsi="Meta Offc Pro"/>
        </w:rPr>
        <w:t xml:space="preserve">can be replaced with text and/or images </w:t>
      </w:r>
      <w:r w:rsidR="00A64E6A">
        <w:rPr>
          <w:rFonts w:ascii="Meta Offc Pro" w:hAnsi="Meta Offc Pro"/>
        </w:rPr>
        <w:t>that are appropriate to the fishery.</w:t>
      </w:r>
    </w:p>
    <w:p w14:paraId="62A64E2B" w14:textId="021BAB0F" w:rsidR="007C55FF" w:rsidRPr="00C1404B" w:rsidRDefault="007C55FF" w:rsidP="00600046">
      <w:pPr>
        <w:pStyle w:val="ListParagraph"/>
        <w:numPr>
          <w:ilvl w:val="0"/>
          <w:numId w:val="7"/>
        </w:numPr>
        <w:rPr>
          <w:rFonts w:ascii="Meta Offc Pro" w:hAnsi="Meta Offc Pro"/>
        </w:rPr>
      </w:pPr>
      <w:r w:rsidRPr="00C1404B">
        <w:rPr>
          <w:rFonts w:ascii="Meta Offc Pro" w:hAnsi="Meta Offc Pro"/>
        </w:rPr>
        <w:t xml:space="preserve">The </w:t>
      </w:r>
      <w:r w:rsidR="00C77ACB" w:rsidRPr="00C1404B">
        <w:rPr>
          <w:rFonts w:ascii="Meta Offc Pro" w:hAnsi="Meta Offc Pro"/>
          <w:i/>
        </w:rPr>
        <w:t>r</w:t>
      </w:r>
      <w:r w:rsidRPr="00C1404B">
        <w:rPr>
          <w:rFonts w:ascii="Meta Offc Pro" w:hAnsi="Meta Offc Pro"/>
          <w:i/>
        </w:rPr>
        <w:t>eferences</w:t>
      </w:r>
      <w:r w:rsidRPr="00C1404B">
        <w:rPr>
          <w:rFonts w:ascii="Meta Offc Pro" w:hAnsi="Meta Offc Pro"/>
        </w:rPr>
        <w:t xml:space="preserve"> in </w:t>
      </w:r>
      <w:r w:rsidRPr="00C1404B">
        <w:rPr>
          <w:rFonts w:ascii="Meta Offc Pro" w:hAnsi="Meta Offc Pro"/>
        </w:rPr>
        <w:fldChar w:fldCharType="begin"/>
      </w:r>
      <w:r w:rsidRPr="00C1404B">
        <w:rPr>
          <w:rFonts w:ascii="Meta Offc Pro" w:hAnsi="Meta Offc Pro"/>
        </w:rPr>
        <w:instrText xml:space="preserve"> REF _Ref2772019 \h </w:instrText>
      </w:r>
      <w:r w:rsidR="00C1404B">
        <w:rPr>
          <w:rFonts w:ascii="Meta Offc Pro" w:hAnsi="Meta Offc Pro"/>
        </w:rPr>
        <w:instrText xml:space="preserve"> \* MERGEFORMAT </w:instrText>
      </w:r>
      <w:r w:rsidRPr="00C1404B">
        <w:rPr>
          <w:rFonts w:ascii="Meta Offc Pro" w:hAnsi="Meta Offc Pro"/>
        </w:rPr>
      </w:r>
      <w:r w:rsidRPr="00C1404B">
        <w:rPr>
          <w:rFonts w:ascii="Meta Offc Pro" w:hAnsi="Meta Offc Pro"/>
        </w:rPr>
        <w:fldChar w:fldCharType="separate"/>
      </w:r>
      <w:r w:rsidR="00786F1E" w:rsidRPr="00C1404B">
        <w:rPr>
          <w:rFonts w:ascii="Meta Offc Pro" w:hAnsi="Meta Offc Pro"/>
        </w:rPr>
        <w:t xml:space="preserve">Appendix </w:t>
      </w:r>
      <w:r w:rsidR="00786F1E" w:rsidRPr="00C1404B">
        <w:rPr>
          <w:rFonts w:ascii="Meta Offc Pro" w:hAnsi="Meta Offc Pro"/>
          <w:noProof/>
        </w:rPr>
        <w:t>A</w:t>
      </w:r>
      <w:r w:rsidRPr="00C1404B">
        <w:rPr>
          <w:rFonts w:ascii="Meta Offc Pro" w:hAnsi="Meta Offc Pro"/>
        </w:rPr>
        <w:fldChar w:fldCharType="end"/>
      </w:r>
      <w:r w:rsidR="00FB06BF" w:rsidRPr="00C1404B">
        <w:rPr>
          <w:rFonts w:ascii="Meta Offc Pro" w:hAnsi="Meta Offc Pro"/>
        </w:rPr>
        <w:t xml:space="preserve"> show the sources of external information </w:t>
      </w:r>
      <w:r w:rsidR="00FC4500" w:rsidRPr="00C1404B">
        <w:rPr>
          <w:rFonts w:ascii="Meta Offc Pro" w:hAnsi="Meta Offc Pro"/>
        </w:rPr>
        <w:t>in</w:t>
      </w:r>
      <w:r w:rsidR="00FB06BF" w:rsidRPr="00C1404B">
        <w:rPr>
          <w:rFonts w:ascii="Meta Offc Pro" w:hAnsi="Meta Offc Pro"/>
        </w:rPr>
        <w:t xml:space="preserve"> this template and provides linkages to some examples. </w:t>
      </w:r>
      <w:r w:rsidR="00FB06BF" w:rsidRPr="00C1404B">
        <w:rPr>
          <w:rFonts w:ascii="Meta Offc Pro" w:hAnsi="Meta Offc Pro"/>
        </w:rPr>
        <w:fldChar w:fldCharType="begin"/>
      </w:r>
      <w:r w:rsidR="00FB06BF" w:rsidRPr="00C1404B">
        <w:rPr>
          <w:rFonts w:ascii="Meta Offc Pro" w:hAnsi="Meta Offc Pro"/>
        </w:rPr>
        <w:instrText xml:space="preserve"> REF _Ref2772067 \h </w:instrText>
      </w:r>
      <w:r w:rsidR="00C1404B">
        <w:rPr>
          <w:rFonts w:ascii="Meta Offc Pro" w:hAnsi="Meta Offc Pro"/>
        </w:rPr>
        <w:instrText xml:space="preserve"> \* MERGEFORMAT </w:instrText>
      </w:r>
      <w:r w:rsidR="00FB06BF" w:rsidRPr="00C1404B">
        <w:rPr>
          <w:rFonts w:ascii="Meta Offc Pro" w:hAnsi="Meta Offc Pro"/>
        </w:rPr>
      </w:r>
      <w:r w:rsidR="00FB06BF" w:rsidRPr="00C1404B">
        <w:rPr>
          <w:rFonts w:ascii="Meta Offc Pro" w:hAnsi="Meta Offc Pro"/>
        </w:rPr>
        <w:fldChar w:fldCharType="separate"/>
      </w:r>
      <w:r w:rsidR="00786F1E" w:rsidRPr="00C1404B">
        <w:rPr>
          <w:rFonts w:ascii="Meta Offc Pro" w:hAnsi="Meta Offc Pro"/>
        </w:rPr>
        <w:t xml:space="preserve">Appendix </w:t>
      </w:r>
      <w:r w:rsidR="00786F1E" w:rsidRPr="00C1404B">
        <w:rPr>
          <w:rFonts w:ascii="Meta Offc Pro" w:hAnsi="Meta Offc Pro"/>
          <w:noProof/>
        </w:rPr>
        <w:t>B</w:t>
      </w:r>
      <w:r w:rsidR="00FB06BF" w:rsidRPr="00C1404B">
        <w:rPr>
          <w:rFonts w:ascii="Meta Offc Pro" w:hAnsi="Meta Offc Pro"/>
        </w:rPr>
        <w:fldChar w:fldCharType="end"/>
      </w:r>
      <w:r w:rsidR="00FB06BF" w:rsidRPr="00C1404B">
        <w:rPr>
          <w:rFonts w:ascii="Meta Offc Pro" w:hAnsi="Meta Offc Pro"/>
        </w:rPr>
        <w:t xml:space="preserve"> provides a </w:t>
      </w:r>
      <w:r w:rsidR="00FB06BF" w:rsidRPr="00C1404B">
        <w:rPr>
          <w:rFonts w:ascii="Meta Offc Pro" w:hAnsi="Meta Offc Pro"/>
          <w:i/>
        </w:rPr>
        <w:t>glossary</w:t>
      </w:r>
      <w:r w:rsidR="00FB06BF" w:rsidRPr="00C1404B">
        <w:rPr>
          <w:rFonts w:ascii="Meta Offc Pro" w:hAnsi="Meta Offc Pro"/>
        </w:rPr>
        <w:t xml:space="preserve"> of the main terms used in this document.</w:t>
      </w:r>
      <w:r w:rsidR="000E1125" w:rsidRPr="00C1404B">
        <w:rPr>
          <w:rFonts w:ascii="Meta Offc Pro" w:hAnsi="Meta Offc Pro"/>
        </w:rPr>
        <w:t xml:space="preserve"> </w:t>
      </w:r>
    </w:p>
    <w:p w14:paraId="1BD9A6CC" w14:textId="588EEB99" w:rsidR="00600046" w:rsidRDefault="005547BC" w:rsidP="00763B64">
      <w:pPr>
        <w:pStyle w:val="Heading4"/>
      </w:pPr>
      <w:r>
        <w:t>General Principles</w:t>
      </w:r>
    </w:p>
    <w:p w14:paraId="1AF9DCD3" w14:textId="148BEF9A" w:rsidR="004459B7" w:rsidRPr="00565A5F" w:rsidRDefault="00EF764F" w:rsidP="00D173C8">
      <w:pPr>
        <w:pStyle w:val="ListParagraph"/>
        <w:numPr>
          <w:ilvl w:val="0"/>
          <w:numId w:val="8"/>
        </w:numPr>
        <w:rPr>
          <w:rFonts w:ascii="Meta Offc Pro" w:hAnsi="Meta Offc Pro"/>
        </w:rPr>
      </w:pPr>
      <w:r w:rsidRPr="00565A5F">
        <w:rPr>
          <w:rFonts w:ascii="Meta Offc Pro" w:hAnsi="Meta Offc Pro"/>
        </w:rPr>
        <w:t xml:space="preserve">This is a generic template. Whilst designed to be applicable to most fisheries, the </w:t>
      </w:r>
      <w:r w:rsidR="00F00E49" w:rsidRPr="00565A5F">
        <w:rPr>
          <w:rFonts w:ascii="Meta Offc Pro" w:hAnsi="Meta Offc Pro"/>
        </w:rPr>
        <w:t xml:space="preserve">amount of </w:t>
      </w:r>
      <w:r w:rsidRPr="00565A5F">
        <w:rPr>
          <w:rFonts w:ascii="Meta Offc Pro" w:hAnsi="Meta Offc Pro"/>
        </w:rPr>
        <w:t xml:space="preserve">detail </w:t>
      </w:r>
      <w:r w:rsidR="004459B7" w:rsidRPr="00565A5F">
        <w:rPr>
          <w:rFonts w:ascii="Meta Offc Pro" w:hAnsi="Meta Offc Pro"/>
        </w:rPr>
        <w:t>to be included will depend upon the scale and complexity of the fishery.</w:t>
      </w:r>
      <w:r w:rsidR="000E1125" w:rsidRPr="00565A5F">
        <w:rPr>
          <w:rFonts w:ascii="Meta Offc Pro" w:hAnsi="Meta Offc Pro"/>
        </w:rPr>
        <w:t xml:space="preserve"> </w:t>
      </w:r>
      <w:r w:rsidR="004459B7" w:rsidRPr="00565A5F">
        <w:rPr>
          <w:rFonts w:ascii="Meta Offc Pro" w:hAnsi="Meta Offc Pro"/>
        </w:rPr>
        <w:t>It is suggested that additional detail can be added as the plan is implemented and reviewed.</w:t>
      </w:r>
    </w:p>
    <w:p w14:paraId="5CAE2663" w14:textId="5773B53F" w:rsidR="004459B7" w:rsidRPr="00565A5F" w:rsidRDefault="004459B7" w:rsidP="00D173C8">
      <w:pPr>
        <w:pStyle w:val="ListParagraph"/>
        <w:numPr>
          <w:ilvl w:val="0"/>
          <w:numId w:val="8"/>
        </w:numPr>
        <w:rPr>
          <w:rFonts w:ascii="Meta Offc Pro" w:hAnsi="Meta Offc Pro"/>
        </w:rPr>
      </w:pPr>
      <w:r w:rsidRPr="00565A5F">
        <w:rPr>
          <w:rFonts w:ascii="Meta Offc Pro" w:hAnsi="Meta Offc Pro"/>
        </w:rPr>
        <w:t xml:space="preserve">Following on from the point above, a plan can be considered a </w:t>
      </w:r>
      <w:r w:rsidR="00F00E49" w:rsidRPr="00565A5F">
        <w:rPr>
          <w:rFonts w:ascii="Meta Offc Pro" w:hAnsi="Meta Offc Pro"/>
        </w:rPr>
        <w:t>‘</w:t>
      </w:r>
      <w:r w:rsidRPr="00565A5F">
        <w:rPr>
          <w:rFonts w:ascii="Meta Offc Pro" w:hAnsi="Meta Offc Pro"/>
        </w:rPr>
        <w:t>living document</w:t>
      </w:r>
      <w:r w:rsidR="00F00E49" w:rsidRPr="00565A5F">
        <w:rPr>
          <w:rFonts w:ascii="Meta Offc Pro" w:hAnsi="Meta Offc Pro"/>
        </w:rPr>
        <w:t>’</w:t>
      </w:r>
      <w:r w:rsidRPr="00565A5F">
        <w:rPr>
          <w:rFonts w:ascii="Meta Offc Pro" w:hAnsi="Meta Offc Pro"/>
        </w:rPr>
        <w:t xml:space="preserve"> that develops over time as experience with the fishery is gained.</w:t>
      </w:r>
      <w:r w:rsidR="000E1125" w:rsidRPr="00565A5F">
        <w:rPr>
          <w:rFonts w:ascii="Meta Offc Pro" w:hAnsi="Meta Offc Pro"/>
        </w:rPr>
        <w:t xml:space="preserve"> </w:t>
      </w:r>
      <w:r w:rsidRPr="00565A5F">
        <w:rPr>
          <w:rFonts w:ascii="Meta Offc Pro" w:hAnsi="Meta Offc Pro"/>
        </w:rPr>
        <w:t xml:space="preserve"> </w:t>
      </w:r>
    </w:p>
    <w:p w14:paraId="7DF14164" w14:textId="666F8F67" w:rsidR="005547BC" w:rsidRPr="00565A5F" w:rsidRDefault="005547BC" w:rsidP="00D173C8">
      <w:pPr>
        <w:pStyle w:val="ListParagraph"/>
        <w:numPr>
          <w:ilvl w:val="0"/>
          <w:numId w:val="8"/>
        </w:numPr>
        <w:rPr>
          <w:rFonts w:ascii="Meta Offc Pro" w:hAnsi="Meta Offc Pro"/>
        </w:rPr>
      </w:pPr>
      <w:r w:rsidRPr="00565A5F">
        <w:rPr>
          <w:rFonts w:ascii="Meta Offc Pro" w:hAnsi="Meta Offc Pro"/>
        </w:rPr>
        <w:t xml:space="preserve">The FMP can cover a single </w:t>
      </w:r>
      <w:r w:rsidR="000F754D" w:rsidRPr="00565A5F">
        <w:rPr>
          <w:rFonts w:ascii="Meta Offc Pro" w:hAnsi="Meta Offc Pro"/>
        </w:rPr>
        <w:t>stock</w:t>
      </w:r>
      <w:r w:rsidRPr="00565A5F">
        <w:rPr>
          <w:rFonts w:ascii="Meta Offc Pro" w:hAnsi="Meta Offc Pro"/>
        </w:rPr>
        <w:t xml:space="preserve">, a number of similar </w:t>
      </w:r>
      <w:r w:rsidR="000F754D" w:rsidRPr="00565A5F">
        <w:rPr>
          <w:rFonts w:ascii="Meta Offc Pro" w:hAnsi="Meta Offc Pro"/>
        </w:rPr>
        <w:t>stocks</w:t>
      </w:r>
      <w:r w:rsidRPr="00565A5F">
        <w:rPr>
          <w:rFonts w:ascii="Meta Offc Pro" w:hAnsi="Meta Offc Pro"/>
        </w:rPr>
        <w:t xml:space="preserve"> </w:t>
      </w:r>
      <w:r w:rsidR="00414B3E" w:rsidRPr="00565A5F">
        <w:rPr>
          <w:rFonts w:ascii="Meta Offc Pro" w:hAnsi="Meta Offc Pro"/>
        </w:rPr>
        <w:t>(</w:t>
      </w:r>
      <w:r w:rsidRPr="00565A5F">
        <w:rPr>
          <w:rFonts w:ascii="Meta Offc Pro" w:hAnsi="Meta Offc Pro"/>
        </w:rPr>
        <w:t xml:space="preserve">e.g. </w:t>
      </w:r>
      <w:r w:rsidR="000F754D" w:rsidRPr="00565A5F">
        <w:rPr>
          <w:rFonts w:ascii="Meta Offc Pro" w:hAnsi="Meta Offc Pro"/>
        </w:rPr>
        <w:t xml:space="preserve">of species </w:t>
      </w:r>
      <w:r w:rsidRPr="00565A5F">
        <w:rPr>
          <w:rFonts w:ascii="Meta Offc Pro" w:hAnsi="Meta Offc Pro"/>
        </w:rPr>
        <w:t xml:space="preserve">within the same </w:t>
      </w:r>
      <w:r w:rsidR="004E61FD" w:rsidRPr="00565A5F">
        <w:rPr>
          <w:rFonts w:ascii="Meta Offc Pro" w:hAnsi="Meta Offc Pro"/>
        </w:rPr>
        <w:t>genus</w:t>
      </w:r>
      <w:r w:rsidR="00414B3E" w:rsidRPr="00565A5F">
        <w:rPr>
          <w:rFonts w:ascii="Meta Offc Pro" w:hAnsi="Meta Offc Pro"/>
        </w:rPr>
        <w:t>)</w:t>
      </w:r>
      <w:r w:rsidR="004E61FD" w:rsidRPr="00565A5F">
        <w:rPr>
          <w:rFonts w:ascii="Meta Offc Pro" w:hAnsi="Meta Offc Pro"/>
        </w:rPr>
        <w:t xml:space="preserve"> or</w:t>
      </w:r>
      <w:r w:rsidRPr="00565A5F">
        <w:rPr>
          <w:rFonts w:ascii="Meta Offc Pro" w:hAnsi="Meta Offc Pro"/>
        </w:rPr>
        <w:t xml:space="preserve"> can be multi-species in nature.</w:t>
      </w:r>
    </w:p>
    <w:p w14:paraId="43AA805A" w14:textId="07E9B973" w:rsidR="005547BC" w:rsidRDefault="005547BC" w:rsidP="00D173C8">
      <w:pPr>
        <w:pStyle w:val="ListParagraph"/>
        <w:numPr>
          <w:ilvl w:val="0"/>
          <w:numId w:val="8"/>
        </w:numPr>
      </w:pPr>
      <w:r>
        <w:t>Likewise</w:t>
      </w:r>
      <w:r w:rsidR="00BD5B8D">
        <w:t>,</w:t>
      </w:r>
      <w:r>
        <w:t xml:space="preserve"> it can cover a single gear type</w:t>
      </w:r>
      <w:r w:rsidR="00EC087E">
        <w:t>,</w:t>
      </w:r>
      <w:r>
        <w:t xml:space="preserve"> different gear types</w:t>
      </w:r>
      <w:r w:rsidR="00A751EA">
        <w:t>, or a specific fishing sector</w:t>
      </w:r>
      <w:r w:rsidR="00F00E49">
        <w:t>.</w:t>
      </w:r>
      <w:r w:rsidR="000E1125">
        <w:t xml:space="preserve"> </w:t>
      </w:r>
    </w:p>
    <w:p w14:paraId="2A3C6179" w14:textId="6CC6FBA4" w:rsidR="00EF764F" w:rsidRPr="00600046" w:rsidRDefault="00EF764F" w:rsidP="00D173C8">
      <w:pPr>
        <w:pStyle w:val="ListParagraph"/>
        <w:numPr>
          <w:ilvl w:val="0"/>
          <w:numId w:val="8"/>
        </w:numPr>
      </w:pPr>
      <w:r>
        <w:lastRenderedPageBreak/>
        <w:t>The term of the plan may vary.</w:t>
      </w:r>
      <w:r w:rsidR="000E1125">
        <w:t xml:space="preserve"> </w:t>
      </w:r>
      <w:r>
        <w:t>In most cases</w:t>
      </w:r>
      <w:r w:rsidR="009805C3">
        <w:t>,</w:t>
      </w:r>
      <w:r>
        <w:t xml:space="preserve"> it is open-ended </w:t>
      </w:r>
      <w:r w:rsidR="009805C3">
        <w:t>without</w:t>
      </w:r>
      <w:r>
        <w:t xml:space="preserve"> an end date, whilst others may have a fixed term.</w:t>
      </w:r>
      <w:r w:rsidR="000E1125">
        <w:t xml:space="preserve"> </w:t>
      </w:r>
    </w:p>
    <w:p w14:paraId="52859AF0" w14:textId="77777777" w:rsidR="00600046" w:rsidRDefault="00600046" w:rsidP="0034790B">
      <w:pPr>
        <w:rPr>
          <w:b/>
        </w:rPr>
      </w:pPr>
    </w:p>
    <w:p w14:paraId="3283C8FA" w14:textId="3A600DC3" w:rsidR="00721B9F" w:rsidRPr="00EB1076" w:rsidRDefault="00721B9F" w:rsidP="00EB1076">
      <w:pPr>
        <w:pStyle w:val="Heading3"/>
      </w:pPr>
      <w:bookmarkStart w:id="9" w:name="_Toc66218823"/>
      <w:r w:rsidRPr="00EB1076">
        <w:t>Preparation of a Fisheries Management Plan</w:t>
      </w:r>
      <w:bookmarkEnd w:id="9"/>
      <w:r w:rsidRPr="00EB1076">
        <w:t xml:space="preserve"> </w:t>
      </w:r>
    </w:p>
    <w:p w14:paraId="053ED2F7" w14:textId="324CFA13" w:rsidR="00721B9F" w:rsidRDefault="006A2EF2" w:rsidP="00721B9F">
      <w:r w:rsidRPr="00B80C3D">
        <w:rPr>
          <w:bCs/>
        </w:rPr>
        <w:t>Fisheries Management Plans (</w:t>
      </w:r>
      <w:r w:rsidR="00721B9F">
        <w:t>FMPs</w:t>
      </w:r>
      <w:r w:rsidR="00B80C3D">
        <w:t>)</w:t>
      </w:r>
      <w:r w:rsidR="00721B9F">
        <w:t xml:space="preserve"> are normally developed by the management authority responsible for the fishery or</w:t>
      </w:r>
      <w:r w:rsidR="008A7701">
        <w:t>,</w:t>
      </w:r>
      <w:r w:rsidR="00721B9F">
        <w:t xml:space="preserve"> in some cases, a fisheries organisation that wishes to provide a management framework for </w:t>
      </w:r>
      <w:r w:rsidR="00714550">
        <w:t>its members. In any case, inputs from both statutory management and industry are essential, as FMPs must be pragmatic, based on scientific evidence and coherent with wider fisheries and wider development policy.</w:t>
      </w:r>
      <w:r w:rsidR="000E1125">
        <w:t xml:space="preserve"> </w:t>
      </w:r>
    </w:p>
    <w:p w14:paraId="7CE86422" w14:textId="452AA119" w:rsidR="00714550" w:rsidRDefault="00714550" w:rsidP="00721B9F">
      <w:r>
        <w:t>In the MSC context, the need for and adequacy of a FMP is usually identified at the pre-assessment stage. If the fishery will enter a FIP, then the development of a FMP will be an important contribution and allow future assessors to have concrete evidence of objectives, strategies</w:t>
      </w:r>
      <w:r w:rsidR="00AA3FAB">
        <w:t>,</w:t>
      </w:r>
      <w:r>
        <w:t xml:space="preserve"> and mechanisms behind the MSC Fisheries Certification Requirements.</w:t>
      </w:r>
      <w:r w:rsidR="000E1125">
        <w:t xml:space="preserve"> </w:t>
      </w:r>
    </w:p>
    <w:p w14:paraId="7C258042" w14:textId="5BB90780" w:rsidR="00A0668E" w:rsidRDefault="00A0668E" w:rsidP="00FB37B7">
      <w:r>
        <w:t xml:space="preserve">A suggested FMP development process is provided in </w:t>
      </w:r>
      <w:r w:rsidRPr="00A0668E">
        <w:rPr>
          <w:b/>
        </w:rPr>
        <w:fldChar w:fldCharType="begin"/>
      </w:r>
      <w:r w:rsidRPr="00A0668E">
        <w:rPr>
          <w:b/>
        </w:rPr>
        <w:instrText xml:space="preserve"> REF _Ref4583182 \h </w:instrText>
      </w:r>
      <w:r>
        <w:rPr>
          <w:b/>
        </w:rPr>
        <w:instrText xml:space="preserve"> \* MERGEFORMAT </w:instrText>
      </w:r>
      <w:r w:rsidRPr="00A0668E">
        <w:rPr>
          <w:b/>
        </w:rPr>
      </w:r>
      <w:r w:rsidRPr="00A0668E">
        <w:rPr>
          <w:b/>
        </w:rPr>
        <w:fldChar w:fldCharType="separate"/>
      </w:r>
      <w:r w:rsidRPr="00A0668E">
        <w:rPr>
          <w:b/>
        </w:rPr>
        <w:t xml:space="preserve">Figure </w:t>
      </w:r>
      <w:r w:rsidRPr="00A0668E">
        <w:rPr>
          <w:b/>
          <w:noProof/>
        </w:rPr>
        <w:t>1</w:t>
      </w:r>
      <w:r w:rsidRPr="00A0668E">
        <w:rPr>
          <w:b/>
        </w:rPr>
        <w:fldChar w:fldCharType="end"/>
      </w:r>
      <w:r>
        <w:t xml:space="preserve"> below. This is based on the premise that most FMPs will be developed </w:t>
      </w:r>
      <w:r w:rsidR="003A148D">
        <w:t xml:space="preserve">via </w:t>
      </w:r>
      <w:r>
        <w:t>the implementation of a FIP.</w:t>
      </w:r>
      <w:r w:rsidR="000E1125">
        <w:t xml:space="preserve"> </w:t>
      </w:r>
    </w:p>
    <w:p w14:paraId="6EC79125" w14:textId="7A58E848" w:rsidR="00F56333" w:rsidRDefault="008E520B" w:rsidP="00FB37B7">
      <w:pPr>
        <w:jc w:val="center"/>
      </w:pPr>
      <w:r>
        <w:rPr>
          <w:noProof/>
        </w:rPr>
        <w:drawing>
          <wp:inline distT="0" distB="0" distL="0" distR="0" wp14:anchorId="2C6E71A6" wp14:editId="5DA4B496">
            <wp:extent cx="4330700" cy="38317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8493" cy="3874046"/>
                    </a:xfrm>
                    <a:prstGeom prst="rect">
                      <a:avLst/>
                    </a:prstGeom>
                    <a:noFill/>
                    <a:ln>
                      <a:noFill/>
                    </a:ln>
                  </pic:spPr>
                </pic:pic>
              </a:graphicData>
            </a:graphic>
          </wp:inline>
        </w:drawing>
      </w:r>
    </w:p>
    <w:p w14:paraId="02FAAFF1" w14:textId="1E18C24F" w:rsidR="00A0668E" w:rsidRDefault="00A0668E" w:rsidP="00D36663">
      <w:pPr>
        <w:pStyle w:val="Caption"/>
        <w:jc w:val="center"/>
      </w:pPr>
      <w:bookmarkStart w:id="10" w:name="_Ref4583182"/>
      <w:r>
        <w:t xml:space="preserve">Figure </w:t>
      </w:r>
      <w:r w:rsidR="00D52C29">
        <w:fldChar w:fldCharType="begin"/>
      </w:r>
      <w:r w:rsidR="00D52C29">
        <w:instrText xml:space="preserve"> SEQ Figu</w:instrText>
      </w:r>
      <w:r w:rsidR="00D52C29">
        <w:instrText xml:space="preserve">re \* ARABIC </w:instrText>
      </w:r>
      <w:r w:rsidR="00D52C29">
        <w:fldChar w:fldCharType="separate"/>
      </w:r>
      <w:r>
        <w:rPr>
          <w:noProof/>
        </w:rPr>
        <w:t>1</w:t>
      </w:r>
      <w:r w:rsidR="00D52C29">
        <w:rPr>
          <w:noProof/>
        </w:rPr>
        <w:fldChar w:fldCharType="end"/>
      </w:r>
      <w:bookmarkEnd w:id="10"/>
      <w:r w:rsidR="00F00E49">
        <w:t>.</w:t>
      </w:r>
      <w:r>
        <w:t xml:space="preserve"> FMP development process</w:t>
      </w:r>
      <w:r>
        <w:rPr>
          <w:noProof/>
        </w:rPr>
        <w:t xml:space="preserve"> (in a FIP)</w:t>
      </w:r>
      <w:r w:rsidR="0061673C">
        <w:rPr>
          <w:noProof/>
        </w:rPr>
        <w:t>. T</w:t>
      </w:r>
      <w:r w:rsidR="00BF6E41">
        <w:rPr>
          <w:noProof/>
        </w:rPr>
        <w:t>his is an</w:t>
      </w:r>
      <w:r w:rsidR="003F4165">
        <w:rPr>
          <w:noProof/>
        </w:rPr>
        <w:t xml:space="preserve"> </w:t>
      </w:r>
      <w:r w:rsidR="008A69D2">
        <w:rPr>
          <w:noProof/>
        </w:rPr>
        <w:t xml:space="preserve">iterative </w:t>
      </w:r>
      <w:r w:rsidR="00C50A0A">
        <w:rPr>
          <w:noProof/>
        </w:rPr>
        <w:t>process</w:t>
      </w:r>
      <w:r w:rsidR="009077DA">
        <w:rPr>
          <w:noProof/>
        </w:rPr>
        <w:t xml:space="preserve"> where the steps of agreeing </w:t>
      </w:r>
      <w:r w:rsidR="0074302A">
        <w:rPr>
          <w:noProof/>
        </w:rPr>
        <w:t xml:space="preserve">on </w:t>
      </w:r>
      <w:r w:rsidR="00114DD7">
        <w:rPr>
          <w:noProof/>
        </w:rPr>
        <w:t xml:space="preserve">the </w:t>
      </w:r>
      <w:r w:rsidR="009077DA">
        <w:rPr>
          <w:noProof/>
        </w:rPr>
        <w:t xml:space="preserve">scope, </w:t>
      </w:r>
      <w:r w:rsidR="00114DD7">
        <w:rPr>
          <w:noProof/>
        </w:rPr>
        <w:t>the</w:t>
      </w:r>
      <w:r w:rsidR="009077DA">
        <w:rPr>
          <w:noProof/>
        </w:rPr>
        <w:t xml:space="preserve"> structure and preparing the draft </w:t>
      </w:r>
      <w:r w:rsidR="0061673C">
        <w:rPr>
          <w:noProof/>
        </w:rPr>
        <w:t>may have a few cycles before fin</w:t>
      </w:r>
      <w:r w:rsidR="0091768D">
        <w:rPr>
          <w:noProof/>
        </w:rPr>
        <w:t>a</w:t>
      </w:r>
      <w:r w:rsidR="0061673C">
        <w:rPr>
          <w:noProof/>
        </w:rPr>
        <w:t>lising the FMP.</w:t>
      </w:r>
      <w:r w:rsidR="0077778B">
        <w:rPr>
          <w:noProof/>
        </w:rPr>
        <w:t xml:space="preserve"> </w:t>
      </w:r>
    </w:p>
    <w:p w14:paraId="33032542" w14:textId="77777777" w:rsidR="0074302A" w:rsidRDefault="0074302A" w:rsidP="0074302A">
      <w:pPr>
        <w:pStyle w:val="Heading4"/>
      </w:pPr>
      <w:r>
        <w:t>Planning and stakeholder engagement</w:t>
      </w:r>
    </w:p>
    <w:p w14:paraId="5A833E98" w14:textId="2FE62036" w:rsidR="00D8712A" w:rsidRDefault="00BA1F82" w:rsidP="003A1B02">
      <w:r>
        <w:t xml:space="preserve">Participation is key to </w:t>
      </w:r>
      <w:r w:rsidR="00A52152">
        <w:t xml:space="preserve">ensuring </w:t>
      </w:r>
      <w:r>
        <w:t xml:space="preserve">that </w:t>
      </w:r>
      <w:r w:rsidR="00E13127">
        <w:t xml:space="preserve">the outcome </w:t>
      </w:r>
      <w:r w:rsidR="00540756">
        <w:t xml:space="preserve">of the process </w:t>
      </w:r>
      <w:r w:rsidR="00E13127">
        <w:t>will reflect</w:t>
      </w:r>
      <w:r>
        <w:t xml:space="preserve"> the priorities and interests of all major groups and that they will be committed to their role</w:t>
      </w:r>
      <w:r w:rsidR="00A84AEE">
        <w:t xml:space="preserve"> within the FMP</w:t>
      </w:r>
      <w:r>
        <w:t xml:space="preserve">. </w:t>
      </w:r>
      <w:r w:rsidR="006140D2">
        <w:t xml:space="preserve">The </w:t>
      </w:r>
      <w:r w:rsidR="00C21958">
        <w:lastRenderedPageBreak/>
        <w:t>development</w:t>
      </w:r>
      <w:r w:rsidR="006140D2">
        <w:t xml:space="preserve"> of </w:t>
      </w:r>
      <w:r w:rsidR="008D7BFE">
        <w:t>the</w:t>
      </w:r>
      <w:r w:rsidR="006140D2">
        <w:t xml:space="preserve"> </w:t>
      </w:r>
      <w:r w:rsidR="008D7BFE">
        <w:t>FMP</w:t>
      </w:r>
      <w:r w:rsidR="009E239F">
        <w:t xml:space="preserve"> </w:t>
      </w:r>
      <w:r w:rsidR="00136115">
        <w:t xml:space="preserve">needs to involve </w:t>
      </w:r>
      <w:r w:rsidR="00C21958">
        <w:t>strong collaboration with</w:t>
      </w:r>
      <w:r w:rsidR="00406B7C">
        <w:t xml:space="preserve"> </w:t>
      </w:r>
      <w:r w:rsidR="00CB3DA5">
        <w:t xml:space="preserve">the organisations and </w:t>
      </w:r>
      <w:r w:rsidR="00FC4219">
        <w:t xml:space="preserve">stakeholder groups </w:t>
      </w:r>
      <w:r w:rsidR="00CB3DA5">
        <w:t xml:space="preserve">that have </w:t>
      </w:r>
      <w:r w:rsidR="009B11FD">
        <w:t xml:space="preserve">roles and responsibilities </w:t>
      </w:r>
      <w:r w:rsidR="00ED4847">
        <w:t xml:space="preserve">within the fishery (research organisations, management, </w:t>
      </w:r>
      <w:r w:rsidR="000C5FCB">
        <w:t>industry,</w:t>
      </w:r>
      <w:r w:rsidR="00242136">
        <w:t xml:space="preserve"> fishers,</w:t>
      </w:r>
      <w:r w:rsidR="000C5FCB">
        <w:t xml:space="preserve"> etc)</w:t>
      </w:r>
      <w:r w:rsidR="00FC4219">
        <w:t xml:space="preserve"> </w:t>
      </w:r>
      <w:r w:rsidR="00C21958">
        <w:t>and it may be challenging to coordinate the effort to fill in each section</w:t>
      </w:r>
      <w:r w:rsidR="00042334">
        <w:t xml:space="preserve"> efficiently</w:t>
      </w:r>
      <w:r w:rsidR="00C21958">
        <w:t>.</w:t>
      </w:r>
      <w:r w:rsidR="00B12694">
        <w:t xml:space="preserve"> It may be useful to create a team to take on the responsibility of </w:t>
      </w:r>
      <w:r w:rsidR="00B8250C">
        <w:t xml:space="preserve">developing the FMP. </w:t>
      </w:r>
      <w:r w:rsidR="006140D2">
        <w:t xml:space="preserve"> </w:t>
      </w:r>
      <w:r w:rsidR="006140D2" w:rsidRPr="006140D2">
        <w:t xml:space="preserve">In some cases, </w:t>
      </w:r>
      <w:r w:rsidR="008D7BFE">
        <w:t xml:space="preserve">it may be useful to contract a </w:t>
      </w:r>
      <w:r w:rsidR="001A32C4">
        <w:t>third-party</w:t>
      </w:r>
      <w:r w:rsidR="008D7BFE">
        <w:t xml:space="preserve"> </w:t>
      </w:r>
      <w:r w:rsidR="003349E4">
        <w:t xml:space="preserve">consultant </w:t>
      </w:r>
      <w:r w:rsidR="008D7BFE">
        <w:t>who</w:t>
      </w:r>
      <w:r w:rsidR="00042334">
        <w:t>se</w:t>
      </w:r>
      <w:r w:rsidR="008D7BFE">
        <w:t xml:space="preserve"> </w:t>
      </w:r>
      <w:r w:rsidR="00042334">
        <w:t xml:space="preserve">responsibility </w:t>
      </w:r>
      <w:r w:rsidR="00165F14">
        <w:t>is</w:t>
      </w:r>
      <w:r w:rsidR="00042334">
        <w:t xml:space="preserve"> to</w:t>
      </w:r>
      <w:r w:rsidR="008D7BFE">
        <w:t xml:space="preserve"> coordinat</w:t>
      </w:r>
      <w:r w:rsidR="00042334">
        <w:t>e</w:t>
      </w:r>
      <w:r w:rsidR="008D7BFE">
        <w:t xml:space="preserve"> </w:t>
      </w:r>
      <w:r w:rsidR="00AE6106">
        <w:t xml:space="preserve">the </w:t>
      </w:r>
      <w:r w:rsidR="00D634A2">
        <w:t xml:space="preserve">FMP </w:t>
      </w:r>
      <w:r w:rsidR="00AE6106">
        <w:t>development</w:t>
      </w:r>
      <w:r w:rsidR="000F7398">
        <w:t xml:space="preserve"> using the template</w:t>
      </w:r>
      <w:r w:rsidR="00D8712A">
        <w:t xml:space="preserve">, </w:t>
      </w:r>
      <w:r w:rsidR="001A32C4">
        <w:t>includ</w:t>
      </w:r>
      <w:r w:rsidR="00D8712A">
        <w:t>ing</w:t>
      </w:r>
      <w:r w:rsidR="001A32C4">
        <w:t xml:space="preserve"> </w:t>
      </w:r>
      <w:r w:rsidR="00AE6106">
        <w:t xml:space="preserve">assigning sections to </w:t>
      </w:r>
      <w:r w:rsidR="00165F14">
        <w:t>the relevant</w:t>
      </w:r>
      <w:r w:rsidR="00AE6106">
        <w:t xml:space="preserve"> </w:t>
      </w:r>
      <w:r w:rsidR="00B165F4">
        <w:t>members of the</w:t>
      </w:r>
      <w:r w:rsidR="00782941">
        <w:t xml:space="preserve"> FMP development team</w:t>
      </w:r>
      <w:r w:rsidR="008D7BFE">
        <w:t xml:space="preserve">, </w:t>
      </w:r>
      <w:r w:rsidR="002C6D3F">
        <w:t xml:space="preserve">organizing </w:t>
      </w:r>
      <w:r w:rsidR="00DE77C4">
        <w:t>the timeline</w:t>
      </w:r>
      <w:r w:rsidR="00AE6106">
        <w:t>,</w:t>
      </w:r>
      <w:r w:rsidR="008D7BFE">
        <w:t xml:space="preserve"> and </w:t>
      </w:r>
      <w:r w:rsidR="00A359C8">
        <w:t>put</w:t>
      </w:r>
      <w:r w:rsidR="002C6D3F">
        <w:t>ting</w:t>
      </w:r>
      <w:r w:rsidR="00A359C8">
        <w:t xml:space="preserve"> together </w:t>
      </w:r>
      <w:r w:rsidR="008D7BFE">
        <w:t>the final FM</w:t>
      </w:r>
      <w:r w:rsidR="00A359C8">
        <w:t xml:space="preserve">P. </w:t>
      </w:r>
      <w:r w:rsidR="002C6D3F">
        <w:t xml:space="preserve">To facilitate the coordination of the </w:t>
      </w:r>
      <w:r w:rsidR="00D634A2">
        <w:t>FMP</w:t>
      </w:r>
      <w:r w:rsidR="002C6D3F">
        <w:t xml:space="preserve">, </w:t>
      </w:r>
      <w:r w:rsidR="00F04925" w:rsidRPr="00A708D8">
        <w:t>the</w:t>
      </w:r>
      <w:r w:rsidR="00F04925" w:rsidRPr="00A708D8">
        <w:rPr>
          <w:b/>
          <w:bCs/>
        </w:rPr>
        <w:t xml:space="preserve"> </w:t>
      </w:r>
      <w:r w:rsidR="003D10E9" w:rsidRPr="00A708D8">
        <w:rPr>
          <w:b/>
          <w:bCs/>
        </w:rPr>
        <w:fldChar w:fldCharType="begin"/>
      </w:r>
      <w:r w:rsidR="003D10E9" w:rsidRPr="00A708D8">
        <w:rPr>
          <w:b/>
          <w:bCs/>
        </w:rPr>
        <w:instrText xml:space="preserve"> REF _Ref60814859 \h  \* MERGEFORMAT </w:instrText>
      </w:r>
      <w:r w:rsidR="003D10E9" w:rsidRPr="00A708D8">
        <w:rPr>
          <w:b/>
          <w:bCs/>
        </w:rPr>
      </w:r>
      <w:r w:rsidR="003D10E9" w:rsidRPr="00A708D8">
        <w:rPr>
          <w:b/>
          <w:bCs/>
        </w:rPr>
        <w:fldChar w:fldCharType="separate"/>
      </w:r>
      <w:r w:rsidR="003D10E9" w:rsidRPr="00A708D8">
        <w:rPr>
          <w:b/>
          <w:bCs/>
        </w:rPr>
        <w:t>Fishery Management Plan Action Tracker</w:t>
      </w:r>
      <w:r w:rsidR="003D10E9" w:rsidRPr="00A708D8">
        <w:rPr>
          <w:b/>
          <w:bCs/>
        </w:rPr>
        <w:fldChar w:fldCharType="end"/>
      </w:r>
      <w:r w:rsidR="003D10E9">
        <w:t xml:space="preserve"> </w:t>
      </w:r>
      <w:r w:rsidR="005D660C">
        <w:t xml:space="preserve">found in the </w:t>
      </w:r>
      <w:r w:rsidR="00870E29">
        <w:t>following</w:t>
      </w:r>
      <w:r w:rsidR="005D660C">
        <w:t xml:space="preserve"> section can be used</w:t>
      </w:r>
      <w:r w:rsidR="00870E29">
        <w:t>.</w:t>
      </w:r>
      <w:r w:rsidR="005D660C">
        <w:t xml:space="preserve"> </w:t>
      </w:r>
    </w:p>
    <w:p w14:paraId="2ACDA81A" w14:textId="641336E3" w:rsidR="001C3527" w:rsidRDefault="00CA5929" w:rsidP="004A62AA">
      <w:r>
        <w:t xml:space="preserve">Ideally, </w:t>
      </w:r>
      <w:r w:rsidR="00870E29">
        <w:t>the</w:t>
      </w:r>
      <w:r w:rsidR="00006EFC">
        <w:t xml:space="preserve"> person </w:t>
      </w:r>
      <w:r w:rsidR="00105AF0">
        <w:t xml:space="preserve">or persons </w:t>
      </w:r>
      <w:r w:rsidR="00870E29">
        <w:t>responsible for developing the FM</w:t>
      </w:r>
      <w:r w:rsidR="009118C9">
        <w:t>P</w:t>
      </w:r>
      <w:r>
        <w:t xml:space="preserve"> should </w:t>
      </w:r>
      <w:r w:rsidR="009F4A2F">
        <w:t xml:space="preserve">be </w:t>
      </w:r>
      <w:r>
        <w:t>trained in the MS</w:t>
      </w:r>
      <w:r w:rsidR="00DE77C4">
        <w:t>C</w:t>
      </w:r>
      <w:r>
        <w:t xml:space="preserve"> program so there is an understanding of the </w:t>
      </w:r>
      <w:r w:rsidR="00DE77C4">
        <w:t xml:space="preserve">Fisheries Standard’s </w:t>
      </w:r>
      <w:r>
        <w:t>language</w:t>
      </w:r>
      <w:r w:rsidR="00DE77C4">
        <w:t xml:space="preserve"> and requirements</w:t>
      </w:r>
      <w:r w:rsidR="00220AE7">
        <w:t xml:space="preserve">. </w:t>
      </w:r>
      <w:r w:rsidR="00964059">
        <w:rPr>
          <w:lang w:val="en-US"/>
        </w:rPr>
        <w:t xml:space="preserve">If needed, the </w:t>
      </w:r>
      <w:r w:rsidR="00130E2D">
        <w:rPr>
          <w:lang w:val="en-US"/>
        </w:rPr>
        <w:t xml:space="preserve">MSC </w:t>
      </w:r>
      <w:r w:rsidR="0097206F">
        <w:rPr>
          <w:lang w:val="en-US"/>
        </w:rPr>
        <w:t xml:space="preserve">may be able to </w:t>
      </w:r>
      <w:r w:rsidR="00793C1B">
        <w:rPr>
          <w:lang w:val="en-US"/>
        </w:rPr>
        <w:t xml:space="preserve">support stakeholders with </w:t>
      </w:r>
      <w:r w:rsidR="00130E2D">
        <w:rPr>
          <w:lang w:val="en-US"/>
        </w:rPr>
        <w:t xml:space="preserve"> either a short </w:t>
      </w:r>
      <w:r w:rsidR="004A62AA">
        <w:rPr>
          <w:lang w:val="en-US"/>
        </w:rPr>
        <w:t xml:space="preserve">online </w:t>
      </w:r>
      <w:r w:rsidR="00130E2D">
        <w:rPr>
          <w:lang w:val="en-US"/>
        </w:rPr>
        <w:t xml:space="preserve">training focused on </w:t>
      </w:r>
      <w:r w:rsidR="00796AA7">
        <w:rPr>
          <w:lang w:val="en-US"/>
        </w:rPr>
        <w:t xml:space="preserve">the </w:t>
      </w:r>
      <w:r w:rsidR="00590304">
        <w:rPr>
          <w:lang w:val="en-US"/>
        </w:rPr>
        <w:t xml:space="preserve">template and guidance </w:t>
      </w:r>
      <w:r w:rsidR="00130E2D">
        <w:rPr>
          <w:lang w:val="en-US"/>
        </w:rPr>
        <w:t xml:space="preserve"> or a </w:t>
      </w:r>
      <w:r w:rsidR="00257A3A">
        <w:rPr>
          <w:lang w:val="en-US"/>
        </w:rPr>
        <w:t xml:space="preserve">more technical </w:t>
      </w:r>
      <w:r w:rsidR="00130E2D">
        <w:rPr>
          <w:lang w:val="en-US"/>
        </w:rPr>
        <w:t xml:space="preserve">training </w:t>
      </w:r>
      <w:r w:rsidR="00257A3A">
        <w:rPr>
          <w:lang w:val="en-US"/>
        </w:rPr>
        <w:t xml:space="preserve">about the Fisheries Standard and Fishery Improvement Tools </w:t>
      </w:r>
      <w:r w:rsidR="00130E2D">
        <w:rPr>
          <w:lang w:val="en-US"/>
        </w:rPr>
        <w:t>(</w:t>
      </w:r>
      <w:hyperlink r:id="rId15" w:history="1">
        <w:r w:rsidR="00130E2D" w:rsidRPr="00C30FBD">
          <w:rPr>
            <w:rStyle w:val="Hyperlink"/>
            <w:lang w:val="en-US"/>
          </w:rPr>
          <w:t>Capacity Building</w:t>
        </w:r>
      </w:hyperlink>
      <w:r w:rsidR="00130E2D">
        <w:rPr>
          <w:lang w:val="en-US"/>
        </w:rPr>
        <w:t xml:space="preserve"> Level 1+ or Level 2)</w:t>
      </w:r>
      <w:r w:rsidR="00257A3A">
        <w:rPr>
          <w:lang w:val="en-US"/>
        </w:rPr>
        <w:t>.</w:t>
      </w:r>
      <w:r w:rsidR="00220AE7">
        <w:rPr>
          <w:lang w:val="en-US"/>
        </w:rPr>
        <w:t xml:space="preserve"> </w:t>
      </w:r>
      <w:r w:rsidR="00006EFC">
        <w:rPr>
          <w:lang w:val="en-US"/>
        </w:rPr>
        <w:t xml:space="preserve">If </w:t>
      </w:r>
      <w:r w:rsidR="00C47DFA">
        <w:rPr>
          <w:lang w:val="en-US"/>
        </w:rPr>
        <w:t>the</w:t>
      </w:r>
      <w:r w:rsidR="00006EFC">
        <w:rPr>
          <w:lang w:val="en-US"/>
        </w:rPr>
        <w:t xml:space="preserve"> </w:t>
      </w:r>
      <w:r w:rsidR="00006EFC">
        <w:t>person responsible for developing the FM</w:t>
      </w:r>
      <w:r w:rsidR="000666AB">
        <w:t>P</w:t>
      </w:r>
      <w:r w:rsidR="00006EFC">
        <w:t xml:space="preserve"> is a third-party consultant, it </w:t>
      </w:r>
      <w:r w:rsidR="00220AE7">
        <w:rPr>
          <w:lang w:val="en-US"/>
        </w:rPr>
        <w:t xml:space="preserve">would also be expected </w:t>
      </w:r>
      <w:r w:rsidR="00AD470A">
        <w:rPr>
          <w:lang w:val="en-US"/>
        </w:rPr>
        <w:t xml:space="preserve">that they </w:t>
      </w:r>
      <w:r w:rsidR="00220AE7">
        <w:t xml:space="preserve">work closely with the fisheries organisations to fill in each of the </w:t>
      </w:r>
      <w:r w:rsidR="00ED0E12">
        <w:t>template’s</w:t>
      </w:r>
      <w:r w:rsidR="00220AE7">
        <w:t xml:space="preserve"> sections.</w:t>
      </w:r>
    </w:p>
    <w:p w14:paraId="7528B642" w14:textId="2058216D" w:rsidR="00B91CD5" w:rsidRPr="001C3527" w:rsidRDefault="00ED0E12" w:rsidP="00B91CD5">
      <w:pPr>
        <w:pStyle w:val="Heading4"/>
      </w:pPr>
      <w:bookmarkStart w:id="11" w:name="_Ref60814859"/>
      <w:r w:rsidRPr="00ED0E12">
        <w:rPr>
          <w:rFonts w:eastAsiaTheme="minorEastAsia"/>
        </w:rPr>
        <w:t>P</w:t>
      </w:r>
      <w:r w:rsidR="00B91CD5" w:rsidRPr="00ED0E12">
        <w:rPr>
          <w:rFonts w:eastAsiaTheme="minorEastAsia"/>
        </w:rPr>
        <w:t>lanning team and any advisory committees</w:t>
      </w:r>
    </w:p>
    <w:p w14:paraId="35E4FECF" w14:textId="2CEDD8C4" w:rsidR="00B91CD5" w:rsidRDefault="00E00072" w:rsidP="00F22FD4">
      <w:r>
        <w:t xml:space="preserve">This section is </w:t>
      </w:r>
      <w:r w:rsidR="00F22FD4">
        <w:t>to define who the different interest groups are.</w:t>
      </w:r>
      <w:r>
        <w:t xml:space="preserve"> </w:t>
      </w:r>
      <w:r w:rsidR="0016471B">
        <w:t>Before starting the development of the FM</w:t>
      </w:r>
      <w:r w:rsidR="00AD5880">
        <w:t>P</w:t>
      </w:r>
      <w:r w:rsidR="0016471B">
        <w:t>, i</w:t>
      </w:r>
      <w:r w:rsidR="00DA42FC">
        <w:t xml:space="preserve">t would be </w:t>
      </w:r>
      <w:r w:rsidR="0016471B">
        <w:t>useful</w:t>
      </w:r>
      <w:r w:rsidR="00DA42FC">
        <w:t xml:space="preserve"> to </w:t>
      </w:r>
      <w:r w:rsidR="00F10739">
        <w:t>have a clear idea of who is participating</w:t>
      </w:r>
      <w:r w:rsidR="00CF479F">
        <w:t xml:space="preserve">, </w:t>
      </w:r>
      <w:r w:rsidR="00F70509">
        <w:t xml:space="preserve">including </w:t>
      </w:r>
      <w:r w:rsidR="00CF479F">
        <w:t xml:space="preserve"> who </w:t>
      </w:r>
      <w:r w:rsidR="00F70509">
        <w:t xml:space="preserve">is in </w:t>
      </w:r>
      <w:r w:rsidR="00CF479F">
        <w:t>the team</w:t>
      </w:r>
      <w:r w:rsidR="0089399B">
        <w:t xml:space="preserve"> directly </w:t>
      </w:r>
      <w:r w:rsidR="00DD0DC6">
        <w:t>overseeing</w:t>
      </w:r>
      <w:r w:rsidR="00F70509">
        <w:t xml:space="preserve"> </w:t>
      </w:r>
      <w:r w:rsidR="0089399B">
        <w:t>drafting the FMP</w:t>
      </w:r>
      <w:r w:rsidR="00AD5880">
        <w:t xml:space="preserve">, who </w:t>
      </w:r>
      <w:r w:rsidR="00116590">
        <w:t xml:space="preserve">is leading its development </w:t>
      </w:r>
      <w:r w:rsidR="00CF479F">
        <w:t xml:space="preserve"> and who </w:t>
      </w:r>
      <w:r w:rsidR="0089399B">
        <w:t>is part of</w:t>
      </w:r>
      <w:r w:rsidR="00CF479F">
        <w:t xml:space="preserve"> advisory or any other committees </w:t>
      </w:r>
      <w:r w:rsidR="006D23BF">
        <w:t>created to support the development of the FMP</w:t>
      </w:r>
      <w:r w:rsidR="00F10739">
        <w:t xml:space="preserve">. </w:t>
      </w:r>
      <w:r w:rsidR="009E663E">
        <w:t xml:space="preserve">By using the table below, the FMP lead would ideally have a better understanding of participants and roles before </w:t>
      </w:r>
      <w:r w:rsidR="00BA1F82">
        <w:t>moving to th</w:t>
      </w:r>
      <w:r w:rsidR="00422175">
        <w:t xml:space="preserve">e </w:t>
      </w:r>
      <w:r w:rsidR="00422175" w:rsidRPr="00A708D8">
        <w:rPr>
          <w:b/>
          <w:bCs/>
        </w:rPr>
        <w:fldChar w:fldCharType="begin"/>
      </w:r>
      <w:r w:rsidR="00422175" w:rsidRPr="00A708D8">
        <w:rPr>
          <w:b/>
          <w:bCs/>
        </w:rPr>
        <w:instrText xml:space="preserve"> REF _Ref60814859 \h  \* MERGEFORMAT </w:instrText>
      </w:r>
      <w:r w:rsidR="00422175" w:rsidRPr="00A708D8">
        <w:rPr>
          <w:b/>
          <w:bCs/>
        </w:rPr>
      </w:r>
      <w:r w:rsidR="00422175" w:rsidRPr="00A708D8">
        <w:rPr>
          <w:b/>
          <w:bCs/>
        </w:rPr>
        <w:fldChar w:fldCharType="separate"/>
      </w:r>
      <w:r w:rsidR="00422175" w:rsidRPr="00A708D8">
        <w:rPr>
          <w:b/>
          <w:bCs/>
        </w:rPr>
        <w:t>Fishery Management Plan Action Tracker</w:t>
      </w:r>
      <w:r w:rsidR="00422175" w:rsidRPr="00A708D8">
        <w:rPr>
          <w:b/>
          <w:bCs/>
        </w:rPr>
        <w:fldChar w:fldCharType="end"/>
      </w:r>
      <w:r w:rsidR="00422175">
        <w:t xml:space="preserve">. </w:t>
      </w:r>
    </w:p>
    <w:tbl>
      <w:tblPr>
        <w:tblStyle w:val="TableGrid"/>
        <w:tblW w:w="0" w:type="auto"/>
        <w:tblInd w:w="720" w:type="dxa"/>
        <w:tblLook w:val="04A0" w:firstRow="1" w:lastRow="0" w:firstColumn="1" w:lastColumn="0" w:noHBand="0" w:noVBand="1"/>
      </w:tblPr>
      <w:tblGrid>
        <w:gridCol w:w="1656"/>
        <w:gridCol w:w="1820"/>
        <w:gridCol w:w="1639"/>
        <w:gridCol w:w="2665"/>
      </w:tblGrid>
      <w:tr w:rsidR="003E1D13" w:rsidRPr="003E1D13" w14:paraId="486336CF" w14:textId="0F013750" w:rsidTr="00B85541">
        <w:tc>
          <w:tcPr>
            <w:tcW w:w="1656" w:type="dxa"/>
            <w:shd w:val="clear" w:color="auto" w:fill="D1DAF1"/>
          </w:tcPr>
          <w:p w14:paraId="22B8BFE9" w14:textId="6E4A76B7" w:rsidR="00924B6F" w:rsidRPr="003E1D13" w:rsidRDefault="00924B6F" w:rsidP="001B0311">
            <w:pPr>
              <w:pStyle w:val="ListParagraph"/>
              <w:ind w:left="0"/>
              <w:jc w:val="center"/>
              <w:rPr>
                <w:b/>
              </w:rPr>
            </w:pPr>
            <w:r w:rsidRPr="003E1D13">
              <w:rPr>
                <w:b/>
              </w:rPr>
              <w:t>Name</w:t>
            </w:r>
          </w:p>
        </w:tc>
        <w:tc>
          <w:tcPr>
            <w:tcW w:w="1820" w:type="dxa"/>
            <w:shd w:val="clear" w:color="auto" w:fill="D1DAF1"/>
          </w:tcPr>
          <w:p w14:paraId="24A70C10" w14:textId="435FF5E9" w:rsidR="00924B6F" w:rsidRPr="003E1D13" w:rsidRDefault="00924B6F" w:rsidP="001B0311">
            <w:pPr>
              <w:pStyle w:val="ListParagraph"/>
              <w:ind w:left="0"/>
              <w:jc w:val="center"/>
              <w:rPr>
                <w:b/>
              </w:rPr>
            </w:pPr>
            <w:r w:rsidRPr="003E1D13">
              <w:rPr>
                <w:b/>
              </w:rPr>
              <w:t>Institution</w:t>
            </w:r>
          </w:p>
        </w:tc>
        <w:tc>
          <w:tcPr>
            <w:tcW w:w="1639" w:type="dxa"/>
            <w:shd w:val="clear" w:color="auto" w:fill="D1DAF1"/>
          </w:tcPr>
          <w:p w14:paraId="3786810E" w14:textId="0F32BFD9" w:rsidR="00924B6F" w:rsidRPr="003E1D13" w:rsidRDefault="00924B6F" w:rsidP="001B0311">
            <w:pPr>
              <w:pStyle w:val="ListParagraph"/>
              <w:ind w:left="0"/>
              <w:jc w:val="center"/>
              <w:rPr>
                <w:b/>
              </w:rPr>
            </w:pPr>
            <w:r w:rsidRPr="003E1D13">
              <w:rPr>
                <w:b/>
              </w:rPr>
              <w:t>Email</w:t>
            </w:r>
          </w:p>
        </w:tc>
        <w:tc>
          <w:tcPr>
            <w:tcW w:w="2665" w:type="dxa"/>
            <w:shd w:val="clear" w:color="auto" w:fill="D1DAF1"/>
          </w:tcPr>
          <w:p w14:paraId="10C0EAFA" w14:textId="49C18C79" w:rsidR="00924B6F" w:rsidRPr="003E1D13" w:rsidRDefault="00924B6F" w:rsidP="001B0311">
            <w:pPr>
              <w:pStyle w:val="ListParagraph"/>
              <w:ind w:left="0"/>
              <w:jc w:val="center"/>
              <w:rPr>
                <w:b/>
              </w:rPr>
            </w:pPr>
            <w:r w:rsidRPr="003E1D13">
              <w:rPr>
                <w:b/>
              </w:rPr>
              <w:t>Role (lead, team, advisory, etc)</w:t>
            </w:r>
          </w:p>
        </w:tc>
      </w:tr>
      <w:tr w:rsidR="00924B6F" w14:paraId="6DC6AF8D" w14:textId="21D7CAA0" w:rsidTr="00924B6F">
        <w:tc>
          <w:tcPr>
            <w:tcW w:w="1656" w:type="dxa"/>
          </w:tcPr>
          <w:p w14:paraId="213A85E2" w14:textId="77777777" w:rsidR="00924B6F" w:rsidRDefault="00924B6F" w:rsidP="00B91CD5">
            <w:pPr>
              <w:pStyle w:val="ListParagraph"/>
              <w:ind w:left="0"/>
              <w:rPr>
                <w:bCs/>
              </w:rPr>
            </w:pPr>
          </w:p>
        </w:tc>
        <w:tc>
          <w:tcPr>
            <w:tcW w:w="1820" w:type="dxa"/>
          </w:tcPr>
          <w:p w14:paraId="5D2EEB0B" w14:textId="77777777" w:rsidR="00924B6F" w:rsidRDefault="00924B6F" w:rsidP="00B91CD5">
            <w:pPr>
              <w:pStyle w:val="ListParagraph"/>
              <w:ind w:left="0"/>
              <w:rPr>
                <w:bCs/>
              </w:rPr>
            </w:pPr>
          </w:p>
        </w:tc>
        <w:tc>
          <w:tcPr>
            <w:tcW w:w="1639" w:type="dxa"/>
          </w:tcPr>
          <w:p w14:paraId="6BFBEAD2" w14:textId="77777777" w:rsidR="00924B6F" w:rsidRDefault="00924B6F" w:rsidP="00B91CD5">
            <w:pPr>
              <w:pStyle w:val="ListParagraph"/>
              <w:ind w:left="0"/>
              <w:rPr>
                <w:bCs/>
              </w:rPr>
            </w:pPr>
          </w:p>
        </w:tc>
        <w:tc>
          <w:tcPr>
            <w:tcW w:w="2665" w:type="dxa"/>
          </w:tcPr>
          <w:p w14:paraId="21DEFAB5" w14:textId="77777777" w:rsidR="00924B6F" w:rsidRDefault="00924B6F" w:rsidP="00B91CD5">
            <w:pPr>
              <w:pStyle w:val="ListParagraph"/>
              <w:ind w:left="0"/>
              <w:rPr>
                <w:bCs/>
              </w:rPr>
            </w:pPr>
          </w:p>
        </w:tc>
      </w:tr>
      <w:tr w:rsidR="00924B6F" w14:paraId="0FD802A4" w14:textId="42BA5C60" w:rsidTr="00924B6F">
        <w:tc>
          <w:tcPr>
            <w:tcW w:w="1656" w:type="dxa"/>
          </w:tcPr>
          <w:p w14:paraId="7A49A5F6" w14:textId="77777777" w:rsidR="00924B6F" w:rsidRDefault="00924B6F" w:rsidP="00B91CD5">
            <w:pPr>
              <w:pStyle w:val="ListParagraph"/>
              <w:ind w:left="0"/>
              <w:rPr>
                <w:bCs/>
              </w:rPr>
            </w:pPr>
          </w:p>
        </w:tc>
        <w:tc>
          <w:tcPr>
            <w:tcW w:w="1820" w:type="dxa"/>
          </w:tcPr>
          <w:p w14:paraId="7670C460" w14:textId="77777777" w:rsidR="00924B6F" w:rsidRDefault="00924B6F" w:rsidP="00B91CD5">
            <w:pPr>
              <w:pStyle w:val="ListParagraph"/>
              <w:ind w:left="0"/>
              <w:rPr>
                <w:bCs/>
              </w:rPr>
            </w:pPr>
          </w:p>
        </w:tc>
        <w:tc>
          <w:tcPr>
            <w:tcW w:w="1639" w:type="dxa"/>
          </w:tcPr>
          <w:p w14:paraId="5F2A9A5F" w14:textId="77777777" w:rsidR="00924B6F" w:rsidRDefault="00924B6F" w:rsidP="00B91CD5">
            <w:pPr>
              <w:pStyle w:val="ListParagraph"/>
              <w:ind w:left="0"/>
              <w:rPr>
                <w:bCs/>
              </w:rPr>
            </w:pPr>
          </w:p>
        </w:tc>
        <w:tc>
          <w:tcPr>
            <w:tcW w:w="2665" w:type="dxa"/>
          </w:tcPr>
          <w:p w14:paraId="635BC207" w14:textId="77777777" w:rsidR="00924B6F" w:rsidRDefault="00924B6F" w:rsidP="00B91CD5">
            <w:pPr>
              <w:pStyle w:val="ListParagraph"/>
              <w:ind w:left="0"/>
              <w:rPr>
                <w:bCs/>
              </w:rPr>
            </w:pPr>
          </w:p>
        </w:tc>
      </w:tr>
      <w:tr w:rsidR="00924B6F" w14:paraId="5E398309" w14:textId="526FE0A5" w:rsidTr="00924B6F">
        <w:tc>
          <w:tcPr>
            <w:tcW w:w="1656" w:type="dxa"/>
          </w:tcPr>
          <w:p w14:paraId="6CEA01CD" w14:textId="77777777" w:rsidR="00924B6F" w:rsidRDefault="00924B6F" w:rsidP="00B91CD5">
            <w:pPr>
              <w:pStyle w:val="ListParagraph"/>
              <w:ind w:left="0"/>
              <w:rPr>
                <w:bCs/>
              </w:rPr>
            </w:pPr>
          </w:p>
        </w:tc>
        <w:tc>
          <w:tcPr>
            <w:tcW w:w="1820" w:type="dxa"/>
          </w:tcPr>
          <w:p w14:paraId="685411F7" w14:textId="77777777" w:rsidR="00924B6F" w:rsidRDefault="00924B6F" w:rsidP="00B91CD5">
            <w:pPr>
              <w:pStyle w:val="ListParagraph"/>
              <w:ind w:left="0"/>
              <w:rPr>
                <w:bCs/>
              </w:rPr>
            </w:pPr>
          </w:p>
        </w:tc>
        <w:tc>
          <w:tcPr>
            <w:tcW w:w="1639" w:type="dxa"/>
          </w:tcPr>
          <w:p w14:paraId="7C4215F5" w14:textId="77777777" w:rsidR="00924B6F" w:rsidRDefault="00924B6F" w:rsidP="00B91CD5">
            <w:pPr>
              <w:pStyle w:val="ListParagraph"/>
              <w:ind w:left="0"/>
              <w:rPr>
                <w:bCs/>
              </w:rPr>
            </w:pPr>
          </w:p>
        </w:tc>
        <w:tc>
          <w:tcPr>
            <w:tcW w:w="2665" w:type="dxa"/>
          </w:tcPr>
          <w:p w14:paraId="1C1BEF28" w14:textId="77777777" w:rsidR="00924B6F" w:rsidRDefault="00924B6F" w:rsidP="00B91CD5">
            <w:pPr>
              <w:pStyle w:val="ListParagraph"/>
              <w:ind w:left="0"/>
              <w:rPr>
                <w:bCs/>
              </w:rPr>
            </w:pPr>
          </w:p>
        </w:tc>
      </w:tr>
    </w:tbl>
    <w:p w14:paraId="2D10165B" w14:textId="77777777" w:rsidR="00B91CD5" w:rsidRDefault="00B91CD5" w:rsidP="00B91CD5">
      <w:pPr>
        <w:pStyle w:val="ListParagraph"/>
        <w:rPr>
          <w:bCs/>
        </w:rPr>
      </w:pPr>
    </w:p>
    <w:p w14:paraId="0966F129" w14:textId="77777777" w:rsidR="00B91CD5" w:rsidRDefault="00B91CD5" w:rsidP="00B91CD5">
      <w:pPr>
        <w:rPr>
          <w:b/>
        </w:rPr>
      </w:pPr>
    </w:p>
    <w:p w14:paraId="4D3E5D0E" w14:textId="77777777" w:rsidR="00B91CD5" w:rsidRDefault="00B91CD5" w:rsidP="00B91CD5">
      <w:pPr>
        <w:rPr>
          <w:bCs/>
        </w:rPr>
      </w:pPr>
    </w:p>
    <w:p w14:paraId="6C84AD89" w14:textId="77777777" w:rsidR="00B91CD5" w:rsidRDefault="00B91CD5" w:rsidP="00B91CD5">
      <w:pPr>
        <w:spacing w:after="0" w:line="240" w:lineRule="auto"/>
        <w:rPr>
          <w:b/>
        </w:rPr>
        <w:sectPr w:rsidR="00B91CD5" w:rsidSect="00F67CBA">
          <w:pgSz w:w="11907" w:h="16840" w:code="9"/>
          <w:pgMar w:top="2269" w:right="1440" w:bottom="567" w:left="1440" w:header="720" w:footer="472" w:gutter="0"/>
          <w:cols w:space="720"/>
          <w:docGrid w:linePitch="299"/>
        </w:sectPr>
      </w:pPr>
    </w:p>
    <w:p w14:paraId="0DE78915" w14:textId="6F234110" w:rsidR="001C3527" w:rsidRDefault="001C3527" w:rsidP="001C3527">
      <w:pPr>
        <w:pStyle w:val="Heading4"/>
      </w:pPr>
      <w:r w:rsidRPr="00D970D4">
        <w:lastRenderedPageBreak/>
        <w:t>Fishery Management Plan Action Tracker</w:t>
      </w:r>
      <w:bookmarkEnd w:id="11"/>
      <w:r>
        <w:t xml:space="preserve"> </w:t>
      </w:r>
    </w:p>
    <w:p w14:paraId="3683E425" w14:textId="797DACB4" w:rsidR="0091738E" w:rsidRPr="0091738E" w:rsidRDefault="0091738E" w:rsidP="0091738E">
      <w:r>
        <w:t xml:space="preserve">This table has all components of the </w:t>
      </w:r>
      <w:r w:rsidR="00F27F47">
        <w:t>template</w:t>
      </w:r>
      <w:r w:rsidR="003F36E6">
        <w:t xml:space="preserve"> for the </w:t>
      </w:r>
      <w:r w:rsidR="00F27F47">
        <w:t>FMP</w:t>
      </w:r>
      <w:r w:rsidR="003F36E6">
        <w:t xml:space="preserve"> </w:t>
      </w:r>
      <w:r>
        <w:t>leader</w:t>
      </w:r>
      <w:r w:rsidR="00572C72">
        <w:t xml:space="preserve"> to assign sections to the most appropriate person with the knowledge to develop </w:t>
      </w:r>
      <w:r w:rsidR="00417E3B">
        <w:t xml:space="preserve">or lead the development of </w:t>
      </w:r>
      <w:r w:rsidR="00572C72">
        <w:t>that section</w:t>
      </w:r>
      <w:r w:rsidR="003F36E6">
        <w:t xml:space="preserve"> and track progress.</w:t>
      </w:r>
    </w:p>
    <w:tbl>
      <w:tblPr>
        <w:tblStyle w:val="TableGrid"/>
        <w:tblW w:w="14596" w:type="dxa"/>
        <w:tblLook w:val="04A0" w:firstRow="1" w:lastRow="0" w:firstColumn="1" w:lastColumn="0" w:noHBand="0" w:noVBand="1"/>
      </w:tblPr>
      <w:tblGrid>
        <w:gridCol w:w="3853"/>
        <w:gridCol w:w="5498"/>
        <w:gridCol w:w="2551"/>
        <w:gridCol w:w="2694"/>
      </w:tblGrid>
      <w:tr w:rsidR="003E1D13" w:rsidRPr="003E1D13" w14:paraId="5BDB84C6" w14:textId="77777777" w:rsidTr="003E1D13">
        <w:tc>
          <w:tcPr>
            <w:tcW w:w="14596" w:type="dxa"/>
            <w:gridSpan w:val="4"/>
            <w:shd w:val="clear" w:color="auto" w:fill="D1DAF1"/>
            <w:vAlign w:val="center"/>
          </w:tcPr>
          <w:p w14:paraId="06829D5C" w14:textId="77777777" w:rsidR="001C3527" w:rsidRPr="003E1D13" w:rsidRDefault="001C3527" w:rsidP="00572BC0">
            <w:pPr>
              <w:spacing w:after="0" w:line="240" w:lineRule="auto"/>
              <w:jc w:val="center"/>
              <w:rPr>
                <w:b/>
                <w:bCs/>
              </w:rPr>
            </w:pPr>
            <w:r w:rsidRPr="003E1D13">
              <w:rPr>
                <w:b/>
                <w:bCs/>
              </w:rPr>
              <w:t>1. Identification and Description of the Fishery</w:t>
            </w:r>
          </w:p>
        </w:tc>
      </w:tr>
      <w:tr w:rsidR="003E1D13" w:rsidRPr="003E1D13" w14:paraId="4844C735" w14:textId="77777777" w:rsidTr="003E1D13">
        <w:tc>
          <w:tcPr>
            <w:tcW w:w="3853" w:type="dxa"/>
            <w:shd w:val="clear" w:color="auto" w:fill="D1DAF1"/>
            <w:vAlign w:val="center"/>
          </w:tcPr>
          <w:p w14:paraId="0F817C2B" w14:textId="77777777" w:rsidR="001C3527" w:rsidRPr="003E1D13" w:rsidRDefault="001C3527" w:rsidP="00572BC0">
            <w:pPr>
              <w:spacing w:after="0" w:line="240" w:lineRule="auto"/>
              <w:jc w:val="left"/>
              <w:rPr>
                <w:b/>
                <w:bCs/>
              </w:rPr>
            </w:pPr>
            <w:r w:rsidRPr="003E1D13">
              <w:rPr>
                <w:b/>
                <w:bCs/>
              </w:rPr>
              <w:t>Section</w:t>
            </w:r>
          </w:p>
        </w:tc>
        <w:tc>
          <w:tcPr>
            <w:tcW w:w="5498" w:type="dxa"/>
            <w:shd w:val="clear" w:color="auto" w:fill="D1DAF1"/>
            <w:vAlign w:val="center"/>
          </w:tcPr>
          <w:p w14:paraId="75854819" w14:textId="77777777" w:rsidR="001C3527" w:rsidRPr="003E1D13" w:rsidRDefault="001C3527" w:rsidP="00572BC0">
            <w:pPr>
              <w:spacing w:after="0" w:line="240" w:lineRule="auto"/>
              <w:jc w:val="left"/>
              <w:rPr>
                <w:b/>
                <w:bCs/>
              </w:rPr>
            </w:pPr>
            <w:r w:rsidRPr="003E1D13">
              <w:rPr>
                <w:b/>
                <w:bCs/>
              </w:rPr>
              <w:t>Brief description</w:t>
            </w:r>
          </w:p>
        </w:tc>
        <w:tc>
          <w:tcPr>
            <w:tcW w:w="2551" w:type="dxa"/>
            <w:shd w:val="clear" w:color="auto" w:fill="D1DAF1"/>
            <w:vAlign w:val="center"/>
          </w:tcPr>
          <w:p w14:paraId="152BD60E" w14:textId="77777777" w:rsidR="001C3527" w:rsidRPr="003E1D13" w:rsidRDefault="001C3527" w:rsidP="00572BC0">
            <w:pPr>
              <w:spacing w:after="0" w:line="240" w:lineRule="auto"/>
              <w:jc w:val="left"/>
              <w:rPr>
                <w:b/>
                <w:bCs/>
              </w:rPr>
            </w:pPr>
            <w:r w:rsidRPr="003E1D13">
              <w:rPr>
                <w:b/>
                <w:bCs/>
              </w:rPr>
              <w:t>Who is responsible</w:t>
            </w:r>
          </w:p>
        </w:tc>
        <w:tc>
          <w:tcPr>
            <w:tcW w:w="2694" w:type="dxa"/>
            <w:shd w:val="clear" w:color="auto" w:fill="D1DAF1"/>
            <w:vAlign w:val="center"/>
          </w:tcPr>
          <w:p w14:paraId="4DBF8B03" w14:textId="048F12CD" w:rsidR="001C3527" w:rsidRPr="003E1D13" w:rsidRDefault="0051526B" w:rsidP="00572BC0">
            <w:pPr>
              <w:spacing w:after="0" w:line="240" w:lineRule="auto"/>
              <w:jc w:val="left"/>
              <w:rPr>
                <w:b/>
                <w:bCs/>
              </w:rPr>
            </w:pPr>
            <w:r w:rsidRPr="003E1D13">
              <w:rPr>
                <w:b/>
                <w:bCs/>
              </w:rPr>
              <w:t>Status</w:t>
            </w:r>
          </w:p>
        </w:tc>
      </w:tr>
      <w:tr w:rsidR="001C3527" w14:paraId="0369113D" w14:textId="77777777" w:rsidTr="00B977DC">
        <w:tc>
          <w:tcPr>
            <w:tcW w:w="3853" w:type="dxa"/>
            <w:vAlign w:val="center"/>
          </w:tcPr>
          <w:p w14:paraId="119B2349" w14:textId="77777777" w:rsidR="001C3527" w:rsidRDefault="001C3527" w:rsidP="00572BC0">
            <w:pPr>
              <w:spacing w:after="0" w:line="240" w:lineRule="auto"/>
              <w:jc w:val="left"/>
            </w:pPr>
            <w:r>
              <w:t>Introduction</w:t>
            </w:r>
          </w:p>
        </w:tc>
        <w:tc>
          <w:tcPr>
            <w:tcW w:w="5498" w:type="dxa"/>
            <w:vAlign w:val="center"/>
          </w:tcPr>
          <w:p w14:paraId="07A551A2" w14:textId="77777777" w:rsidR="001C3527" w:rsidRDefault="001C3527" w:rsidP="00572BC0">
            <w:pPr>
              <w:spacing w:after="0" w:line="240" w:lineRule="auto"/>
              <w:jc w:val="left"/>
            </w:pPr>
            <w:r>
              <w:t>Add list of Steering Group members &amp; logos</w:t>
            </w:r>
          </w:p>
        </w:tc>
        <w:tc>
          <w:tcPr>
            <w:tcW w:w="2551" w:type="dxa"/>
            <w:vAlign w:val="center"/>
          </w:tcPr>
          <w:p w14:paraId="6C396A79" w14:textId="77777777" w:rsidR="001C3527" w:rsidRDefault="001C3527" w:rsidP="00572BC0">
            <w:pPr>
              <w:spacing w:after="0" w:line="240" w:lineRule="auto"/>
              <w:jc w:val="left"/>
            </w:pPr>
          </w:p>
        </w:tc>
        <w:tc>
          <w:tcPr>
            <w:tcW w:w="2694" w:type="dxa"/>
            <w:vAlign w:val="center"/>
          </w:tcPr>
          <w:p w14:paraId="71B68DC1" w14:textId="77777777" w:rsidR="001C3527" w:rsidRDefault="001C3527" w:rsidP="00572BC0">
            <w:pPr>
              <w:spacing w:after="0" w:line="240" w:lineRule="auto"/>
              <w:jc w:val="left"/>
            </w:pPr>
          </w:p>
        </w:tc>
      </w:tr>
      <w:tr w:rsidR="001C3527" w14:paraId="53C43713" w14:textId="77777777" w:rsidTr="00B977DC">
        <w:tc>
          <w:tcPr>
            <w:tcW w:w="3853" w:type="dxa"/>
            <w:vAlign w:val="center"/>
          </w:tcPr>
          <w:p w14:paraId="70C708D4" w14:textId="77777777" w:rsidR="001C3527" w:rsidRDefault="001C3527" w:rsidP="00572BC0">
            <w:pPr>
              <w:spacing w:after="0" w:line="240" w:lineRule="auto"/>
              <w:jc w:val="left"/>
            </w:pPr>
          </w:p>
          <w:p w14:paraId="1EAAABA6" w14:textId="77777777" w:rsidR="001C3527" w:rsidRDefault="001C3527" w:rsidP="00572BC0">
            <w:pPr>
              <w:spacing w:after="0" w:line="240" w:lineRule="auto"/>
              <w:jc w:val="left"/>
            </w:pPr>
            <w:r>
              <w:t>1.1 Fishery to which this plan applies</w:t>
            </w:r>
          </w:p>
        </w:tc>
        <w:tc>
          <w:tcPr>
            <w:tcW w:w="5498" w:type="dxa"/>
            <w:vAlign w:val="center"/>
          </w:tcPr>
          <w:p w14:paraId="1487B1E2" w14:textId="77777777" w:rsidR="001C3527" w:rsidRDefault="001C3527" w:rsidP="00572BC0">
            <w:pPr>
              <w:spacing w:after="0" w:line="240" w:lineRule="auto"/>
              <w:jc w:val="left"/>
            </w:pPr>
            <w:r>
              <w:t xml:space="preserve">Add table of different </w:t>
            </w:r>
            <w:proofErr w:type="spellStart"/>
            <w:r>
              <w:t>UoAs</w:t>
            </w:r>
            <w:proofErr w:type="spellEnd"/>
            <w:r>
              <w:t>, Add map of area, fishery name, species, location, methods</w:t>
            </w:r>
          </w:p>
        </w:tc>
        <w:tc>
          <w:tcPr>
            <w:tcW w:w="2551" w:type="dxa"/>
            <w:vAlign w:val="center"/>
          </w:tcPr>
          <w:p w14:paraId="34BFF5E2" w14:textId="77777777" w:rsidR="001C3527" w:rsidRDefault="001C3527" w:rsidP="00572BC0">
            <w:pPr>
              <w:spacing w:after="0" w:line="240" w:lineRule="auto"/>
              <w:jc w:val="left"/>
            </w:pPr>
          </w:p>
        </w:tc>
        <w:tc>
          <w:tcPr>
            <w:tcW w:w="2694" w:type="dxa"/>
            <w:vAlign w:val="center"/>
          </w:tcPr>
          <w:p w14:paraId="43489D38" w14:textId="77777777" w:rsidR="001C3527" w:rsidRDefault="001C3527" w:rsidP="00572BC0">
            <w:pPr>
              <w:spacing w:after="0" w:line="240" w:lineRule="auto"/>
              <w:jc w:val="left"/>
            </w:pPr>
          </w:p>
        </w:tc>
      </w:tr>
      <w:tr w:rsidR="001C3527" w14:paraId="116B0E95" w14:textId="77777777" w:rsidTr="00B977DC">
        <w:tc>
          <w:tcPr>
            <w:tcW w:w="3853" w:type="dxa"/>
            <w:vAlign w:val="center"/>
          </w:tcPr>
          <w:p w14:paraId="2981A38E" w14:textId="77777777" w:rsidR="001C3527" w:rsidRDefault="001C3527" w:rsidP="00572BC0">
            <w:pPr>
              <w:spacing w:after="0" w:line="240" w:lineRule="auto"/>
              <w:jc w:val="left"/>
            </w:pPr>
            <w:bookmarkStart w:id="12" w:name="_Toc5693802"/>
            <w:r>
              <w:t>1.1 Term of plan, date of next review, key authors</w:t>
            </w:r>
            <w:bookmarkEnd w:id="12"/>
          </w:p>
        </w:tc>
        <w:tc>
          <w:tcPr>
            <w:tcW w:w="5498" w:type="dxa"/>
            <w:vAlign w:val="center"/>
          </w:tcPr>
          <w:p w14:paraId="6D6C3548" w14:textId="77777777" w:rsidR="001C3527" w:rsidRDefault="001C3527" w:rsidP="00572BC0">
            <w:pPr>
              <w:spacing w:after="0" w:line="240" w:lineRule="auto"/>
              <w:jc w:val="left"/>
            </w:pPr>
            <w:r>
              <w:t>Steering Group to agree the term of the plan or to leave it open ended. Identify key authors.</w:t>
            </w:r>
          </w:p>
        </w:tc>
        <w:tc>
          <w:tcPr>
            <w:tcW w:w="2551" w:type="dxa"/>
            <w:vAlign w:val="center"/>
          </w:tcPr>
          <w:p w14:paraId="6B44FBEC" w14:textId="77777777" w:rsidR="001C3527" w:rsidRDefault="001C3527" w:rsidP="00572BC0">
            <w:pPr>
              <w:spacing w:after="0" w:line="240" w:lineRule="auto"/>
              <w:jc w:val="left"/>
            </w:pPr>
          </w:p>
        </w:tc>
        <w:tc>
          <w:tcPr>
            <w:tcW w:w="2694" w:type="dxa"/>
            <w:vAlign w:val="center"/>
          </w:tcPr>
          <w:p w14:paraId="508174CF" w14:textId="77777777" w:rsidR="001C3527" w:rsidRDefault="001C3527" w:rsidP="00572BC0">
            <w:pPr>
              <w:spacing w:after="0" w:line="240" w:lineRule="auto"/>
              <w:jc w:val="left"/>
            </w:pPr>
          </w:p>
        </w:tc>
      </w:tr>
      <w:tr w:rsidR="001C3527" w14:paraId="3BF95CDB" w14:textId="77777777" w:rsidTr="00B977DC">
        <w:tc>
          <w:tcPr>
            <w:tcW w:w="3853" w:type="dxa"/>
            <w:vAlign w:val="center"/>
          </w:tcPr>
          <w:p w14:paraId="531B1463" w14:textId="77777777" w:rsidR="001C3527" w:rsidRDefault="001C3527" w:rsidP="00572BC0">
            <w:pPr>
              <w:spacing w:after="0" w:line="240" w:lineRule="auto"/>
              <w:jc w:val="left"/>
            </w:pPr>
            <w:r>
              <w:t>1.2 Description of the fishery</w:t>
            </w:r>
          </w:p>
        </w:tc>
        <w:tc>
          <w:tcPr>
            <w:tcW w:w="5498" w:type="dxa"/>
            <w:vAlign w:val="center"/>
          </w:tcPr>
          <w:p w14:paraId="50EA04E3" w14:textId="77777777" w:rsidR="001C3527" w:rsidRDefault="001C3527" w:rsidP="00572BC0">
            <w:pPr>
              <w:spacing w:after="0" w:line="240" w:lineRule="auto"/>
              <w:jc w:val="left"/>
            </w:pPr>
            <w:r>
              <w:t>Historical Overview</w:t>
            </w:r>
          </w:p>
        </w:tc>
        <w:tc>
          <w:tcPr>
            <w:tcW w:w="2551" w:type="dxa"/>
            <w:vAlign w:val="center"/>
          </w:tcPr>
          <w:p w14:paraId="3CCA5A06" w14:textId="77777777" w:rsidR="001C3527" w:rsidRDefault="001C3527" w:rsidP="00572BC0">
            <w:pPr>
              <w:spacing w:after="0" w:line="240" w:lineRule="auto"/>
              <w:jc w:val="left"/>
            </w:pPr>
          </w:p>
        </w:tc>
        <w:tc>
          <w:tcPr>
            <w:tcW w:w="2694" w:type="dxa"/>
            <w:vAlign w:val="center"/>
          </w:tcPr>
          <w:p w14:paraId="39EC5EB0" w14:textId="77777777" w:rsidR="001C3527" w:rsidRDefault="001C3527" w:rsidP="00572BC0">
            <w:pPr>
              <w:spacing w:after="0" w:line="240" w:lineRule="auto"/>
              <w:jc w:val="left"/>
            </w:pPr>
          </w:p>
        </w:tc>
      </w:tr>
      <w:tr w:rsidR="001C3527" w14:paraId="1E3D92E3" w14:textId="77777777" w:rsidTr="00B977DC">
        <w:tc>
          <w:tcPr>
            <w:tcW w:w="3853" w:type="dxa"/>
            <w:vAlign w:val="center"/>
          </w:tcPr>
          <w:p w14:paraId="686C0C02" w14:textId="77777777" w:rsidR="001C3527" w:rsidRDefault="001C3527" w:rsidP="00572BC0">
            <w:pPr>
              <w:spacing w:after="0" w:line="240" w:lineRule="auto"/>
              <w:jc w:val="left"/>
            </w:pPr>
            <w:r>
              <w:t>1.2 Description of the fishery</w:t>
            </w:r>
          </w:p>
        </w:tc>
        <w:tc>
          <w:tcPr>
            <w:tcW w:w="5498" w:type="dxa"/>
            <w:vAlign w:val="center"/>
          </w:tcPr>
          <w:p w14:paraId="14158963" w14:textId="77777777" w:rsidR="001C3527" w:rsidRDefault="001C3527" w:rsidP="00572BC0">
            <w:pPr>
              <w:spacing w:after="0" w:line="240" w:lineRule="auto"/>
              <w:jc w:val="left"/>
            </w:pPr>
            <w:r>
              <w:t>Biology of the Target Stocks</w:t>
            </w:r>
          </w:p>
        </w:tc>
        <w:tc>
          <w:tcPr>
            <w:tcW w:w="2551" w:type="dxa"/>
            <w:vAlign w:val="center"/>
          </w:tcPr>
          <w:p w14:paraId="19445A95" w14:textId="77777777" w:rsidR="001C3527" w:rsidRDefault="001C3527" w:rsidP="00572BC0">
            <w:pPr>
              <w:spacing w:after="0" w:line="240" w:lineRule="auto"/>
              <w:jc w:val="left"/>
            </w:pPr>
          </w:p>
        </w:tc>
        <w:tc>
          <w:tcPr>
            <w:tcW w:w="2694" w:type="dxa"/>
            <w:vAlign w:val="center"/>
          </w:tcPr>
          <w:p w14:paraId="6E53C1C5" w14:textId="77777777" w:rsidR="001C3527" w:rsidRDefault="001C3527" w:rsidP="00572BC0">
            <w:pPr>
              <w:spacing w:after="0" w:line="240" w:lineRule="auto"/>
              <w:jc w:val="left"/>
            </w:pPr>
          </w:p>
        </w:tc>
      </w:tr>
      <w:tr w:rsidR="001C3527" w14:paraId="58CBC096" w14:textId="77777777" w:rsidTr="00B977DC">
        <w:tc>
          <w:tcPr>
            <w:tcW w:w="3853" w:type="dxa"/>
            <w:vAlign w:val="center"/>
          </w:tcPr>
          <w:p w14:paraId="3B38CCBB" w14:textId="77777777" w:rsidR="001C3527" w:rsidRDefault="001C3527" w:rsidP="00572BC0">
            <w:pPr>
              <w:spacing w:after="0" w:line="240" w:lineRule="auto"/>
              <w:jc w:val="left"/>
            </w:pPr>
            <w:r>
              <w:t>1.2 Description of the fishery</w:t>
            </w:r>
          </w:p>
        </w:tc>
        <w:tc>
          <w:tcPr>
            <w:tcW w:w="5498" w:type="dxa"/>
            <w:vAlign w:val="center"/>
          </w:tcPr>
          <w:p w14:paraId="0D12F99A" w14:textId="77777777" w:rsidR="001C3527" w:rsidRDefault="001C3527" w:rsidP="00572BC0">
            <w:pPr>
              <w:spacing w:after="0" w:line="240" w:lineRule="auto"/>
              <w:jc w:val="left"/>
            </w:pPr>
            <w:r>
              <w:t>Ecosystem and Habitat</w:t>
            </w:r>
          </w:p>
        </w:tc>
        <w:tc>
          <w:tcPr>
            <w:tcW w:w="2551" w:type="dxa"/>
            <w:vAlign w:val="center"/>
          </w:tcPr>
          <w:p w14:paraId="2BFE505B" w14:textId="77777777" w:rsidR="001C3527" w:rsidRDefault="001C3527" w:rsidP="00572BC0">
            <w:pPr>
              <w:spacing w:after="0" w:line="240" w:lineRule="auto"/>
              <w:jc w:val="left"/>
            </w:pPr>
          </w:p>
        </w:tc>
        <w:tc>
          <w:tcPr>
            <w:tcW w:w="2694" w:type="dxa"/>
            <w:vAlign w:val="center"/>
          </w:tcPr>
          <w:p w14:paraId="565D6A81" w14:textId="77777777" w:rsidR="001C3527" w:rsidRDefault="001C3527" w:rsidP="00572BC0">
            <w:pPr>
              <w:spacing w:after="0" w:line="240" w:lineRule="auto"/>
              <w:jc w:val="left"/>
            </w:pPr>
          </w:p>
        </w:tc>
      </w:tr>
      <w:tr w:rsidR="001C3527" w14:paraId="6ABA23CF" w14:textId="77777777" w:rsidTr="00B977DC">
        <w:tc>
          <w:tcPr>
            <w:tcW w:w="3853" w:type="dxa"/>
            <w:vAlign w:val="center"/>
          </w:tcPr>
          <w:p w14:paraId="1BA81FA6" w14:textId="77777777" w:rsidR="001C3527" w:rsidRDefault="001C3527" w:rsidP="00572BC0">
            <w:pPr>
              <w:spacing w:after="0" w:line="240" w:lineRule="auto"/>
              <w:jc w:val="left"/>
            </w:pPr>
            <w:r>
              <w:t>1.2 Description of the fishery</w:t>
            </w:r>
          </w:p>
        </w:tc>
        <w:tc>
          <w:tcPr>
            <w:tcW w:w="5498" w:type="dxa"/>
            <w:vAlign w:val="center"/>
          </w:tcPr>
          <w:p w14:paraId="1BD2DF06" w14:textId="77777777" w:rsidR="001C3527" w:rsidRDefault="001C3527" w:rsidP="00572BC0">
            <w:pPr>
              <w:spacing w:after="0" w:line="240" w:lineRule="auto"/>
              <w:jc w:val="left"/>
            </w:pPr>
            <w:r>
              <w:t>Economic and Social Characteristics</w:t>
            </w:r>
          </w:p>
        </w:tc>
        <w:tc>
          <w:tcPr>
            <w:tcW w:w="2551" w:type="dxa"/>
            <w:vAlign w:val="center"/>
          </w:tcPr>
          <w:p w14:paraId="03C2BA1B" w14:textId="77777777" w:rsidR="001C3527" w:rsidRDefault="001C3527" w:rsidP="00572BC0">
            <w:pPr>
              <w:spacing w:after="0" w:line="240" w:lineRule="auto"/>
              <w:jc w:val="left"/>
            </w:pPr>
          </w:p>
        </w:tc>
        <w:tc>
          <w:tcPr>
            <w:tcW w:w="2694" w:type="dxa"/>
            <w:vAlign w:val="center"/>
          </w:tcPr>
          <w:p w14:paraId="606A57E0" w14:textId="77777777" w:rsidR="001C3527" w:rsidRDefault="001C3527" w:rsidP="00572BC0">
            <w:pPr>
              <w:spacing w:after="0" w:line="240" w:lineRule="auto"/>
              <w:jc w:val="left"/>
            </w:pPr>
          </w:p>
        </w:tc>
      </w:tr>
      <w:tr w:rsidR="001C3527" w14:paraId="31C1CE44" w14:textId="77777777" w:rsidTr="00B977DC">
        <w:tc>
          <w:tcPr>
            <w:tcW w:w="3853" w:type="dxa"/>
            <w:vAlign w:val="center"/>
          </w:tcPr>
          <w:p w14:paraId="01FCAA93" w14:textId="77777777" w:rsidR="001C3527" w:rsidRPr="00F27F47" w:rsidRDefault="001C3527" w:rsidP="00572BC0">
            <w:pPr>
              <w:spacing w:after="0" w:line="240" w:lineRule="auto"/>
              <w:jc w:val="left"/>
            </w:pPr>
            <w:r w:rsidRPr="00F27F47">
              <w:t>1.2 Description of the fishery</w:t>
            </w:r>
          </w:p>
        </w:tc>
        <w:tc>
          <w:tcPr>
            <w:tcW w:w="5498" w:type="dxa"/>
            <w:vAlign w:val="center"/>
          </w:tcPr>
          <w:p w14:paraId="55286BDE" w14:textId="77777777" w:rsidR="001C3527" w:rsidRPr="00F27F47" w:rsidRDefault="001C3527" w:rsidP="00572BC0">
            <w:pPr>
              <w:spacing w:after="0" w:line="240" w:lineRule="auto"/>
              <w:jc w:val="left"/>
              <w:rPr>
                <w:rFonts w:eastAsiaTheme="minorEastAsia"/>
              </w:rPr>
            </w:pPr>
            <w:r w:rsidRPr="00F27F47">
              <w:rPr>
                <w:rFonts w:eastAsiaTheme="minorEastAsia"/>
              </w:rPr>
              <w:t>Identification of key uncertainties and data needs</w:t>
            </w:r>
          </w:p>
        </w:tc>
        <w:tc>
          <w:tcPr>
            <w:tcW w:w="2551" w:type="dxa"/>
            <w:vAlign w:val="center"/>
          </w:tcPr>
          <w:p w14:paraId="0ABF12C6" w14:textId="77777777" w:rsidR="001C3527" w:rsidRDefault="001C3527" w:rsidP="00572BC0">
            <w:pPr>
              <w:spacing w:after="0" w:line="240" w:lineRule="auto"/>
              <w:jc w:val="left"/>
            </w:pPr>
          </w:p>
        </w:tc>
        <w:tc>
          <w:tcPr>
            <w:tcW w:w="2694" w:type="dxa"/>
            <w:vAlign w:val="center"/>
          </w:tcPr>
          <w:p w14:paraId="5F3FE85B" w14:textId="77777777" w:rsidR="001C3527" w:rsidRDefault="001C3527" w:rsidP="00572BC0">
            <w:pPr>
              <w:spacing w:after="0" w:line="240" w:lineRule="auto"/>
              <w:jc w:val="left"/>
            </w:pPr>
          </w:p>
        </w:tc>
      </w:tr>
      <w:tr w:rsidR="001C3527" w14:paraId="2B27A506" w14:textId="77777777" w:rsidTr="00B977DC">
        <w:tc>
          <w:tcPr>
            <w:tcW w:w="3853" w:type="dxa"/>
            <w:vAlign w:val="center"/>
          </w:tcPr>
          <w:p w14:paraId="7312CD0F" w14:textId="77777777" w:rsidR="001C3527" w:rsidRPr="00F27F47" w:rsidRDefault="001C3527" w:rsidP="00572BC0">
            <w:pPr>
              <w:spacing w:after="0" w:line="240" w:lineRule="auto"/>
              <w:jc w:val="left"/>
            </w:pPr>
            <w:r w:rsidRPr="00F27F47">
              <w:t>1.3 Linkages with other programs</w:t>
            </w:r>
          </w:p>
        </w:tc>
        <w:tc>
          <w:tcPr>
            <w:tcW w:w="5498" w:type="dxa"/>
            <w:vAlign w:val="center"/>
          </w:tcPr>
          <w:p w14:paraId="3351A7CB" w14:textId="4F4D54B5" w:rsidR="001C3527" w:rsidRDefault="005D3BE6" w:rsidP="00572BC0">
            <w:pPr>
              <w:spacing w:after="0" w:line="240" w:lineRule="auto"/>
              <w:jc w:val="left"/>
            </w:pPr>
            <w:r>
              <w:t xml:space="preserve">Overview of </w:t>
            </w:r>
            <w:r w:rsidR="001331EF">
              <w:t xml:space="preserve">other </w:t>
            </w:r>
            <w:r w:rsidR="00EB1D74">
              <w:t xml:space="preserve">ongoing </w:t>
            </w:r>
            <w:r w:rsidR="001331EF">
              <w:t xml:space="preserve">programs, major projects </w:t>
            </w:r>
            <w:r w:rsidR="00EB1D74">
              <w:t>or initiatives that may have a bearing on the development of the FMP</w:t>
            </w:r>
          </w:p>
        </w:tc>
        <w:tc>
          <w:tcPr>
            <w:tcW w:w="2551" w:type="dxa"/>
            <w:vAlign w:val="center"/>
          </w:tcPr>
          <w:p w14:paraId="5E9EED96" w14:textId="77777777" w:rsidR="001C3527" w:rsidRDefault="001C3527" w:rsidP="00572BC0">
            <w:pPr>
              <w:spacing w:after="0" w:line="240" w:lineRule="auto"/>
              <w:jc w:val="left"/>
            </w:pPr>
          </w:p>
        </w:tc>
        <w:tc>
          <w:tcPr>
            <w:tcW w:w="2694" w:type="dxa"/>
            <w:vAlign w:val="center"/>
          </w:tcPr>
          <w:p w14:paraId="120D8157" w14:textId="77777777" w:rsidR="001C3527" w:rsidRDefault="001C3527" w:rsidP="00572BC0">
            <w:pPr>
              <w:spacing w:after="0" w:line="240" w:lineRule="auto"/>
              <w:jc w:val="left"/>
            </w:pPr>
          </w:p>
        </w:tc>
      </w:tr>
      <w:tr w:rsidR="001C3527" w:rsidRPr="000A579C" w14:paraId="37816C66" w14:textId="77777777" w:rsidTr="003E1D13">
        <w:tc>
          <w:tcPr>
            <w:tcW w:w="14596" w:type="dxa"/>
            <w:gridSpan w:val="4"/>
            <w:shd w:val="clear" w:color="auto" w:fill="D1DAF1"/>
            <w:vAlign w:val="center"/>
          </w:tcPr>
          <w:p w14:paraId="2AF2966C" w14:textId="77777777" w:rsidR="001C3527" w:rsidRPr="000A579C" w:rsidRDefault="001C3527" w:rsidP="00572BC0">
            <w:pPr>
              <w:spacing w:after="0" w:line="240" w:lineRule="auto"/>
              <w:jc w:val="center"/>
              <w:rPr>
                <w:b/>
                <w:bCs/>
              </w:rPr>
            </w:pPr>
            <w:r>
              <w:rPr>
                <w:b/>
                <w:bCs/>
              </w:rPr>
              <w:t>2.</w:t>
            </w:r>
            <w:r w:rsidRPr="000A579C">
              <w:rPr>
                <w:b/>
                <w:bCs/>
              </w:rPr>
              <w:t>Goals and Objectives</w:t>
            </w:r>
          </w:p>
        </w:tc>
      </w:tr>
      <w:tr w:rsidR="001C3527" w14:paraId="417354CB" w14:textId="77777777" w:rsidTr="00B977DC">
        <w:tc>
          <w:tcPr>
            <w:tcW w:w="3853" w:type="dxa"/>
            <w:vAlign w:val="center"/>
          </w:tcPr>
          <w:p w14:paraId="7B28639C" w14:textId="77777777" w:rsidR="001C3527" w:rsidRPr="00BD3047" w:rsidRDefault="001C3527" w:rsidP="00572BC0">
            <w:pPr>
              <w:spacing w:after="0" w:line="240" w:lineRule="auto"/>
              <w:jc w:val="left"/>
            </w:pPr>
            <w:r>
              <w:t>2.1 Governance and Policy</w:t>
            </w:r>
          </w:p>
        </w:tc>
        <w:tc>
          <w:tcPr>
            <w:tcW w:w="5498" w:type="dxa"/>
            <w:vAlign w:val="center"/>
          </w:tcPr>
          <w:p w14:paraId="578260B7" w14:textId="77777777" w:rsidR="001C3527" w:rsidRDefault="001C3527" w:rsidP="00572BC0">
            <w:pPr>
              <w:spacing w:after="0" w:line="240" w:lineRule="auto"/>
              <w:jc w:val="left"/>
            </w:pPr>
            <w:r>
              <w:t>Include review of Long-Term Objectives &amp; Key Policy Linkages</w:t>
            </w:r>
          </w:p>
        </w:tc>
        <w:tc>
          <w:tcPr>
            <w:tcW w:w="2551" w:type="dxa"/>
            <w:vAlign w:val="center"/>
          </w:tcPr>
          <w:p w14:paraId="3FC52EDD" w14:textId="77777777" w:rsidR="001C3527" w:rsidRDefault="001C3527" w:rsidP="00572BC0">
            <w:pPr>
              <w:spacing w:after="0" w:line="240" w:lineRule="auto"/>
              <w:jc w:val="left"/>
            </w:pPr>
          </w:p>
        </w:tc>
        <w:tc>
          <w:tcPr>
            <w:tcW w:w="2694" w:type="dxa"/>
            <w:vAlign w:val="center"/>
          </w:tcPr>
          <w:p w14:paraId="0AA39AB9" w14:textId="77777777" w:rsidR="001C3527" w:rsidRDefault="001C3527" w:rsidP="00572BC0">
            <w:pPr>
              <w:spacing w:after="0" w:line="240" w:lineRule="auto"/>
              <w:jc w:val="left"/>
            </w:pPr>
          </w:p>
        </w:tc>
      </w:tr>
      <w:tr w:rsidR="001C3527" w14:paraId="1A77511A" w14:textId="77777777" w:rsidTr="00B977DC">
        <w:tc>
          <w:tcPr>
            <w:tcW w:w="3853" w:type="dxa"/>
            <w:vAlign w:val="center"/>
          </w:tcPr>
          <w:p w14:paraId="0088C252" w14:textId="77777777" w:rsidR="001C3527" w:rsidRPr="00BD3047" w:rsidRDefault="001C3527" w:rsidP="00572BC0">
            <w:pPr>
              <w:spacing w:after="0" w:line="240" w:lineRule="auto"/>
              <w:jc w:val="left"/>
            </w:pPr>
            <w:r>
              <w:t>2.2 Fisheries-Specific Management Objectives</w:t>
            </w:r>
          </w:p>
        </w:tc>
        <w:tc>
          <w:tcPr>
            <w:tcW w:w="5498" w:type="dxa"/>
            <w:vAlign w:val="center"/>
          </w:tcPr>
          <w:p w14:paraId="19937DB6" w14:textId="77777777" w:rsidR="001C3527" w:rsidRDefault="001C3527" w:rsidP="00572BC0">
            <w:pPr>
              <w:spacing w:after="0" w:line="240" w:lineRule="auto"/>
              <w:jc w:val="left"/>
            </w:pPr>
            <w:r>
              <w:t>Long-term Objectives and Short-term Objectives</w:t>
            </w:r>
          </w:p>
          <w:p w14:paraId="4A4A7241" w14:textId="77777777" w:rsidR="001C3527" w:rsidRDefault="001C3527" w:rsidP="00572BC0">
            <w:pPr>
              <w:spacing w:after="0" w:line="240" w:lineRule="auto"/>
              <w:jc w:val="left"/>
            </w:pPr>
          </w:p>
        </w:tc>
        <w:tc>
          <w:tcPr>
            <w:tcW w:w="2551" w:type="dxa"/>
            <w:vAlign w:val="center"/>
          </w:tcPr>
          <w:p w14:paraId="250E035D" w14:textId="77777777" w:rsidR="001C3527" w:rsidRDefault="001C3527" w:rsidP="00572BC0">
            <w:pPr>
              <w:spacing w:after="0" w:line="240" w:lineRule="auto"/>
              <w:jc w:val="left"/>
            </w:pPr>
          </w:p>
        </w:tc>
        <w:tc>
          <w:tcPr>
            <w:tcW w:w="2694" w:type="dxa"/>
            <w:vAlign w:val="center"/>
          </w:tcPr>
          <w:p w14:paraId="25A3DD8E" w14:textId="77777777" w:rsidR="001C3527" w:rsidRDefault="001C3527" w:rsidP="00572BC0">
            <w:pPr>
              <w:spacing w:after="0" w:line="240" w:lineRule="auto"/>
              <w:jc w:val="left"/>
            </w:pPr>
          </w:p>
        </w:tc>
      </w:tr>
      <w:tr w:rsidR="001C3527" w:rsidRPr="000A579C" w14:paraId="3684C66A" w14:textId="77777777" w:rsidTr="003E1D13">
        <w:tc>
          <w:tcPr>
            <w:tcW w:w="14596" w:type="dxa"/>
            <w:gridSpan w:val="4"/>
            <w:shd w:val="clear" w:color="auto" w:fill="D1DAF1"/>
            <w:vAlign w:val="center"/>
          </w:tcPr>
          <w:p w14:paraId="6E6F14FB" w14:textId="77777777" w:rsidR="001C3527" w:rsidRPr="000A579C" w:rsidRDefault="001C3527" w:rsidP="00572BC0">
            <w:pPr>
              <w:spacing w:after="0" w:line="240" w:lineRule="auto"/>
              <w:jc w:val="center"/>
              <w:rPr>
                <w:b/>
                <w:bCs/>
              </w:rPr>
            </w:pPr>
            <w:r>
              <w:rPr>
                <w:b/>
                <w:bCs/>
              </w:rPr>
              <w:t>3.Fisheries Management Structure</w:t>
            </w:r>
          </w:p>
        </w:tc>
      </w:tr>
      <w:tr w:rsidR="001C3527" w14:paraId="770212B4" w14:textId="77777777" w:rsidTr="00B977DC">
        <w:tc>
          <w:tcPr>
            <w:tcW w:w="3853" w:type="dxa"/>
            <w:vAlign w:val="center"/>
          </w:tcPr>
          <w:p w14:paraId="1EBC9345" w14:textId="77777777" w:rsidR="001C3527" w:rsidRPr="00BD3047" w:rsidRDefault="001C3527" w:rsidP="00572BC0">
            <w:pPr>
              <w:spacing w:after="0" w:line="240" w:lineRule="auto"/>
              <w:jc w:val="left"/>
            </w:pPr>
            <w:r>
              <w:t>3.1 Legal Framework</w:t>
            </w:r>
          </w:p>
        </w:tc>
        <w:tc>
          <w:tcPr>
            <w:tcW w:w="5498" w:type="dxa"/>
            <w:vAlign w:val="center"/>
          </w:tcPr>
          <w:p w14:paraId="436A91D6" w14:textId="7ECBD657" w:rsidR="001C3527" w:rsidRDefault="00ED3268" w:rsidP="00572BC0">
            <w:pPr>
              <w:spacing w:after="0" w:line="240" w:lineRule="auto"/>
              <w:jc w:val="left"/>
            </w:pPr>
            <w:r>
              <w:t>Description of legal or customary framework for the fishery</w:t>
            </w:r>
          </w:p>
        </w:tc>
        <w:tc>
          <w:tcPr>
            <w:tcW w:w="2551" w:type="dxa"/>
            <w:vAlign w:val="center"/>
          </w:tcPr>
          <w:p w14:paraId="6A699B6D" w14:textId="77777777" w:rsidR="001C3527" w:rsidRDefault="001C3527" w:rsidP="00572BC0">
            <w:pPr>
              <w:spacing w:after="0" w:line="240" w:lineRule="auto"/>
              <w:jc w:val="left"/>
            </w:pPr>
          </w:p>
        </w:tc>
        <w:tc>
          <w:tcPr>
            <w:tcW w:w="2694" w:type="dxa"/>
            <w:vAlign w:val="center"/>
          </w:tcPr>
          <w:p w14:paraId="707C98E2" w14:textId="77777777" w:rsidR="001C3527" w:rsidRDefault="001C3527" w:rsidP="00572BC0">
            <w:pPr>
              <w:spacing w:after="0" w:line="240" w:lineRule="auto"/>
              <w:jc w:val="left"/>
            </w:pPr>
          </w:p>
        </w:tc>
      </w:tr>
      <w:tr w:rsidR="001C3527" w14:paraId="00707F48" w14:textId="77777777" w:rsidTr="00B977DC">
        <w:tc>
          <w:tcPr>
            <w:tcW w:w="3853" w:type="dxa"/>
            <w:vAlign w:val="center"/>
          </w:tcPr>
          <w:p w14:paraId="2594864B" w14:textId="77777777" w:rsidR="001C3527" w:rsidRDefault="001C3527" w:rsidP="00572BC0">
            <w:pPr>
              <w:spacing w:after="0" w:line="240" w:lineRule="auto"/>
              <w:jc w:val="left"/>
            </w:pPr>
            <w:r>
              <w:t>3.2 Institutional Arrangements</w:t>
            </w:r>
          </w:p>
        </w:tc>
        <w:tc>
          <w:tcPr>
            <w:tcW w:w="5498" w:type="dxa"/>
            <w:vAlign w:val="center"/>
          </w:tcPr>
          <w:p w14:paraId="4DF0AB4F" w14:textId="0C7F12C7" w:rsidR="001C3527" w:rsidRDefault="005E50D0" w:rsidP="00572BC0">
            <w:pPr>
              <w:spacing w:after="0" w:line="240" w:lineRule="auto"/>
              <w:jc w:val="left"/>
            </w:pPr>
            <w:r>
              <w:t>Description of the institutions and other organisations involved in the management of the fishery</w:t>
            </w:r>
          </w:p>
        </w:tc>
        <w:tc>
          <w:tcPr>
            <w:tcW w:w="2551" w:type="dxa"/>
            <w:vAlign w:val="center"/>
          </w:tcPr>
          <w:p w14:paraId="24E8DB27" w14:textId="77777777" w:rsidR="001C3527" w:rsidRDefault="001C3527" w:rsidP="00572BC0">
            <w:pPr>
              <w:spacing w:after="0" w:line="240" w:lineRule="auto"/>
              <w:jc w:val="left"/>
            </w:pPr>
          </w:p>
        </w:tc>
        <w:tc>
          <w:tcPr>
            <w:tcW w:w="2694" w:type="dxa"/>
            <w:vAlign w:val="center"/>
          </w:tcPr>
          <w:p w14:paraId="142C3EC3" w14:textId="77777777" w:rsidR="001C3527" w:rsidRDefault="001C3527" w:rsidP="00572BC0">
            <w:pPr>
              <w:spacing w:after="0" w:line="240" w:lineRule="auto"/>
              <w:jc w:val="left"/>
            </w:pPr>
          </w:p>
        </w:tc>
      </w:tr>
      <w:tr w:rsidR="001C3527" w14:paraId="2CB8DBD8" w14:textId="77777777" w:rsidTr="00B977DC">
        <w:tc>
          <w:tcPr>
            <w:tcW w:w="3853" w:type="dxa"/>
            <w:vAlign w:val="center"/>
          </w:tcPr>
          <w:p w14:paraId="76CFA8B9" w14:textId="77777777" w:rsidR="001C3527" w:rsidRDefault="001C3527" w:rsidP="00572BC0">
            <w:pPr>
              <w:spacing w:after="0" w:line="240" w:lineRule="auto"/>
              <w:jc w:val="left"/>
            </w:pPr>
            <w:r>
              <w:lastRenderedPageBreak/>
              <w:t>3.3 Consultation and Co-management Arrangements</w:t>
            </w:r>
          </w:p>
          <w:p w14:paraId="1788AA8F" w14:textId="77777777" w:rsidR="001C3527" w:rsidRDefault="001C3527" w:rsidP="00572BC0">
            <w:pPr>
              <w:spacing w:after="0" w:line="240" w:lineRule="auto"/>
              <w:jc w:val="left"/>
            </w:pPr>
          </w:p>
        </w:tc>
        <w:tc>
          <w:tcPr>
            <w:tcW w:w="5498" w:type="dxa"/>
            <w:vAlign w:val="center"/>
          </w:tcPr>
          <w:p w14:paraId="7103FDCC" w14:textId="64DB0548" w:rsidR="001C3527" w:rsidRDefault="001C3527" w:rsidP="00572BC0">
            <w:pPr>
              <w:spacing w:after="0" w:line="240" w:lineRule="auto"/>
              <w:jc w:val="left"/>
            </w:pPr>
            <w:r>
              <w:t>Add description of the processes and arrangement that allow</w:t>
            </w:r>
            <w:r w:rsidR="002A6BDE">
              <w:t>s</w:t>
            </w:r>
            <w:r>
              <w:t xml:space="preserve"> non-statutory bodies, and where appropriate individuals, to contribute to fishery management planning</w:t>
            </w:r>
          </w:p>
        </w:tc>
        <w:tc>
          <w:tcPr>
            <w:tcW w:w="2551" w:type="dxa"/>
            <w:vAlign w:val="center"/>
          </w:tcPr>
          <w:p w14:paraId="412C70BF" w14:textId="77777777" w:rsidR="001C3527" w:rsidRDefault="001C3527" w:rsidP="00572BC0">
            <w:pPr>
              <w:spacing w:after="0" w:line="240" w:lineRule="auto"/>
              <w:jc w:val="left"/>
            </w:pPr>
          </w:p>
        </w:tc>
        <w:tc>
          <w:tcPr>
            <w:tcW w:w="2694" w:type="dxa"/>
            <w:vAlign w:val="center"/>
          </w:tcPr>
          <w:p w14:paraId="60EE301E" w14:textId="77777777" w:rsidR="001C3527" w:rsidRDefault="001C3527" w:rsidP="00572BC0">
            <w:pPr>
              <w:spacing w:after="0" w:line="240" w:lineRule="auto"/>
              <w:jc w:val="left"/>
            </w:pPr>
          </w:p>
        </w:tc>
      </w:tr>
      <w:tr w:rsidR="001C3527" w14:paraId="032B3D20" w14:textId="77777777" w:rsidTr="00B977DC">
        <w:tc>
          <w:tcPr>
            <w:tcW w:w="3853" w:type="dxa"/>
            <w:vAlign w:val="center"/>
          </w:tcPr>
          <w:p w14:paraId="4AD6CB5B" w14:textId="77777777" w:rsidR="001C3527" w:rsidRDefault="001C3527" w:rsidP="00572BC0">
            <w:pPr>
              <w:spacing w:after="0" w:line="240" w:lineRule="auto"/>
              <w:jc w:val="left"/>
            </w:pPr>
            <w:r>
              <w:t>3.4 Allocation of Resources</w:t>
            </w:r>
          </w:p>
        </w:tc>
        <w:tc>
          <w:tcPr>
            <w:tcW w:w="5498" w:type="dxa"/>
            <w:vAlign w:val="center"/>
          </w:tcPr>
          <w:p w14:paraId="2D442C64" w14:textId="153C9700" w:rsidR="001C3527" w:rsidRDefault="001C3527" w:rsidP="00572BC0">
            <w:pPr>
              <w:spacing w:after="0" w:line="240" w:lineRule="auto"/>
              <w:jc w:val="left"/>
            </w:pPr>
            <w:r>
              <w:t>Basic Principles and Specific Mechanisms</w:t>
            </w:r>
            <w:r w:rsidR="003043B8">
              <w:t xml:space="preserve"> for allocating resources</w:t>
            </w:r>
          </w:p>
        </w:tc>
        <w:tc>
          <w:tcPr>
            <w:tcW w:w="2551" w:type="dxa"/>
            <w:vAlign w:val="center"/>
          </w:tcPr>
          <w:p w14:paraId="2B67B300" w14:textId="77777777" w:rsidR="001C3527" w:rsidRDefault="001C3527" w:rsidP="00572BC0">
            <w:pPr>
              <w:spacing w:after="0" w:line="240" w:lineRule="auto"/>
              <w:jc w:val="left"/>
            </w:pPr>
          </w:p>
        </w:tc>
        <w:tc>
          <w:tcPr>
            <w:tcW w:w="2694" w:type="dxa"/>
            <w:vAlign w:val="center"/>
          </w:tcPr>
          <w:p w14:paraId="444AC318" w14:textId="77777777" w:rsidR="001C3527" w:rsidRDefault="001C3527" w:rsidP="00572BC0">
            <w:pPr>
              <w:spacing w:after="0" w:line="240" w:lineRule="auto"/>
              <w:jc w:val="left"/>
            </w:pPr>
          </w:p>
        </w:tc>
      </w:tr>
      <w:tr w:rsidR="001C3527" w:rsidRPr="000A579C" w14:paraId="7328374D" w14:textId="77777777" w:rsidTr="003E1D13">
        <w:tc>
          <w:tcPr>
            <w:tcW w:w="14596" w:type="dxa"/>
            <w:gridSpan w:val="4"/>
            <w:shd w:val="clear" w:color="auto" w:fill="D1DAF1"/>
            <w:vAlign w:val="center"/>
          </w:tcPr>
          <w:p w14:paraId="2CD49A17" w14:textId="77777777" w:rsidR="001C3527" w:rsidRPr="000A579C" w:rsidRDefault="001C3527" w:rsidP="00572BC0">
            <w:pPr>
              <w:spacing w:after="0" w:line="240" w:lineRule="auto"/>
              <w:jc w:val="center"/>
              <w:rPr>
                <w:b/>
                <w:bCs/>
              </w:rPr>
            </w:pPr>
            <w:r>
              <w:rPr>
                <w:b/>
                <w:bCs/>
              </w:rPr>
              <w:t>4. Harvest Strategy and Control Rules</w:t>
            </w:r>
          </w:p>
        </w:tc>
      </w:tr>
      <w:tr w:rsidR="001C3527" w14:paraId="70B4CC62" w14:textId="77777777" w:rsidTr="00B977DC">
        <w:tc>
          <w:tcPr>
            <w:tcW w:w="3853" w:type="dxa"/>
            <w:vAlign w:val="center"/>
          </w:tcPr>
          <w:p w14:paraId="68DE78BC" w14:textId="77777777" w:rsidR="001C3527" w:rsidRDefault="001C3527" w:rsidP="00572BC0">
            <w:pPr>
              <w:spacing w:after="0" w:line="240" w:lineRule="auto"/>
              <w:jc w:val="left"/>
            </w:pPr>
            <w:r>
              <w:t>4.1 Harvest Strategy</w:t>
            </w:r>
          </w:p>
        </w:tc>
        <w:tc>
          <w:tcPr>
            <w:tcW w:w="5498" w:type="dxa"/>
            <w:vAlign w:val="center"/>
          </w:tcPr>
          <w:p w14:paraId="39CAB690" w14:textId="77777777" w:rsidR="001C3527" w:rsidRDefault="001C3527" w:rsidP="00572BC0">
            <w:pPr>
              <w:spacing w:after="0" w:line="240" w:lineRule="auto"/>
              <w:jc w:val="left"/>
            </w:pPr>
            <w:r>
              <w:t>Description, Monitoring, Review and Evaluation of the Harvest Strategy</w:t>
            </w:r>
          </w:p>
        </w:tc>
        <w:tc>
          <w:tcPr>
            <w:tcW w:w="2551" w:type="dxa"/>
            <w:vAlign w:val="center"/>
          </w:tcPr>
          <w:p w14:paraId="30CA8C3A" w14:textId="77777777" w:rsidR="001C3527" w:rsidRDefault="001C3527" w:rsidP="00572BC0">
            <w:pPr>
              <w:spacing w:after="0" w:line="240" w:lineRule="auto"/>
              <w:jc w:val="left"/>
            </w:pPr>
          </w:p>
        </w:tc>
        <w:tc>
          <w:tcPr>
            <w:tcW w:w="2694" w:type="dxa"/>
            <w:vAlign w:val="center"/>
          </w:tcPr>
          <w:p w14:paraId="657265B5" w14:textId="77777777" w:rsidR="001C3527" w:rsidRDefault="001C3527" w:rsidP="00572BC0">
            <w:pPr>
              <w:spacing w:after="0" w:line="240" w:lineRule="auto"/>
              <w:jc w:val="left"/>
            </w:pPr>
          </w:p>
        </w:tc>
      </w:tr>
      <w:tr w:rsidR="001C3527" w14:paraId="7CA9B2BA" w14:textId="77777777" w:rsidTr="00B977DC">
        <w:tc>
          <w:tcPr>
            <w:tcW w:w="3853" w:type="dxa"/>
            <w:vAlign w:val="center"/>
          </w:tcPr>
          <w:p w14:paraId="6311C090" w14:textId="77777777" w:rsidR="001C3527" w:rsidRDefault="001C3527" w:rsidP="00572BC0">
            <w:pPr>
              <w:spacing w:after="0" w:line="240" w:lineRule="auto"/>
              <w:jc w:val="left"/>
            </w:pPr>
            <w:r>
              <w:t>4.2 Harvest Control Rules</w:t>
            </w:r>
          </w:p>
        </w:tc>
        <w:tc>
          <w:tcPr>
            <w:tcW w:w="5498" w:type="dxa"/>
            <w:vAlign w:val="center"/>
          </w:tcPr>
          <w:p w14:paraId="3B1542FB" w14:textId="77777777" w:rsidR="001C3527" w:rsidRDefault="001C3527" w:rsidP="00572BC0">
            <w:pPr>
              <w:spacing w:after="0" w:line="240" w:lineRule="auto"/>
              <w:jc w:val="left"/>
            </w:pPr>
            <w:r>
              <w:t>Description and review of the Harvest Control Rules</w:t>
            </w:r>
          </w:p>
        </w:tc>
        <w:tc>
          <w:tcPr>
            <w:tcW w:w="2551" w:type="dxa"/>
            <w:vAlign w:val="center"/>
          </w:tcPr>
          <w:p w14:paraId="39B77BE3" w14:textId="77777777" w:rsidR="001C3527" w:rsidRDefault="001C3527" w:rsidP="00572BC0">
            <w:pPr>
              <w:spacing w:after="0" w:line="240" w:lineRule="auto"/>
              <w:jc w:val="left"/>
            </w:pPr>
          </w:p>
        </w:tc>
        <w:tc>
          <w:tcPr>
            <w:tcW w:w="2694" w:type="dxa"/>
            <w:vAlign w:val="center"/>
          </w:tcPr>
          <w:p w14:paraId="4F189219" w14:textId="77777777" w:rsidR="001C3527" w:rsidRDefault="001C3527" w:rsidP="00572BC0">
            <w:pPr>
              <w:spacing w:after="0" w:line="240" w:lineRule="auto"/>
              <w:jc w:val="left"/>
            </w:pPr>
          </w:p>
        </w:tc>
      </w:tr>
      <w:tr w:rsidR="001C3527" w14:paraId="320AA5F4" w14:textId="77777777" w:rsidTr="00B977DC">
        <w:tc>
          <w:tcPr>
            <w:tcW w:w="3853" w:type="dxa"/>
            <w:vAlign w:val="center"/>
          </w:tcPr>
          <w:p w14:paraId="153A8E1F" w14:textId="77777777" w:rsidR="001C3527" w:rsidRDefault="001C3527" w:rsidP="00572BC0">
            <w:pPr>
              <w:spacing w:after="0" w:line="240" w:lineRule="auto"/>
              <w:jc w:val="left"/>
            </w:pPr>
            <w:r>
              <w:t>4.3 Decision-making Frameworks</w:t>
            </w:r>
          </w:p>
        </w:tc>
        <w:tc>
          <w:tcPr>
            <w:tcW w:w="5498" w:type="dxa"/>
            <w:vAlign w:val="center"/>
          </w:tcPr>
          <w:p w14:paraId="026AFB2E" w14:textId="045CDC80" w:rsidR="001C3527" w:rsidRDefault="00196A4F" w:rsidP="00572BC0">
            <w:pPr>
              <w:spacing w:after="0" w:line="240" w:lineRule="auto"/>
              <w:jc w:val="left"/>
            </w:pPr>
            <w:r>
              <w:t xml:space="preserve">Description of process to review and refine existing </w:t>
            </w:r>
            <w:r w:rsidR="00453D53">
              <w:t>measures and strategies and make decisions</w:t>
            </w:r>
          </w:p>
        </w:tc>
        <w:tc>
          <w:tcPr>
            <w:tcW w:w="2551" w:type="dxa"/>
            <w:vAlign w:val="center"/>
          </w:tcPr>
          <w:p w14:paraId="5D32C4DD" w14:textId="77777777" w:rsidR="001C3527" w:rsidRDefault="001C3527" w:rsidP="00572BC0">
            <w:pPr>
              <w:spacing w:after="0" w:line="240" w:lineRule="auto"/>
              <w:jc w:val="left"/>
            </w:pPr>
          </w:p>
        </w:tc>
        <w:tc>
          <w:tcPr>
            <w:tcW w:w="2694" w:type="dxa"/>
            <w:vAlign w:val="center"/>
          </w:tcPr>
          <w:p w14:paraId="7FB7321E" w14:textId="77777777" w:rsidR="001C3527" w:rsidRDefault="001C3527" w:rsidP="00572BC0">
            <w:pPr>
              <w:spacing w:after="0" w:line="240" w:lineRule="auto"/>
              <w:jc w:val="left"/>
            </w:pPr>
          </w:p>
        </w:tc>
      </w:tr>
      <w:tr w:rsidR="001C3527" w:rsidRPr="009E295C" w14:paraId="13E704C1" w14:textId="77777777" w:rsidTr="003E1D13">
        <w:tc>
          <w:tcPr>
            <w:tcW w:w="14596" w:type="dxa"/>
            <w:gridSpan w:val="4"/>
            <w:shd w:val="clear" w:color="auto" w:fill="D1DAF1"/>
            <w:vAlign w:val="center"/>
          </w:tcPr>
          <w:p w14:paraId="5D8D619F" w14:textId="77777777" w:rsidR="001C3527" w:rsidRPr="009E295C" w:rsidRDefault="001C3527" w:rsidP="00572BC0">
            <w:pPr>
              <w:spacing w:after="0" w:line="240" w:lineRule="auto"/>
              <w:jc w:val="center"/>
              <w:rPr>
                <w:b/>
                <w:bCs/>
              </w:rPr>
            </w:pPr>
            <w:r>
              <w:rPr>
                <w:b/>
                <w:bCs/>
              </w:rPr>
              <w:t xml:space="preserve">5. </w:t>
            </w:r>
            <w:r w:rsidRPr="009E295C">
              <w:rPr>
                <w:b/>
                <w:bCs/>
              </w:rPr>
              <w:t>Ecosystem Management Strategies</w:t>
            </w:r>
          </w:p>
        </w:tc>
      </w:tr>
      <w:tr w:rsidR="001C3527" w14:paraId="208173ED" w14:textId="77777777" w:rsidTr="00B977DC">
        <w:tc>
          <w:tcPr>
            <w:tcW w:w="3853" w:type="dxa"/>
            <w:vAlign w:val="center"/>
          </w:tcPr>
          <w:p w14:paraId="20AE1A7C" w14:textId="77777777" w:rsidR="001C3527" w:rsidRDefault="001C3527" w:rsidP="00572BC0">
            <w:pPr>
              <w:spacing w:after="0" w:line="240" w:lineRule="auto"/>
              <w:jc w:val="left"/>
            </w:pPr>
            <w:r>
              <w:t>5.1 Primary and Secondary Species</w:t>
            </w:r>
          </w:p>
        </w:tc>
        <w:tc>
          <w:tcPr>
            <w:tcW w:w="5498" w:type="dxa"/>
            <w:vAlign w:val="center"/>
          </w:tcPr>
          <w:p w14:paraId="523ACDA1" w14:textId="04B66FC4" w:rsidR="001C3527" w:rsidRDefault="003E1D13" w:rsidP="00572BC0">
            <w:pPr>
              <w:spacing w:after="0" w:line="240" w:lineRule="auto"/>
              <w:jc w:val="left"/>
            </w:pPr>
            <w:r>
              <w:t>Strategy for m</w:t>
            </w:r>
            <w:r w:rsidR="001C3527">
              <w:t>anagement and other considerations</w:t>
            </w:r>
          </w:p>
        </w:tc>
        <w:tc>
          <w:tcPr>
            <w:tcW w:w="2551" w:type="dxa"/>
            <w:vAlign w:val="center"/>
          </w:tcPr>
          <w:p w14:paraId="34EF7760" w14:textId="77777777" w:rsidR="001C3527" w:rsidRDefault="001C3527" w:rsidP="00572BC0">
            <w:pPr>
              <w:spacing w:after="0" w:line="240" w:lineRule="auto"/>
              <w:jc w:val="left"/>
            </w:pPr>
          </w:p>
        </w:tc>
        <w:tc>
          <w:tcPr>
            <w:tcW w:w="2694" w:type="dxa"/>
            <w:vAlign w:val="center"/>
          </w:tcPr>
          <w:p w14:paraId="61C36834" w14:textId="77777777" w:rsidR="001C3527" w:rsidRDefault="001C3527" w:rsidP="00572BC0">
            <w:pPr>
              <w:spacing w:after="0" w:line="240" w:lineRule="auto"/>
              <w:jc w:val="left"/>
            </w:pPr>
          </w:p>
        </w:tc>
      </w:tr>
      <w:tr w:rsidR="001C3527" w14:paraId="097A0926" w14:textId="77777777" w:rsidTr="00B977DC">
        <w:tc>
          <w:tcPr>
            <w:tcW w:w="3853" w:type="dxa"/>
            <w:vAlign w:val="center"/>
          </w:tcPr>
          <w:p w14:paraId="21490731" w14:textId="77777777" w:rsidR="001C3527" w:rsidRDefault="001C3527" w:rsidP="00572BC0">
            <w:pPr>
              <w:spacing w:after="0" w:line="240" w:lineRule="auto"/>
              <w:jc w:val="left"/>
            </w:pPr>
            <w:r>
              <w:t>5.2 Endangered, Threatened and Protected Species (ETP)</w:t>
            </w:r>
          </w:p>
        </w:tc>
        <w:tc>
          <w:tcPr>
            <w:tcW w:w="5498" w:type="dxa"/>
            <w:vAlign w:val="center"/>
          </w:tcPr>
          <w:p w14:paraId="09A5B035" w14:textId="77777777" w:rsidR="001C3527" w:rsidRDefault="001C3527" w:rsidP="00572BC0">
            <w:pPr>
              <w:spacing w:after="0" w:line="240" w:lineRule="auto"/>
              <w:jc w:val="left"/>
            </w:pPr>
            <w:r>
              <w:t>Management strategy and other considerations</w:t>
            </w:r>
          </w:p>
        </w:tc>
        <w:tc>
          <w:tcPr>
            <w:tcW w:w="2551" w:type="dxa"/>
            <w:vAlign w:val="center"/>
          </w:tcPr>
          <w:p w14:paraId="346586B8" w14:textId="77777777" w:rsidR="001C3527" w:rsidRDefault="001C3527" w:rsidP="00572BC0">
            <w:pPr>
              <w:spacing w:after="0" w:line="240" w:lineRule="auto"/>
              <w:jc w:val="left"/>
            </w:pPr>
          </w:p>
        </w:tc>
        <w:tc>
          <w:tcPr>
            <w:tcW w:w="2694" w:type="dxa"/>
            <w:vAlign w:val="center"/>
          </w:tcPr>
          <w:p w14:paraId="35EE13CA" w14:textId="77777777" w:rsidR="001C3527" w:rsidRDefault="001C3527" w:rsidP="00572BC0">
            <w:pPr>
              <w:spacing w:after="0" w:line="240" w:lineRule="auto"/>
              <w:jc w:val="left"/>
            </w:pPr>
          </w:p>
        </w:tc>
      </w:tr>
      <w:tr w:rsidR="001C3527" w14:paraId="7B3AA4FE" w14:textId="77777777" w:rsidTr="00B977DC">
        <w:tc>
          <w:tcPr>
            <w:tcW w:w="3853" w:type="dxa"/>
            <w:vAlign w:val="center"/>
          </w:tcPr>
          <w:p w14:paraId="29BDA556" w14:textId="77777777" w:rsidR="001C3527" w:rsidRDefault="001C3527" w:rsidP="00572BC0">
            <w:pPr>
              <w:spacing w:after="0" w:line="240" w:lineRule="auto"/>
              <w:jc w:val="left"/>
            </w:pPr>
            <w:r>
              <w:t>5.3 Habitats</w:t>
            </w:r>
          </w:p>
        </w:tc>
        <w:tc>
          <w:tcPr>
            <w:tcW w:w="5498" w:type="dxa"/>
            <w:vAlign w:val="center"/>
          </w:tcPr>
          <w:p w14:paraId="6B7CA65C" w14:textId="77777777" w:rsidR="001C3527" w:rsidRDefault="001C3527" w:rsidP="00572BC0">
            <w:pPr>
              <w:spacing w:after="0" w:line="240" w:lineRule="auto"/>
              <w:jc w:val="left"/>
            </w:pPr>
            <w:r>
              <w:t>Management strategy and other considerations</w:t>
            </w:r>
          </w:p>
        </w:tc>
        <w:tc>
          <w:tcPr>
            <w:tcW w:w="2551" w:type="dxa"/>
            <w:vAlign w:val="center"/>
          </w:tcPr>
          <w:p w14:paraId="28071AA0" w14:textId="77777777" w:rsidR="001C3527" w:rsidRDefault="001C3527" w:rsidP="00572BC0">
            <w:pPr>
              <w:spacing w:after="0" w:line="240" w:lineRule="auto"/>
              <w:jc w:val="left"/>
            </w:pPr>
          </w:p>
        </w:tc>
        <w:tc>
          <w:tcPr>
            <w:tcW w:w="2694" w:type="dxa"/>
            <w:vAlign w:val="center"/>
          </w:tcPr>
          <w:p w14:paraId="339521B3" w14:textId="77777777" w:rsidR="001C3527" w:rsidRDefault="001C3527" w:rsidP="00572BC0">
            <w:pPr>
              <w:spacing w:after="0" w:line="240" w:lineRule="auto"/>
              <w:jc w:val="left"/>
            </w:pPr>
          </w:p>
        </w:tc>
      </w:tr>
      <w:tr w:rsidR="001C3527" w14:paraId="7BA392CF" w14:textId="77777777" w:rsidTr="00B977DC">
        <w:tc>
          <w:tcPr>
            <w:tcW w:w="3853" w:type="dxa"/>
            <w:vAlign w:val="center"/>
          </w:tcPr>
          <w:p w14:paraId="13D8A3BB" w14:textId="77777777" w:rsidR="001C3527" w:rsidRDefault="001C3527" w:rsidP="00572BC0">
            <w:pPr>
              <w:spacing w:after="0" w:line="240" w:lineRule="auto"/>
              <w:jc w:val="left"/>
            </w:pPr>
            <w:r>
              <w:t>5.4 Ecosystem</w:t>
            </w:r>
          </w:p>
        </w:tc>
        <w:tc>
          <w:tcPr>
            <w:tcW w:w="5498" w:type="dxa"/>
            <w:vAlign w:val="center"/>
          </w:tcPr>
          <w:p w14:paraId="790DEF5B" w14:textId="77777777" w:rsidR="001C3527" w:rsidRDefault="001C3527" w:rsidP="00572BC0">
            <w:pPr>
              <w:spacing w:after="0" w:line="240" w:lineRule="auto"/>
              <w:jc w:val="left"/>
            </w:pPr>
            <w:r>
              <w:t>Management strategy and other considerations</w:t>
            </w:r>
          </w:p>
        </w:tc>
        <w:tc>
          <w:tcPr>
            <w:tcW w:w="2551" w:type="dxa"/>
            <w:vAlign w:val="center"/>
          </w:tcPr>
          <w:p w14:paraId="26A47FA1" w14:textId="77777777" w:rsidR="001C3527" w:rsidRDefault="001C3527" w:rsidP="00572BC0">
            <w:pPr>
              <w:spacing w:after="0" w:line="240" w:lineRule="auto"/>
              <w:jc w:val="left"/>
            </w:pPr>
          </w:p>
        </w:tc>
        <w:tc>
          <w:tcPr>
            <w:tcW w:w="2694" w:type="dxa"/>
            <w:vAlign w:val="center"/>
          </w:tcPr>
          <w:p w14:paraId="0FC109D9" w14:textId="77777777" w:rsidR="001C3527" w:rsidRDefault="001C3527" w:rsidP="00572BC0">
            <w:pPr>
              <w:spacing w:after="0" w:line="240" w:lineRule="auto"/>
              <w:jc w:val="left"/>
            </w:pPr>
          </w:p>
        </w:tc>
      </w:tr>
      <w:tr w:rsidR="001C3527" w14:paraId="4696F999" w14:textId="77777777" w:rsidTr="003E1D13">
        <w:tc>
          <w:tcPr>
            <w:tcW w:w="14596" w:type="dxa"/>
            <w:gridSpan w:val="4"/>
            <w:shd w:val="clear" w:color="auto" w:fill="D1DAF1"/>
            <w:vAlign w:val="center"/>
          </w:tcPr>
          <w:p w14:paraId="4D440C41" w14:textId="44987C09" w:rsidR="001C3527" w:rsidRPr="001B6EA0" w:rsidRDefault="003E2E49" w:rsidP="00572BC0">
            <w:pPr>
              <w:spacing w:after="0" w:line="240" w:lineRule="auto"/>
              <w:jc w:val="center"/>
              <w:rPr>
                <w:b/>
                <w:bCs/>
              </w:rPr>
            </w:pPr>
            <w:r>
              <w:rPr>
                <w:b/>
                <w:bCs/>
              </w:rPr>
              <w:t>6. Stock Assessment, Fishery Monitoring and Research</w:t>
            </w:r>
          </w:p>
        </w:tc>
      </w:tr>
      <w:tr w:rsidR="001C3527" w14:paraId="2F83B577" w14:textId="77777777" w:rsidTr="00B977DC">
        <w:tc>
          <w:tcPr>
            <w:tcW w:w="3853" w:type="dxa"/>
            <w:vAlign w:val="center"/>
          </w:tcPr>
          <w:p w14:paraId="28F23036" w14:textId="77777777" w:rsidR="001C3527" w:rsidRDefault="001C3527" w:rsidP="00572BC0">
            <w:pPr>
              <w:spacing w:after="0" w:line="240" w:lineRule="auto"/>
              <w:jc w:val="left"/>
            </w:pPr>
            <w:r>
              <w:t>6.1 Stock assessments</w:t>
            </w:r>
          </w:p>
        </w:tc>
        <w:tc>
          <w:tcPr>
            <w:tcW w:w="5498" w:type="dxa"/>
            <w:vAlign w:val="center"/>
          </w:tcPr>
          <w:p w14:paraId="6E3041FC" w14:textId="77777777" w:rsidR="001C3527" w:rsidRDefault="001C3527" w:rsidP="00572BC0">
            <w:pPr>
              <w:spacing w:after="0" w:line="240" w:lineRule="auto"/>
              <w:jc w:val="left"/>
            </w:pPr>
            <w:r>
              <w:t>Current status of target stock(s)</w:t>
            </w:r>
          </w:p>
        </w:tc>
        <w:tc>
          <w:tcPr>
            <w:tcW w:w="2551" w:type="dxa"/>
            <w:vAlign w:val="center"/>
          </w:tcPr>
          <w:p w14:paraId="4C604D7E" w14:textId="77777777" w:rsidR="001C3527" w:rsidRDefault="001C3527" w:rsidP="00572BC0">
            <w:pPr>
              <w:spacing w:after="0" w:line="240" w:lineRule="auto"/>
              <w:jc w:val="left"/>
            </w:pPr>
          </w:p>
        </w:tc>
        <w:tc>
          <w:tcPr>
            <w:tcW w:w="2694" w:type="dxa"/>
            <w:vAlign w:val="center"/>
          </w:tcPr>
          <w:p w14:paraId="2589B8CF" w14:textId="77777777" w:rsidR="001C3527" w:rsidRDefault="001C3527" w:rsidP="00572BC0">
            <w:pPr>
              <w:spacing w:after="0" w:line="240" w:lineRule="auto"/>
              <w:jc w:val="left"/>
            </w:pPr>
          </w:p>
        </w:tc>
      </w:tr>
      <w:tr w:rsidR="001C3527" w14:paraId="1720443B" w14:textId="77777777" w:rsidTr="00B977DC">
        <w:tc>
          <w:tcPr>
            <w:tcW w:w="3853" w:type="dxa"/>
            <w:vAlign w:val="center"/>
          </w:tcPr>
          <w:p w14:paraId="6AD56F05" w14:textId="77777777" w:rsidR="001C3527" w:rsidRDefault="001C3527" w:rsidP="00572BC0">
            <w:pPr>
              <w:spacing w:after="0" w:line="240" w:lineRule="auto"/>
              <w:jc w:val="left"/>
            </w:pPr>
            <w:r>
              <w:t>6.1 Stock assessments</w:t>
            </w:r>
          </w:p>
        </w:tc>
        <w:tc>
          <w:tcPr>
            <w:tcW w:w="5498" w:type="dxa"/>
            <w:vAlign w:val="center"/>
          </w:tcPr>
          <w:p w14:paraId="1910F606" w14:textId="77777777" w:rsidR="001C3527" w:rsidRDefault="001C3527" w:rsidP="00572BC0">
            <w:pPr>
              <w:spacing w:after="0" w:line="240" w:lineRule="auto"/>
              <w:jc w:val="left"/>
            </w:pPr>
            <w:r>
              <w:t>Stock assessment methodologies</w:t>
            </w:r>
          </w:p>
        </w:tc>
        <w:tc>
          <w:tcPr>
            <w:tcW w:w="2551" w:type="dxa"/>
            <w:vAlign w:val="center"/>
          </w:tcPr>
          <w:p w14:paraId="3ABB0A8A" w14:textId="77777777" w:rsidR="001C3527" w:rsidRDefault="001C3527" w:rsidP="00572BC0">
            <w:pPr>
              <w:spacing w:after="0" w:line="240" w:lineRule="auto"/>
              <w:jc w:val="left"/>
            </w:pPr>
          </w:p>
        </w:tc>
        <w:tc>
          <w:tcPr>
            <w:tcW w:w="2694" w:type="dxa"/>
            <w:vAlign w:val="center"/>
          </w:tcPr>
          <w:p w14:paraId="3490191D" w14:textId="77777777" w:rsidR="001C3527" w:rsidRDefault="001C3527" w:rsidP="00572BC0">
            <w:pPr>
              <w:spacing w:after="0" w:line="240" w:lineRule="auto"/>
              <w:jc w:val="left"/>
            </w:pPr>
          </w:p>
        </w:tc>
      </w:tr>
      <w:tr w:rsidR="001C3527" w14:paraId="7D218ECE" w14:textId="77777777" w:rsidTr="00B977DC">
        <w:tc>
          <w:tcPr>
            <w:tcW w:w="3853" w:type="dxa"/>
            <w:vAlign w:val="center"/>
          </w:tcPr>
          <w:p w14:paraId="4BE644FA" w14:textId="77777777" w:rsidR="001C3527" w:rsidRDefault="001C3527" w:rsidP="00572BC0">
            <w:pPr>
              <w:spacing w:after="0" w:line="240" w:lineRule="auto"/>
              <w:jc w:val="left"/>
            </w:pPr>
            <w:r>
              <w:t>6.2 Fisheries-dependent monitoring and reporting</w:t>
            </w:r>
          </w:p>
        </w:tc>
        <w:tc>
          <w:tcPr>
            <w:tcW w:w="5498" w:type="dxa"/>
            <w:vAlign w:val="center"/>
          </w:tcPr>
          <w:p w14:paraId="5BF117D7" w14:textId="77777777" w:rsidR="001C3527" w:rsidRDefault="001C3527" w:rsidP="00572BC0">
            <w:pPr>
              <w:spacing w:after="0" w:line="240" w:lineRule="auto"/>
              <w:jc w:val="left"/>
            </w:pPr>
            <w:r>
              <w:t>Provide details on what information is regularly and periodically collected from the fishery, including effort, catch and landings</w:t>
            </w:r>
          </w:p>
        </w:tc>
        <w:tc>
          <w:tcPr>
            <w:tcW w:w="2551" w:type="dxa"/>
            <w:vAlign w:val="center"/>
          </w:tcPr>
          <w:p w14:paraId="4B2C77F5" w14:textId="77777777" w:rsidR="001C3527" w:rsidRDefault="001C3527" w:rsidP="00572BC0">
            <w:pPr>
              <w:spacing w:after="0" w:line="240" w:lineRule="auto"/>
              <w:jc w:val="left"/>
            </w:pPr>
          </w:p>
        </w:tc>
        <w:tc>
          <w:tcPr>
            <w:tcW w:w="2694" w:type="dxa"/>
            <w:vAlign w:val="center"/>
          </w:tcPr>
          <w:p w14:paraId="0402DE94" w14:textId="77777777" w:rsidR="001C3527" w:rsidRDefault="001C3527" w:rsidP="00572BC0">
            <w:pPr>
              <w:spacing w:after="0" w:line="240" w:lineRule="auto"/>
              <w:jc w:val="left"/>
            </w:pPr>
          </w:p>
        </w:tc>
      </w:tr>
      <w:tr w:rsidR="001C3527" w14:paraId="128626E7" w14:textId="77777777" w:rsidTr="00B977DC">
        <w:tc>
          <w:tcPr>
            <w:tcW w:w="3853" w:type="dxa"/>
            <w:vAlign w:val="center"/>
          </w:tcPr>
          <w:p w14:paraId="0B707A23" w14:textId="77777777" w:rsidR="001C3527" w:rsidRDefault="001C3527" w:rsidP="00572BC0">
            <w:pPr>
              <w:spacing w:after="0" w:line="240" w:lineRule="auto"/>
              <w:jc w:val="left"/>
            </w:pPr>
            <w:r>
              <w:t>6.3 Bycatch, ETP species and other surveys</w:t>
            </w:r>
          </w:p>
        </w:tc>
        <w:tc>
          <w:tcPr>
            <w:tcW w:w="5498" w:type="dxa"/>
            <w:vAlign w:val="center"/>
          </w:tcPr>
          <w:p w14:paraId="750A4995" w14:textId="77777777" w:rsidR="001C3527" w:rsidRDefault="001C3527" w:rsidP="00572BC0">
            <w:pPr>
              <w:spacing w:after="0" w:line="240" w:lineRule="auto"/>
              <w:jc w:val="left"/>
            </w:pPr>
            <w:r>
              <w:t>Provide details on regular and periodic surveys to collect data on (i) non-target catch, (ii) the interactions with endangered, threatened and protected (ETP) species and their consequences, (iii) habitat distribution and impact assessments and (iv) other surveys</w:t>
            </w:r>
          </w:p>
        </w:tc>
        <w:tc>
          <w:tcPr>
            <w:tcW w:w="2551" w:type="dxa"/>
            <w:vAlign w:val="center"/>
          </w:tcPr>
          <w:p w14:paraId="26B5D42A" w14:textId="77777777" w:rsidR="001C3527" w:rsidRDefault="001C3527" w:rsidP="00572BC0">
            <w:pPr>
              <w:spacing w:after="0" w:line="240" w:lineRule="auto"/>
              <w:jc w:val="left"/>
            </w:pPr>
          </w:p>
        </w:tc>
        <w:tc>
          <w:tcPr>
            <w:tcW w:w="2694" w:type="dxa"/>
            <w:vAlign w:val="center"/>
          </w:tcPr>
          <w:p w14:paraId="28990CA0" w14:textId="77777777" w:rsidR="001C3527" w:rsidRDefault="001C3527" w:rsidP="00572BC0">
            <w:pPr>
              <w:spacing w:after="0" w:line="240" w:lineRule="auto"/>
              <w:jc w:val="left"/>
            </w:pPr>
          </w:p>
        </w:tc>
      </w:tr>
      <w:tr w:rsidR="001C3527" w14:paraId="275F00DE" w14:textId="77777777" w:rsidTr="00B977DC">
        <w:tc>
          <w:tcPr>
            <w:tcW w:w="3853" w:type="dxa"/>
            <w:vAlign w:val="center"/>
          </w:tcPr>
          <w:p w14:paraId="3F8F180D" w14:textId="77777777" w:rsidR="001C3527" w:rsidRDefault="001C3527" w:rsidP="00572BC0">
            <w:pPr>
              <w:spacing w:after="0" w:line="240" w:lineRule="auto"/>
              <w:jc w:val="left"/>
            </w:pPr>
            <w:r>
              <w:t>6.4 Other relevant research</w:t>
            </w:r>
          </w:p>
        </w:tc>
        <w:tc>
          <w:tcPr>
            <w:tcW w:w="5498" w:type="dxa"/>
            <w:vAlign w:val="center"/>
          </w:tcPr>
          <w:p w14:paraId="6F9A8409" w14:textId="77777777" w:rsidR="001C3527" w:rsidRDefault="001C3527" w:rsidP="00572BC0">
            <w:pPr>
              <w:spacing w:after="0" w:line="240" w:lineRule="auto"/>
              <w:jc w:val="left"/>
            </w:pPr>
            <w:r>
              <w:t xml:space="preserve">Provide details of any other research that is required or being carried out to support ensuring the sustainability of </w:t>
            </w:r>
            <w:r>
              <w:lastRenderedPageBreak/>
              <w:t>the fishery.  This could include ecosystem and socio-economic themes.  Where appropriate put these into context with wider national, regional or international research initiatives</w:t>
            </w:r>
          </w:p>
        </w:tc>
        <w:tc>
          <w:tcPr>
            <w:tcW w:w="2551" w:type="dxa"/>
            <w:vAlign w:val="center"/>
          </w:tcPr>
          <w:p w14:paraId="15C83AE4" w14:textId="77777777" w:rsidR="001C3527" w:rsidRDefault="001C3527" w:rsidP="00572BC0">
            <w:pPr>
              <w:spacing w:after="0" w:line="240" w:lineRule="auto"/>
              <w:jc w:val="left"/>
            </w:pPr>
          </w:p>
        </w:tc>
        <w:tc>
          <w:tcPr>
            <w:tcW w:w="2694" w:type="dxa"/>
            <w:vAlign w:val="center"/>
          </w:tcPr>
          <w:p w14:paraId="3D880CC7" w14:textId="77777777" w:rsidR="001C3527" w:rsidRDefault="001C3527" w:rsidP="00572BC0">
            <w:pPr>
              <w:spacing w:after="0" w:line="240" w:lineRule="auto"/>
              <w:jc w:val="left"/>
            </w:pPr>
          </w:p>
        </w:tc>
      </w:tr>
      <w:tr w:rsidR="001C3527" w:rsidRPr="00D513DB" w14:paraId="5B22EA2C" w14:textId="77777777" w:rsidTr="003E2E49">
        <w:tc>
          <w:tcPr>
            <w:tcW w:w="14596" w:type="dxa"/>
            <w:gridSpan w:val="4"/>
            <w:shd w:val="clear" w:color="auto" w:fill="D1DAF1"/>
            <w:vAlign w:val="center"/>
          </w:tcPr>
          <w:p w14:paraId="02B0FE92" w14:textId="77777777" w:rsidR="001C3527" w:rsidRPr="00D513DB" w:rsidRDefault="001C3527" w:rsidP="00572BC0">
            <w:pPr>
              <w:spacing w:after="0" w:line="240" w:lineRule="auto"/>
              <w:jc w:val="center"/>
              <w:rPr>
                <w:b/>
                <w:bCs/>
              </w:rPr>
            </w:pPr>
            <w:r>
              <w:rPr>
                <w:b/>
                <w:bCs/>
              </w:rPr>
              <w:t xml:space="preserve">7. </w:t>
            </w:r>
            <w:r w:rsidRPr="00D513DB">
              <w:rPr>
                <w:b/>
                <w:bCs/>
              </w:rPr>
              <w:t>Compliance and Monitoring</w:t>
            </w:r>
          </w:p>
        </w:tc>
      </w:tr>
      <w:tr w:rsidR="001C3527" w14:paraId="6ED1FEE7" w14:textId="77777777" w:rsidTr="00B977DC">
        <w:tc>
          <w:tcPr>
            <w:tcW w:w="3853" w:type="dxa"/>
            <w:vAlign w:val="center"/>
          </w:tcPr>
          <w:p w14:paraId="657E9099" w14:textId="77777777" w:rsidR="001C3527" w:rsidRDefault="001C3527" w:rsidP="00572BC0">
            <w:pPr>
              <w:spacing w:after="0" w:line="240" w:lineRule="auto"/>
              <w:jc w:val="left"/>
            </w:pPr>
            <w:r>
              <w:t>7.1 Objectives and Approach</w:t>
            </w:r>
          </w:p>
        </w:tc>
        <w:tc>
          <w:tcPr>
            <w:tcW w:w="5498" w:type="dxa"/>
            <w:vAlign w:val="center"/>
          </w:tcPr>
          <w:p w14:paraId="437E1CAB" w14:textId="77777777" w:rsidR="001C3527" w:rsidRDefault="001C3527" w:rsidP="00572BC0">
            <w:pPr>
              <w:spacing w:after="0" w:line="240" w:lineRule="auto"/>
              <w:jc w:val="left"/>
            </w:pPr>
            <w:r>
              <w:t>The main objectives of fisheries control, including linkages to any higher policy</w:t>
            </w:r>
          </w:p>
        </w:tc>
        <w:tc>
          <w:tcPr>
            <w:tcW w:w="2551" w:type="dxa"/>
            <w:vAlign w:val="center"/>
          </w:tcPr>
          <w:p w14:paraId="581E92DA" w14:textId="77777777" w:rsidR="001C3527" w:rsidRDefault="001C3527" w:rsidP="00572BC0">
            <w:pPr>
              <w:spacing w:after="0" w:line="240" w:lineRule="auto"/>
              <w:jc w:val="left"/>
            </w:pPr>
          </w:p>
        </w:tc>
        <w:tc>
          <w:tcPr>
            <w:tcW w:w="2694" w:type="dxa"/>
            <w:vAlign w:val="center"/>
          </w:tcPr>
          <w:p w14:paraId="27F4A105" w14:textId="77777777" w:rsidR="001C3527" w:rsidRDefault="001C3527" w:rsidP="00572BC0">
            <w:pPr>
              <w:spacing w:after="0" w:line="240" w:lineRule="auto"/>
              <w:jc w:val="left"/>
            </w:pPr>
          </w:p>
        </w:tc>
      </w:tr>
      <w:tr w:rsidR="001C3527" w14:paraId="2959C566" w14:textId="77777777" w:rsidTr="00B977DC">
        <w:tc>
          <w:tcPr>
            <w:tcW w:w="3853" w:type="dxa"/>
            <w:vAlign w:val="center"/>
          </w:tcPr>
          <w:p w14:paraId="092CC5B4" w14:textId="77777777" w:rsidR="001C3527" w:rsidRDefault="001C3527" w:rsidP="00572BC0">
            <w:pPr>
              <w:spacing w:after="0" w:line="240" w:lineRule="auto"/>
              <w:jc w:val="left"/>
            </w:pPr>
            <w:r>
              <w:t>7.2 Planning</w:t>
            </w:r>
          </w:p>
        </w:tc>
        <w:tc>
          <w:tcPr>
            <w:tcW w:w="5498" w:type="dxa"/>
            <w:vAlign w:val="center"/>
          </w:tcPr>
          <w:p w14:paraId="15A93F85" w14:textId="77777777" w:rsidR="001C3527" w:rsidRDefault="001C3527" w:rsidP="00572BC0">
            <w:pPr>
              <w:spacing w:after="0" w:line="240" w:lineRule="auto"/>
              <w:jc w:val="left"/>
            </w:pPr>
            <w:r>
              <w:t>Risk assessment - Description of main risks of non-compliance, recurring planning processes and deterrence of non-compliance measures</w:t>
            </w:r>
          </w:p>
        </w:tc>
        <w:tc>
          <w:tcPr>
            <w:tcW w:w="2551" w:type="dxa"/>
            <w:vAlign w:val="center"/>
          </w:tcPr>
          <w:p w14:paraId="18F67C7A" w14:textId="77777777" w:rsidR="001C3527" w:rsidRDefault="001C3527" w:rsidP="00572BC0">
            <w:pPr>
              <w:spacing w:after="0" w:line="240" w:lineRule="auto"/>
              <w:jc w:val="left"/>
            </w:pPr>
          </w:p>
        </w:tc>
        <w:tc>
          <w:tcPr>
            <w:tcW w:w="2694" w:type="dxa"/>
            <w:vAlign w:val="center"/>
          </w:tcPr>
          <w:p w14:paraId="43121FC6" w14:textId="77777777" w:rsidR="001C3527" w:rsidRDefault="001C3527" w:rsidP="00572BC0">
            <w:pPr>
              <w:spacing w:after="0" w:line="240" w:lineRule="auto"/>
              <w:jc w:val="left"/>
            </w:pPr>
          </w:p>
        </w:tc>
      </w:tr>
      <w:tr w:rsidR="001C3527" w14:paraId="55D7BCBE" w14:textId="77777777" w:rsidTr="00B977DC">
        <w:tc>
          <w:tcPr>
            <w:tcW w:w="3853" w:type="dxa"/>
            <w:vAlign w:val="center"/>
          </w:tcPr>
          <w:p w14:paraId="73F6A50E" w14:textId="77777777" w:rsidR="001C3527" w:rsidRDefault="001C3527" w:rsidP="00572BC0">
            <w:pPr>
              <w:spacing w:after="0" w:line="240" w:lineRule="auto"/>
              <w:jc w:val="left"/>
            </w:pPr>
            <w:r>
              <w:t>7.3 Roles and responsibilities in compliance</w:t>
            </w:r>
          </w:p>
        </w:tc>
        <w:tc>
          <w:tcPr>
            <w:tcW w:w="5498" w:type="dxa"/>
            <w:vAlign w:val="center"/>
          </w:tcPr>
          <w:p w14:paraId="58270378" w14:textId="77777777" w:rsidR="001C3527" w:rsidRDefault="001C3527" w:rsidP="00572BC0">
            <w:pPr>
              <w:spacing w:after="0" w:line="240" w:lineRule="auto"/>
              <w:jc w:val="left"/>
            </w:pPr>
            <w:r>
              <w:t>Description of the main organisations responsible for fisheries monitoring, control and surveillance, including their jurisdictions and responsibilities.</w:t>
            </w:r>
          </w:p>
        </w:tc>
        <w:tc>
          <w:tcPr>
            <w:tcW w:w="2551" w:type="dxa"/>
            <w:vAlign w:val="center"/>
          </w:tcPr>
          <w:p w14:paraId="6BBCF652" w14:textId="77777777" w:rsidR="001C3527" w:rsidRDefault="001C3527" w:rsidP="00572BC0">
            <w:pPr>
              <w:spacing w:after="0" w:line="240" w:lineRule="auto"/>
              <w:jc w:val="left"/>
            </w:pPr>
          </w:p>
        </w:tc>
        <w:tc>
          <w:tcPr>
            <w:tcW w:w="2694" w:type="dxa"/>
            <w:vAlign w:val="center"/>
          </w:tcPr>
          <w:p w14:paraId="4B429EED" w14:textId="77777777" w:rsidR="001C3527" w:rsidRDefault="001C3527" w:rsidP="00572BC0">
            <w:pPr>
              <w:spacing w:after="0" w:line="240" w:lineRule="auto"/>
              <w:jc w:val="left"/>
            </w:pPr>
          </w:p>
        </w:tc>
      </w:tr>
      <w:tr w:rsidR="001C3527" w:rsidRPr="00DB63B1" w14:paraId="0D8DDED0" w14:textId="77777777" w:rsidTr="003E2E49">
        <w:tc>
          <w:tcPr>
            <w:tcW w:w="14596" w:type="dxa"/>
            <w:gridSpan w:val="4"/>
            <w:shd w:val="clear" w:color="auto" w:fill="D1DAF1"/>
            <w:vAlign w:val="center"/>
          </w:tcPr>
          <w:p w14:paraId="5070AC46" w14:textId="77777777" w:rsidR="001C3527" w:rsidRPr="00DB63B1" w:rsidRDefault="001C3527" w:rsidP="00572BC0">
            <w:pPr>
              <w:spacing w:after="0" w:line="240" w:lineRule="auto"/>
              <w:jc w:val="center"/>
              <w:rPr>
                <w:b/>
                <w:bCs/>
              </w:rPr>
            </w:pPr>
            <w:r>
              <w:rPr>
                <w:b/>
                <w:bCs/>
              </w:rPr>
              <w:t xml:space="preserve">8. </w:t>
            </w:r>
            <w:r w:rsidRPr="00DB63B1">
              <w:rPr>
                <w:b/>
                <w:bCs/>
              </w:rPr>
              <w:t>Fishery Performance Evaluation</w:t>
            </w:r>
          </w:p>
        </w:tc>
      </w:tr>
      <w:tr w:rsidR="001C3527" w14:paraId="3C3F3738" w14:textId="77777777" w:rsidTr="00B977DC">
        <w:tc>
          <w:tcPr>
            <w:tcW w:w="3853" w:type="dxa"/>
            <w:vAlign w:val="center"/>
          </w:tcPr>
          <w:p w14:paraId="16A97BD3" w14:textId="77777777" w:rsidR="001C3527" w:rsidRDefault="001C3527" w:rsidP="00572BC0">
            <w:pPr>
              <w:spacing w:after="0" w:line="240" w:lineRule="auto"/>
              <w:jc w:val="left"/>
            </w:pPr>
            <w:r>
              <w:t>8.1 Measurable Performance Indicators</w:t>
            </w:r>
          </w:p>
        </w:tc>
        <w:tc>
          <w:tcPr>
            <w:tcW w:w="5498" w:type="dxa"/>
            <w:vAlign w:val="center"/>
          </w:tcPr>
          <w:p w14:paraId="7F001235" w14:textId="7CA4769E" w:rsidR="001C3527" w:rsidRDefault="001447D2" w:rsidP="00572BC0">
            <w:pPr>
              <w:spacing w:after="0" w:line="240" w:lineRule="auto"/>
              <w:jc w:val="left"/>
            </w:pPr>
            <w:r>
              <w:t>Description of indica</w:t>
            </w:r>
            <w:r w:rsidR="00FE454A">
              <w:t xml:space="preserve">tors for measuring fishery performance </w:t>
            </w:r>
          </w:p>
        </w:tc>
        <w:tc>
          <w:tcPr>
            <w:tcW w:w="2551" w:type="dxa"/>
            <w:vAlign w:val="center"/>
          </w:tcPr>
          <w:p w14:paraId="40C7832D" w14:textId="77777777" w:rsidR="001C3527" w:rsidRDefault="001C3527" w:rsidP="00572BC0">
            <w:pPr>
              <w:spacing w:after="0" w:line="240" w:lineRule="auto"/>
              <w:jc w:val="left"/>
            </w:pPr>
          </w:p>
        </w:tc>
        <w:tc>
          <w:tcPr>
            <w:tcW w:w="2694" w:type="dxa"/>
            <w:vAlign w:val="center"/>
          </w:tcPr>
          <w:p w14:paraId="41001C01" w14:textId="77777777" w:rsidR="001C3527" w:rsidRDefault="001C3527" w:rsidP="00572BC0">
            <w:pPr>
              <w:spacing w:after="0" w:line="240" w:lineRule="auto"/>
              <w:jc w:val="left"/>
            </w:pPr>
          </w:p>
        </w:tc>
      </w:tr>
      <w:tr w:rsidR="001C3527" w14:paraId="5A5E7C64" w14:textId="77777777" w:rsidTr="00B977DC">
        <w:tc>
          <w:tcPr>
            <w:tcW w:w="3853" w:type="dxa"/>
            <w:vAlign w:val="center"/>
          </w:tcPr>
          <w:p w14:paraId="6036258D" w14:textId="77777777" w:rsidR="001C3527" w:rsidRDefault="001C3527" w:rsidP="00572BC0">
            <w:pPr>
              <w:spacing w:after="0" w:line="240" w:lineRule="auto"/>
              <w:jc w:val="left"/>
            </w:pPr>
            <w:r>
              <w:t>8.2 Review Process</w:t>
            </w:r>
          </w:p>
        </w:tc>
        <w:tc>
          <w:tcPr>
            <w:tcW w:w="5498" w:type="dxa"/>
            <w:vAlign w:val="center"/>
          </w:tcPr>
          <w:p w14:paraId="184B73A2" w14:textId="69F9B68E" w:rsidR="001C3527" w:rsidRDefault="00FE454A" w:rsidP="00572BC0">
            <w:pPr>
              <w:spacing w:after="0" w:line="240" w:lineRule="auto"/>
              <w:jc w:val="left"/>
            </w:pPr>
            <w:r>
              <w:t>Description of process to review progress against outcomes specified in the FMP</w:t>
            </w:r>
          </w:p>
        </w:tc>
        <w:tc>
          <w:tcPr>
            <w:tcW w:w="2551" w:type="dxa"/>
            <w:vAlign w:val="center"/>
          </w:tcPr>
          <w:p w14:paraId="219FC66D" w14:textId="77777777" w:rsidR="001C3527" w:rsidRDefault="001C3527" w:rsidP="00572BC0">
            <w:pPr>
              <w:spacing w:after="0" w:line="240" w:lineRule="auto"/>
              <w:jc w:val="left"/>
            </w:pPr>
          </w:p>
        </w:tc>
        <w:tc>
          <w:tcPr>
            <w:tcW w:w="2694" w:type="dxa"/>
            <w:vAlign w:val="center"/>
          </w:tcPr>
          <w:p w14:paraId="098BFC66" w14:textId="77777777" w:rsidR="001C3527" w:rsidRDefault="001C3527" w:rsidP="00572BC0">
            <w:pPr>
              <w:spacing w:after="0" w:line="240" w:lineRule="auto"/>
              <w:jc w:val="left"/>
            </w:pPr>
          </w:p>
        </w:tc>
      </w:tr>
      <w:tr w:rsidR="001C3527" w14:paraId="65244DF5" w14:textId="77777777" w:rsidTr="00B977DC">
        <w:tc>
          <w:tcPr>
            <w:tcW w:w="3853" w:type="dxa"/>
            <w:vAlign w:val="center"/>
          </w:tcPr>
          <w:p w14:paraId="75D6F007" w14:textId="77777777" w:rsidR="001C3527" w:rsidRDefault="001C3527" w:rsidP="00572BC0">
            <w:pPr>
              <w:spacing w:after="0" w:line="240" w:lineRule="auto"/>
              <w:jc w:val="left"/>
            </w:pPr>
            <w:r>
              <w:t>8.3 Fisheries Management Plan Revision and Update</w:t>
            </w:r>
          </w:p>
        </w:tc>
        <w:tc>
          <w:tcPr>
            <w:tcW w:w="5498" w:type="dxa"/>
            <w:vAlign w:val="center"/>
          </w:tcPr>
          <w:p w14:paraId="51C3255E" w14:textId="725F29EB" w:rsidR="001C3527" w:rsidRDefault="00E8375A" w:rsidP="00572BC0">
            <w:pPr>
              <w:spacing w:after="0" w:line="240" w:lineRule="auto"/>
              <w:jc w:val="left"/>
            </w:pPr>
            <w:r>
              <w:t>Description of process and schedule for reviewing the FMP</w:t>
            </w:r>
          </w:p>
        </w:tc>
        <w:tc>
          <w:tcPr>
            <w:tcW w:w="2551" w:type="dxa"/>
            <w:vAlign w:val="center"/>
          </w:tcPr>
          <w:p w14:paraId="467D657C" w14:textId="77777777" w:rsidR="001C3527" w:rsidRDefault="001C3527" w:rsidP="00572BC0">
            <w:pPr>
              <w:spacing w:after="0" w:line="240" w:lineRule="auto"/>
              <w:jc w:val="left"/>
            </w:pPr>
          </w:p>
        </w:tc>
        <w:tc>
          <w:tcPr>
            <w:tcW w:w="2694" w:type="dxa"/>
            <w:vAlign w:val="center"/>
          </w:tcPr>
          <w:p w14:paraId="53AB13D2" w14:textId="77777777" w:rsidR="001C3527" w:rsidRDefault="001C3527" w:rsidP="00572BC0">
            <w:pPr>
              <w:spacing w:after="0" w:line="240" w:lineRule="auto"/>
              <w:jc w:val="left"/>
            </w:pPr>
          </w:p>
        </w:tc>
      </w:tr>
      <w:tr w:rsidR="001C3527" w:rsidRPr="00E42C70" w14:paraId="0288C264" w14:textId="77777777" w:rsidTr="003E2E49">
        <w:tc>
          <w:tcPr>
            <w:tcW w:w="14596" w:type="dxa"/>
            <w:gridSpan w:val="4"/>
            <w:shd w:val="clear" w:color="auto" w:fill="D1DAF1"/>
            <w:vAlign w:val="center"/>
          </w:tcPr>
          <w:p w14:paraId="3CCF94B5" w14:textId="77777777" w:rsidR="001C3527" w:rsidRPr="00E42C70" w:rsidRDefault="001C3527" w:rsidP="00572BC0">
            <w:pPr>
              <w:spacing w:after="0" w:line="240" w:lineRule="auto"/>
              <w:jc w:val="center"/>
              <w:rPr>
                <w:b/>
                <w:bCs/>
              </w:rPr>
            </w:pPr>
            <w:r>
              <w:rPr>
                <w:b/>
                <w:bCs/>
              </w:rPr>
              <w:t>9.</w:t>
            </w:r>
            <w:r w:rsidRPr="00E42C70">
              <w:rPr>
                <w:b/>
                <w:bCs/>
              </w:rPr>
              <w:t>Resources required to implement the FMP</w:t>
            </w:r>
          </w:p>
        </w:tc>
      </w:tr>
      <w:tr w:rsidR="001C3527" w14:paraId="6E80D151" w14:textId="77777777" w:rsidTr="00B977DC">
        <w:tc>
          <w:tcPr>
            <w:tcW w:w="3853" w:type="dxa"/>
            <w:vAlign w:val="center"/>
          </w:tcPr>
          <w:p w14:paraId="5396399D" w14:textId="77777777" w:rsidR="001C3527" w:rsidRDefault="001C3527" w:rsidP="00572BC0">
            <w:pPr>
              <w:spacing w:after="0" w:line="240" w:lineRule="auto"/>
              <w:jc w:val="left"/>
            </w:pPr>
            <w:r>
              <w:t>9.1 Approach</w:t>
            </w:r>
          </w:p>
        </w:tc>
        <w:tc>
          <w:tcPr>
            <w:tcW w:w="5498" w:type="dxa"/>
            <w:vAlign w:val="center"/>
          </w:tcPr>
          <w:p w14:paraId="452D1A39" w14:textId="77777777" w:rsidR="001C3527" w:rsidRDefault="001C3527" w:rsidP="00572BC0">
            <w:pPr>
              <w:spacing w:after="0" w:line="240" w:lineRule="auto"/>
              <w:jc w:val="left"/>
            </w:pPr>
            <w:r>
              <w:t>Human and Financial Resources</w:t>
            </w:r>
          </w:p>
        </w:tc>
        <w:tc>
          <w:tcPr>
            <w:tcW w:w="2551" w:type="dxa"/>
            <w:vAlign w:val="center"/>
          </w:tcPr>
          <w:p w14:paraId="6E53D38C" w14:textId="77777777" w:rsidR="001C3527" w:rsidRDefault="001C3527" w:rsidP="00572BC0">
            <w:pPr>
              <w:spacing w:after="0" w:line="240" w:lineRule="auto"/>
              <w:jc w:val="left"/>
            </w:pPr>
          </w:p>
        </w:tc>
        <w:tc>
          <w:tcPr>
            <w:tcW w:w="2694" w:type="dxa"/>
            <w:vAlign w:val="center"/>
          </w:tcPr>
          <w:p w14:paraId="20E78FB5" w14:textId="77777777" w:rsidR="001C3527" w:rsidRDefault="001C3527" w:rsidP="00572BC0">
            <w:pPr>
              <w:spacing w:after="0" w:line="240" w:lineRule="auto"/>
              <w:jc w:val="left"/>
            </w:pPr>
          </w:p>
        </w:tc>
      </w:tr>
      <w:tr w:rsidR="009548CF" w14:paraId="7EDA7C74" w14:textId="77777777" w:rsidTr="00B977DC">
        <w:tc>
          <w:tcPr>
            <w:tcW w:w="3853" w:type="dxa"/>
            <w:vAlign w:val="center"/>
          </w:tcPr>
          <w:p w14:paraId="15DE9106" w14:textId="61984C07" w:rsidR="009548CF" w:rsidRDefault="009548CF" w:rsidP="00572BC0">
            <w:pPr>
              <w:spacing w:after="0" w:line="240" w:lineRule="auto"/>
            </w:pPr>
            <w:r>
              <w:t>9.2 Cost sharing and recovery</w:t>
            </w:r>
          </w:p>
        </w:tc>
        <w:tc>
          <w:tcPr>
            <w:tcW w:w="5498" w:type="dxa"/>
            <w:vAlign w:val="center"/>
          </w:tcPr>
          <w:p w14:paraId="166E4097" w14:textId="4B0E67AD" w:rsidR="009548CF" w:rsidRDefault="00B13D1C" w:rsidP="00572BC0">
            <w:pPr>
              <w:spacing w:after="0" w:line="240" w:lineRule="auto"/>
            </w:pPr>
            <w:r>
              <w:t>Describe mechanisms</w:t>
            </w:r>
            <w:r w:rsidR="00BF11C1">
              <w:t xml:space="preserve"> </w:t>
            </w:r>
            <w:r w:rsidR="00AC2C30">
              <w:t>for cost sharing or recovery</w:t>
            </w:r>
            <w:r w:rsidR="00A85944">
              <w:t xml:space="preserve"> for management</w:t>
            </w:r>
          </w:p>
        </w:tc>
        <w:tc>
          <w:tcPr>
            <w:tcW w:w="2551" w:type="dxa"/>
            <w:vAlign w:val="center"/>
          </w:tcPr>
          <w:p w14:paraId="1EB0972E" w14:textId="77777777" w:rsidR="009548CF" w:rsidRDefault="009548CF" w:rsidP="00572BC0">
            <w:pPr>
              <w:spacing w:after="0" w:line="240" w:lineRule="auto"/>
            </w:pPr>
          </w:p>
        </w:tc>
        <w:tc>
          <w:tcPr>
            <w:tcW w:w="2694" w:type="dxa"/>
            <w:vAlign w:val="center"/>
          </w:tcPr>
          <w:p w14:paraId="77A48DA2" w14:textId="77777777" w:rsidR="009548CF" w:rsidRDefault="009548CF" w:rsidP="00572BC0">
            <w:pPr>
              <w:spacing w:after="0" w:line="240" w:lineRule="auto"/>
            </w:pPr>
          </w:p>
        </w:tc>
      </w:tr>
    </w:tbl>
    <w:p w14:paraId="25FC5CC6" w14:textId="77777777" w:rsidR="001C3527" w:rsidRDefault="001C3527" w:rsidP="001C3527">
      <w:pPr>
        <w:spacing w:after="0" w:line="240" w:lineRule="auto"/>
        <w:rPr>
          <w:b/>
        </w:rPr>
        <w:sectPr w:rsidR="001C3527" w:rsidSect="00F67CBA">
          <w:pgSz w:w="16840" w:h="11907" w:orient="landscape" w:code="9"/>
          <w:pgMar w:top="1440" w:right="851" w:bottom="1440" w:left="567" w:header="720" w:footer="472" w:gutter="0"/>
          <w:cols w:space="720"/>
          <w:docGrid w:linePitch="299"/>
        </w:sectPr>
      </w:pPr>
      <w:r>
        <w:rPr>
          <w:b/>
        </w:rPr>
        <w:br w:type="page"/>
      </w:r>
    </w:p>
    <w:p w14:paraId="5F019F8D" w14:textId="650008C6" w:rsidR="003127F9" w:rsidRPr="00BF11C1" w:rsidRDefault="003127F9" w:rsidP="00EB1076">
      <w:pPr>
        <w:pStyle w:val="Heading3"/>
      </w:pPr>
      <w:bookmarkStart w:id="13" w:name="_Toc66218824"/>
      <w:r w:rsidRPr="00BF11C1">
        <w:lastRenderedPageBreak/>
        <w:t>General formatting advice</w:t>
      </w:r>
      <w:bookmarkEnd w:id="13"/>
    </w:p>
    <w:p w14:paraId="209C75AD" w14:textId="6889AAA9" w:rsidR="00786AB5" w:rsidRPr="00786AB5" w:rsidRDefault="00217B27" w:rsidP="00786AB5">
      <w:pPr>
        <w:rPr>
          <w:bCs/>
        </w:rPr>
      </w:pPr>
      <w:r>
        <w:rPr>
          <w:bCs/>
        </w:rPr>
        <w:t xml:space="preserve">The </w:t>
      </w:r>
      <w:r w:rsidR="00BF11C1">
        <w:rPr>
          <w:bCs/>
        </w:rPr>
        <w:t>template</w:t>
      </w:r>
      <w:r>
        <w:rPr>
          <w:bCs/>
        </w:rPr>
        <w:t xml:space="preserve"> has</w:t>
      </w:r>
      <w:r w:rsidR="009C7831">
        <w:rPr>
          <w:bCs/>
        </w:rPr>
        <w:t xml:space="preserve"> </w:t>
      </w:r>
      <w:r>
        <w:rPr>
          <w:bCs/>
        </w:rPr>
        <w:t xml:space="preserve">all headings formatted, </w:t>
      </w:r>
      <w:r w:rsidR="003A02B7">
        <w:rPr>
          <w:bCs/>
        </w:rPr>
        <w:t>the following</w:t>
      </w:r>
      <w:r w:rsidR="00786AB5">
        <w:rPr>
          <w:bCs/>
        </w:rPr>
        <w:t xml:space="preserve"> is general advice on how to format </w:t>
      </w:r>
      <w:r>
        <w:rPr>
          <w:bCs/>
        </w:rPr>
        <w:t xml:space="preserve">the text </w:t>
      </w:r>
      <w:r w:rsidR="00786AB5">
        <w:rPr>
          <w:bCs/>
        </w:rPr>
        <w:t xml:space="preserve">to </w:t>
      </w:r>
      <w:r w:rsidR="00B20BBE">
        <w:rPr>
          <w:bCs/>
        </w:rPr>
        <w:t xml:space="preserve">make it easier to read and </w:t>
      </w:r>
      <w:r w:rsidR="003A02B7">
        <w:rPr>
          <w:bCs/>
        </w:rPr>
        <w:t>has</w:t>
      </w:r>
      <w:r w:rsidR="00B20BBE">
        <w:rPr>
          <w:bCs/>
        </w:rPr>
        <w:t xml:space="preserve"> a standard format.</w:t>
      </w:r>
    </w:p>
    <w:p w14:paraId="36E4F5C7" w14:textId="7EBBFD33" w:rsidR="00786AB5" w:rsidRPr="00B363C7" w:rsidRDefault="00786AB5" w:rsidP="00572BC0">
      <w:pPr>
        <w:pStyle w:val="ListParagraph"/>
        <w:numPr>
          <w:ilvl w:val="0"/>
          <w:numId w:val="19"/>
        </w:numPr>
        <w:spacing w:beforeAutospacing="1" w:after="0" w:afterAutospacing="1"/>
        <w:rPr>
          <w:rFonts w:ascii="Meta Offc Pro" w:hAnsi="Meta Offc Pro"/>
          <w:bCs/>
        </w:rPr>
      </w:pPr>
      <w:r w:rsidRPr="00B363C7">
        <w:rPr>
          <w:rFonts w:ascii="Meta Offc Pro" w:hAnsi="Meta Offc Pro"/>
          <w:lang w:eastAsia="en-GB"/>
        </w:rPr>
        <w:t xml:space="preserve">Font: Use just one font </w:t>
      </w:r>
      <w:r w:rsidR="00842B13" w:rsidRPr="00B363C7">
        <w:rPr>
          <w:rFonts w:ascii="Meta Offc Pro" w:hAnsi="Meta Offc Pro"/>
          <w:lang w:eastAsia="en-GB"/>
        </w:rPr>
        <w:t>throughout the FMT</w:t>
      </w:r>
      <w:r w:rsidRPr="00B363C7">
        <w:rPr>
          <w:rFonts w:ascii="Meta Offc Pro" w:hAnsi="Meta Offc Pro"/>
          <w:lang w:eastAsia="en-GB"/>
        </w:rPr>
        <w:t xml:space="preserve">. An easy-to-read font such as Arial or Times New Roman </w:t>
      </w:r>
      <w:r w:rsidR="00484C9C" w:rsidRPr="00B363C7">
        <w:rPr>
          <w:rFonts w:ascii="Meta Offc Pro" w:hAnsi="Meta Offc Pro"/>
          <w:lang w:eastAsia="en-GB"/>
        </w:rPr>
        <w:t xml:space="preserve">format 12 </w:t>
      </w:r>
      <w:r w:rsidRPr="00B363C7">
        <w:rPr>
          <w:rFonts w:ascii="Meta Offc Pro" w:hAnsi="Meta Offc Pro"/>
          <w:lang w:eastAsia="en-GB"/>
        </w:rPr>
        <w:t xml:space="preserve">is </w:t>
      </w:r>
      <w:r w:rsidR="00842B13" w:rsidRPr="00B363C7">
        <w:rPr>
          <w:rFonts w:ascii="Meta Offc Pro" w:hAnsi="Meta Offc Pro"/>
          <w:lang w:eastAsia="en-GB"/>
        </w:rPr>
        <w:t>usually used</w:t>
      </w:r>
      <w:r w:rsidRPr="00B363C7">
        <w:rPr>
          <w:rFonts w:ascii="Meta Offc Pro" w:hAnsi="Meta Offc Pro"/>
          <w:lang w:eastAsia="en-GB"/>
        </w:rPr>
        <w:t xml:space="preserve"> for </w:t>
      </w:r>
      <w:r w:rsidR="00484C9C" w:rsidRPr="00B363C7">
        <w:rPr>
          <w:rFonts w:ascii="Meta Offc Pro" w:hAnsi="Meta Offc Pro"/>
          <w:lang w:eastAsia="en-GB"/>
        </w:rPr>
        <w:t>reports</w:t>
      </w:r>
      <w:r w:rsidRPr="00B363C7">
        <w:rPr>
          <w:rFonts w:ascii="Meta Offc Pro" w:hAnsi="Meta Offc Pro"/>
          <w:lang w:eastAsia="en-GB"/>
        </w:rPr>
        <w:t xml:space="preserve">. </w:t>
      </w:r>
    </w:p>
    <w:p w14:paraId="05330BB5" w14:textId="07A9A716" w:rsidR="00F81D1C" w:rsidRPr="00B363C7" w:rsidRDefault="00F81D1C" w:rsidP="00572BC0">
      <w:pPr>
        <w:pStyle w:val="ListParagraph"/>
        <w:numPr>
          <w:ilvl w:val="0"/>
          <w:numId w:val="19"/>
        </w:numPr>
        <w:spacing w:beforeAutospacing="1" w:after="0" w:afterAutospacing="1"/>
        <w:rPr>
          <w:rFonts w:ascii="Meta Offc Pro" w:hAnsi="Meta Offc Pro"/>
          <w:bCs/>
        </w:rPr>
      </w:pPr>
      <w:r w:rsidRPr="00B363C7">
        <w:rPr>
          <w:rFonts w:ascii="Meta Offc Pro" w:hAnsi="Meta Offc Pro"/>
        </w:rPr>
        <w:t>Spacing</w:t>
      </w:r>
      <w:r w:rsidR="00217B27" w:rsidRPr="00B363C7">
        <w:rPr>
          <w:rFonts w:ascii="Meta Offc Pro" w:hAnsi="Meta Offc Pro"/>
        </w:rPr>
        <w:t>:</w:t>
      </w:r>
      <w:r w:rsidRPr="00B363C7">
        <w:rPr>
          <w:rFonts w:ascii="Meta Offc Pro" w:hAnsi="Meta Offc Pro"/>
        </w:rPr>
        <w:t xml:space="preserve"> Lines and paragraphs should be spaced at 12 </w:t>
      </w:r>
      <w:proofErr w:type="spellStart"/>
      <w:r w:rsidRPr="00B363C7">
        <w:rPr>
          <w:rFonts w:ascii="Meta Offc Pro" w:hAnsi="Meta Offc Pro"/>
        </w:rPr>
        <w:t>pt</w:t>
      </w:r>
      <w:proofErr w:type="spellEnd"/>
      <w:r w:rsidRPr="00B363C7">
        <w:rPr>
          <w:rFonts w:ascii="Meta Offc Pro" w:hAnsi="Meta Offc Pro"/>
        </w:rPr>
        <w:t>, to open out the text and make it easier to read.</w:t>
      </w:r>
    </w:p>
    <w:p w14:paraId="663EC0A4" w14:textId="7837322F" w:rsidR="007A5C51" w:rsidRPr="00B363C7" w:rsidRDefault="00DD77DF" w:rsidP="00BA26B5">
      <w:pPr>
        <w:pStyle w:val="ListParagraph"/>
        <w:numPr>
          <w:ilvl w:val="0"/>
          <w:numId w:val="19"/>
        </w:numPr>
        <w:spacing w:beforeAutospacing="1" w:after="0" w:afterAutospacing="1"/>
        <w:rPr>
          <w:rFonts w:ascii="Meta Offc Pro" w:hAnsi="Meta Offc Pro"/>
        </w:rPr>
      </w:pPr>
      <w:r w:rsidRPr="00B363C7">
        <w:rPr>
          <w:rFonts w:ascii="Meta Offc Pro" w:hAnsi="Meta Offc Pro"/>
        </w:rPr>
        <w:t xml:space="preserve">Figures </w:t>
      </w:r>
      <w:r w:rsidR="00B8332C" w:rsidRPr="00B363C7">
        <w:rPr>
          <w:rFonts w:ascii="Meta Offc Pro" w:hAnsi="Meta Offc Pro"/>
        </w:rPr>
        <w:t xml:space="preserve">(include graphs, charts, photographs, and </w:t>
      </w:r>
      <w:r w:rsidR="00F43D4B" w:rsidRPr="00B363C7">
        <w:rPr>
          <w:rFonts w:ascii="Meta Offc Pro" w:hAnsi="Meta Offc Pro"/>
        </w:rPr>
        <w:t>illustrations)</w:t>
      </w:r>
      <w:r w:rsidR="00B8332C" w:rsidRPr="00B363C7">
        <w:rPr>
          <w:rFonts w:ascii="Meta Offc Pro" w:hAnsi="Meta Offc Pro"/>
        </w:rPr>
        <w:t xml:space="preserve"> </w:t>
      </w:r>
      <w:r w:rsidRPr="00B363C7">
        <w:rPr>
          <w:rFonts w:ascii="Meta Offc Pro" w:hAnsi="Meta Offc Pro"/>
        </w:rPr>
        <w:t xml:space="preserve">and </w:t>
      </w:r>
      <w:r w:rsidR="00F43D4B" w:rsidRPr="00B363C7">
        <w:rPr>
          <w:rFonts w:ascii="Meta Offc Pro" w:hAnsi="Meta Offc Pro"/>
        </w:rPr>
        <w:t>T</w:t>
      </w:r>
      <w:r w:rsidRPr="00B363C7">
        <w:rPr>
          <w:rFonts w:ascii="Meta Offc Pro" w:hAnsi="Meta Offc Pro"/>
        </w:rPr>
        <w:t>ables</w:t>
      </w:r>
      <w:r w:rsidR="00B8332C" w:rsidRPr="00B363C7">
        <w:rPr>
          <w:rFonts w:ascii="Meta Offc Pro" w:hAnsi="Meta Offc Pro"/>
        </w:rPr>
        <w:t xml:space="preserve"> should be</w:t>
      </w:r>
      <w:r w:rsidRPr="00B363C7">
        <w:rPr>
          <w:rFonts w:ascii="Meta Offc Pro" w:hAnsi="Meta Offc Pro"/>
        </w:rPr>
        <w:t xml:space="preserve">: </w:t>
      </w:r>
    </w:p>
    <w:p w14:paraId="75B00BC5" w14:textId="2CECF48D" w:rsidR="00B8332C" w:rsidRPr="00B363C7" w:rsidRDefault="00F43D4B" w:rsidP="007A5C51">
      <w:pPr>
        <w:pStyle w:val="ListParagraph"/>
        <w:numPr>
          <w:ilvl w:val="1"/>
          <w:numId w:val="19"/>
        </w:numPr>
        <w:spacing w:beforeAutospacing="1" w:after="0" w:afterAutospacing="1"/>
        <w:rPr>
          <w:rFonts w:ascii="Meta Offc Pro" w:hAnsi="Meta Offc Pro"/>
        </w:rPr>
      </w:pPr>
      <w:r w:rsidRPr="00B363C7">
        <w:rPr>
          <w:rFonts w:ascii="Meta Offc Pro" w:hAnsi="Meta Offc Pro"/>
        </w:rPr>
        <w:t>c</w:t>
      </w:r>
      <w:r w:rsidR="0027431A" w:rsidRPr="00B363C7">
        <w:rPr>
          <w:rFonts w:ascii="Meta Offc Pro" w:hAnsi="Meta Offc Pro"/>
        </w:rPr>
        <w:t>ited in the text</w:t>
      </w:r>
      <w:r w:rsidRPr="00B363C7">
        <w:rPr>
          <w:rFonts w:ascii="Meta Offc Pro" w:hAnsi="Meta Offc Pro"/>
        </w:rPr>
        <w:t>,</w:t>
      </w:r>
    </w:p>
    <w:p w14:paraId="3C8012AC" w14:textId="48E20299" w:rsidR="00B8332C" w:rsidRPr="00B363C7" w:rsidRDefault="00F43D4B" w:rsidP="007A5C51">
      <w:pPr>
        <w:pStyle w:val="ListParagraph"/>
        <w:numPr>
          <w:ilvl w:val="1"/>
          <w:numId w:val="19"/>
        </w:numPr>
        <w:spacing w:beforeAutospacing="1" w:after="0" w:afterAutospacing="1"/>
        <w:rPr>
          <w:rFonts w:ascii="Meta Offc Pro" w:hAnsi="Meta Offc Pro"/>
        </w:rPr>
      </w:pPr>
      <w:r w:rsidRPr="00B363C7">
        <w:rPr>
          <w:rFonts w:ascii="Meta Offc Pro" w:hAnsi="Meta Offc Pro"/>
        </w:rPr>
        <w:t>n</w:t>
      </w:r>
      <w:r w:rsidR="00247F41" w:rsidRPr="00B363C7">
        <w:rPr>
          <w:rFonts w:ascii="Meta Offc Pro" w:hAnsi="Meta Offc Pro"/>
        </w:rPr>
        <w:t>umber</w:t>
      </w:r>
      <w:r w:rsidR="00CD389A" w:rsidRPr="00B363C7">
        <w:rPr>
          <w:rFonts w:ascii="Meta Offc Pro" w:hAnsi="Meta Offc Pro"/>
        </w:rPr>
        <w:t>ed</w:t>
      </w:r>
      <w:r w:rsidR="00247F41" w:rsidRPr="00B363C7">
        <w:rPr>
          <w:rFonts w:ascii="Meta Offc Pro" w:hAnsi="Meta Offc Pro"/>
        </w:rPr>
        <w:t xml:space="preserve"> in the order of their citation in the text</w:t>
      </w:r>
      <w:r w:rsidRPr="00B363C7">
        <w:rPr>
          <w:rFonts w:ascii="Meta Offc Pro" w:hAnsi="Meta Offc Pro"/>
        </w:rPr>
        <w:t>,</w:t>
      </w:r>
    </w:p>
    <w:p w14:paraId="3FA0C5C4" w14:textId="60AEB498" w:rsidR="007A5C51" w:rsidRPr="00B363C7" w:rsidRDefault="00F43D4B" w:rsidP="007A5C51">
      <w:pPr>
        <w:pStyle w:val="ListParagraph"/>
        <w:numPr>
          <w:ilvl w:val="1"/>
          <w:numId w:val="19"/>
        </w:numPr>
        <w:spacing w:beforeAutospacing="1" w:after="0" w:afterAutospacing="1"/>
        <w:rPr>
          <w:rFonts w:ascii="Meta Offc Pro" w:hAnsi="Meta Offc Pro"/>
        </w:rPr>
      </w:pPr>
      <w:r w:rsidRPr="00B363C7">
        <w:rPr>
          <w:rFonts w:ascii="Meta Offc Pro" w:hAnsi="Meta Offc Pro"/>
        </w:rPr>
        <w:t>p</w:t>
      </w:r>
      <w:r w:rsidR="0031237F" w:rsidRPr="00B363C7">
        <w:rPr>
          <w:rFonts w:ascii="Meta Offc Pro" w:hAnsi="Meta Offc Pro"/>
        </w:rPr>
        <w:t>ositioned close to where they are first cited</w:t>
      </w:r>
      <w:r w:rsidRPr="00B363C7">
        <w:rPr>
          <w:rFonts w:ascii="Meta Offc Pro" w:hAnsi="Meta Offc Pro"/>
        </w:rPr>
        <w:t>, and</w:t>
      </w:r>
    </w:p>
    <w:p w14:paraId="6E760365" w14:textId="71EA3720" w:rsidR="00BA26B5" w:rsidRPr="00B363C7" w:rsidRDefault="00F43D4B" w:rsidP="007A5C51">
      <w:pPr>
        <w:pStyle w:val="ListParagraph"/>
        <w:numPr>
          <w:ilvl w:val="1"/>
          <w:numId w:val="19"/>
        </w:numPr>
        <w:spacing w:beforeAutospacing="1" w:after="0" w:afterAutospacing="1"/>
        <w:rPr>
          <w:rFonts w:ascii="Meta Offc Pro" w:hAnsi="Meta Offc Pro"/>
        </w:rPr>
      </w:pPr>
      <w:r w:rsidRPr="00B363C7">
        <w:rPr>
          <w:rFonts w:ascii="Meta Offc Pro" w:hAnsi="Meta Offc Pro"/>
        </w:rPr>
        <w:t>h</w:t>
      </w:r>
      <w:r w:rsidR="00EB7195" w:rsidRPr="00B363C7">
        <w:rPr>
          <w:rFonts w:ascii="Meta Offc Pro" w:hAnsi="Meta Offc Pro"/>
        </w:rPr>
        <w:t xml:space="preserve">ave a caption </w:t>
      </w:r>
      <w:r w:rsidR="00193A76" w:rsidRPr="00B363C7">
        <w:rPr>
          <w:rFonts w:ascii="Meta Offc Pro" w:hAnsi="Meta Offc Pro"/>
        </w:rPr>
        <w:t>with the number and its description</w:t>
      </w:r>
      <w:r w:rsidR="00BA26B5" w:rsidRPr="00B363C7">
        <w:rPr>
          <w:rFonts w:ascii="Meta Offc Pro" w:hAnsi="Meta Offc Pro"/>
          <w:lang w:eastAsia="en-GB"/>
        </w:rPr>
        <w:t>.</w:t>
      </w:r>
    </w:p>
    <w:p w14:paraId="065B4580" w14:textId="1C9D9B4B" w:rsidR="00444D6C" w:rsidRDefault="00444D6C" w:rsidP="00EB1076">
      <w:pPr>
        <w:pStyle w:val="Heading3"/>
      </w:pPr>
      <w:bookmarkStart w:id="14" w:name="_Toc66218825"/>
      <w:r>
        <w:t>Linkages with the Default Assessment Tree</w:t>
      </w:r>
      <w:bookmarkEnd w:id="14"/>
    </w:p>
    <w:p w14:paraId="3AF6BC00" w14:textId="4DE0B2A8" w:rsidR="00D70534" w:rsidRDefault="00D70534" w:rsidP="00D70534">
      <w:r>
        <w:t>Linkages between MSC default assessment tree and the template sections are provided in the table below.</w:t>
      </w:r>
    </w:p>
    <w:tbl>
      <w:tblPr>
        <w:tblStyle w:val="TableGrid"/>
        <w:tblW w:w="0" w:type="auto"/>
        <w:tblLook w:val="04A0" w:firstRow="1" w:lastRow="0" w:firstColumn="1" w:lastColumn="0" w:noHBand="0" w:noVBand="1"/>
      </w:tblPr>
      <w:tblGrid>
        <w:gridCol w:w="846"/>
        <w:gridCol w:w="1843"/>
        <w:gridCol w:w="4536"/>
        <w:gridCol w:w="1559"/>
      </w:tblGrid>
      <w:tr w:rsidR="00E45351" w:rsidRPr="00B363C7" w14:paraId="4864744B" w14:textId="77777777" w:rsidTr="008B0713">
        <w:tc>
          <w:tcPr>
            <w:tcW w:w="2689" w:type="dxa"/>
            <w:gridSpan w:val="2"/>
            <w:shd w:val="clear" w:color="auto" w:fill="4D84CE"/>
          </w:tcPr>
          <w:p w14:paraId="4114C07E" w14:textId="60BCC5BB" w:rsidR="00E45351" w:rsidRPr="00B363C7" w:rsidRDefault="00E45351" w:rsidP="00E45351">
            <w:pPr>
              <w:spacing w:before="80" w:after="80" w:line="240" w:lineRule="auto"/>
              <w:jc w:val="left"/>
              <w:rPr>
                <w:b/>
                <w:color w:val="FFFFFF" w:themeColor="background1"/>
              </w:rPr>
            </w:pPr>
            <w:r w:rsidRPr="00B363C7">
              <w:rPr>
                <w:b/>
                <w:color w:val="FFFFFF" w:themeColor="background1"/>
              </w:rPr>
              <w:t>Principle and Component</w:t>
            </w:r>
          </w:p>
        </w:tc>
        <w:tc>
          <w:tcPr>
            <w:tcW w:w="4536" w:type="dxa"/>
            <w:shd w:val="clear" w:color="auto" w:fill="4D84CE"/>
          </w:tcPr>
          <w:p w14:paraId="44AF0868" w14:textId="470BFDD4" w:rsidR="00E45351" w:rsidRPr="00B363C7" w:rsidRDefault="00E45351" w:rsidP="006808F9">
            <w:pPr>
              <w:spacing w:before="80" w:after="80" w:line="240" w:lineRule="auto"/>
              <w:rPr>
                <w:b/>
                <w:color w:val="FFFFFF" w:themeColor="background1"/>
              </w:rPr>
            </w:pPr>
            <w:r w:rsidRPr="00B363C7">
              <w:rPr>
                <w:b/>
                <w:color w:val="FFFFFF" w:themeColor="background1"/>
              </w:rPr>
              <w:t>Performance Indicator</w:t>
            </w:r>
          </w:p>
        </w:tc>
        <w:tc>
          <w:tcPr>
            <w:tcW w:w="1559" w:type="dxa"/>
            <w:shd w:val="clear" w:color="auto" w:fill="4D84CE"/>
          </w:tcPr>
          <w:p w14:paraId="6B00549C" w14:textId="0B367EE7" w:rsidR="00E45351" w:rsidRPr="00B363C7" w:rsidRDefault="00E45351" w:rsidP="006808F9">
            <w:pPr>
              <w:spacing w:before="80" w:after="80" w:line="240" w:lineRule="auto"/>
              <w:rPr>
                <w:b/>
                <w:color w:val="FFFFFF" w:themeColor="background1"/>
              </w:rPr>
            </w:pPr>
            <w:r w:rsidRPr="00B363C7">
              <w:rPr>
                <w:b/>
                <w:color w:val="FFFFFF" w:themeColor="background1"/>
              </w:rPr>
              <w:t>FMP Section</w:t>
            </w:r>
          </w:p>
        </w:tc>
      </w:tr>
      <w:tr w:rsidR="00BC6434" w:rsidRPr="00B363C7" w14:paraId="3417392B" w14:textId="77777777" w:rsidTr="008B0713">
        <w:trPr>
          <w:trHeight w:val="453"/>
        </w:trPr>
        <w:tc>
          <w:tcPr>
            <w:tcW w:w="846" w:type="dxa"/>
            <w:vMerge w:val="restart"/>
            <w:shd w:val="clear" w:color="auto" w:fill="D1DAF1"/>
            <w:textDirection w:val="btLr"/>
            <w:vAlign w:val="center"/>
          </w:tcPr>
          <w:p w14:paraId="50CE4F17" w14:textId="0F284589" w:rsidR="00BC6434" w:rsidRPr="00B363C7" w:rsidRDefault="00BC6434" w:rsidP="006808F9">
            <w:pPr>
              <w:spacing w:before="80" w:after="80" w:line="240" w:lineRule="auto"/>
              <w:ind w:left="113" w:right="113"/>
              <w:jc w:val="center"/>
              <w:rPr>
                <w:b/>
              </w:rPr>
            </w:pPr>
            <w:r w:rsidRPr="00B363C7">
              <w:rPr>
                <w:b/>
              </w:rPr>
              <w:t>P1 TARGET STOCK</w:t>
            </w:r>
          </w:p>
        </w:tc>
        <w:tc>
          <w:tcPr>
            <w:tcW w:w="1843" w:type="dxa"/>
            <w:vMerge w:val="restart"/>
            <w:shd w:val="clear" w:color="auto" w:fill="D1DAF1"/>
            <w:textDirection w:val="btLr"/>
            <w:vAlign w:val="center"/>
          </w:tcPr>
          <w:p w14:paraId="130C6533" w14:textId="60889D48" w:rsidR="00BC6434" w:rsidRPr="00B363C7" w:rsidRDefault="00BC6434" w:rsidP="006808F9">
            <w:pPr>
              <w:spacing w:before="80" w:after="80" w:line="240" w:lineRule="auto"/>
              <w:ind w:left="113" w:right="113"/>
              <w:jc w:val="center"/>
              <w:rPr>
                <w:rFonts w:cstheme="minorHAnsi"/>
                <w:b/>
              </w:rPr>
            </w:pPr>
            <w:r w:rsidRPr="00B363C7">
              <w:rPr>
                <w:rFonts w:cstheme="minorHAnsi"/>
                <w:b/>
              </w:rPr>
              <w:t>Stock Outcome</w:t>
            </w:r>
          </w:p>
        </w:tc>
        <w:tc>
          <w:tcPr>
            <w:tcW w:w="4536" w:type="dxa"/>
            <w:shd w:val="clear" w:color="auto" w:fill="D1DAF1"/>
          </w:tcPr>
          <w:p w14:paraId="4DEBC20B" w14:textId="10792851" w:rsidR="00BC6434" w:rsidRPr="00B363C7" w:rsidRDefault="00BC6434" w:rsidP="006808F9">
            <w:pPr>
              <w:spacing w:before="140" w:after="140" w:line="240" w:lineRule="auto"/>
              <w:rPr>
                <w:rFonts w:cstheme="minorHAnsi"/>
                <w:b/>
              </w:rPr>
            </w:pPr>
            <w:r w:rsidRPr="00B363C7">
              <w:rPr>
                <w:rFonts w:cstheme="minorHAnsi"/>
                <w:b/>
              </w:rPr>
              <w:t>1.1.1 Stock status</w:t>
            </w:r>
          </w:p>
        </w:tc>
        <w:tc>
          <w:tcPr>
            <w:tcW w:w="1559" w:type="dxa"/>
            <w:shd w:val="clear" w:color="auto" w:fill="D1DAF1"/>
          </w:tcPr>
          <w:p w14:paraId="15BD0A23" w14:textId="4E3F1645" w:rsidR="00BC6434" w:rsidRPr="00B363C7" w:rsidRDefault="00D70534" w:rsidP="006808F9">
            <w:pPr>
              <w:spacing w:before="140" w:after="140" w:line="240" w:lineRule="auto"/>
              <w:rPr>
                <w:rFonts w:cstheme="minorHAnsi"/>
                <w:b/>
              </w:rPr>
            </w:pPr>
            <w:r w:rsidRPr="00B363C7">
              <w:rPr>
                <w:rFonts w:cstheme="minorHAnsi"/>
                <w:b/>
              </w:rPr>
              <w:fldChar w:fldCharType="begin"/>
            </w:r>
            <w:r w:rsidRPr="00B363C7">
              <w:rPr>
                <w:rFonts w:cstheme="minorHAnsi"/>
                <w:b/>
              </w:rPr>
              <w:instrText xml:space="preserve"> REF _Ref2850604 \r \h </w:instrText>
            </w:r>
            <w:r w:rsidR="00C013C3" w:rsidRPr="00B363C7">
              <w:rPr>
                <w:rFonts w:cstheme="minorHAnsi"/>
                <w:b/>
              </w:rPr>
              <w:instrText xml:space="preserve"> \* MERGEFORMAT </w:instrText>
            </w:r>
            <w:r w:rsidRPr="00B363C7">
              <w:rPr>
                <w:rFonts w:cstheme="minorHAnsi"/>
                <w:b/>
              </w:rPr>
            </w:r>
            <w:r w:rsidRPr="00B363C7">
              <w:rPr>
                <w:rFonts w:cstheme="minorHAnsi"/>
                <w:b/>
              </w:rPr>
              <w:fldChar w:fldCharType="separate"/>
            </w:r>
            <w:r w:rsidRPr="00B363C7">
              <w:rPr>
                <w:rFonts w:cstheme="minorHAnsi"/>
                <w:b/>
              </w:rPr>
              <w:t>5.1.1</w:t>
            </w:r>
            <w:r w:rsidRPr="00B363C7">
              <w:rPr>
                <w:rFonts w:cstheme="minorHAnsi"/>
                <w:b/>
              </w:rPr>
              <w:fldChar w:fldCharType="end"/>
            </w:r>
          </w:p>
        </w:tc>
      </w:tr>
      <w:tr w:rsidR="00BC6434" w:rsidRPr="00B363C7" w14:paraId="79730A8C" w14:textId="77777777" w:rsidTr="008B0713">
        <w:trPr>
          <w:trHeight w:val="483"/>
        </w:trPr>
        <w:tc>
          <w:tcPr>
            <w:tcW w:w="846" w:type="dxa"/>
            <w:vMerge/>
            <w:shd w:val="clear" w:color="auto" w:fill="D1DAF1"/>
            <w:textDirection w:val="btLr"/>
            <w:vAlign w:val="center"/>
          </w:tcPr>
          <w:p w14:paraId="79F9052D" w14:textId="77777777" w:rsidR="00BC6434" w:rsidRPr="00B363C7" w:rsidRDefault="00BC6434" w:rsidP="006808F9">
            <w:pPr>
              <w:spacing w:before="80" w:after="80" w:line="240" w:lineRule="auto"/>
              <w:ind w:left="113" w:right="113"/>
              <w:jc w:val="center"/>
              <w:rPr>
                <w:b/>
              </w:rPr>
            </w:pPr>
          </w:p>
        </w:tc>
        <w:tc>
          <w:tcPr>
            <w:tcW w:w="1843" w:type="dxa"/>
            <w:vMerge/>
            <w:shd w:val="clear" w:color="auto" w:fill="D1DAF1"/>
            <w:textDirection w:val="btLr"/>
            <w:vAlign w:val="center"/>
          </w:tcPr>
          <w:p w14:paraId="6D0F5A0F" w14:textId="77777777" w:rsidR="00BC6434" w:rsidRPr="00B363C7" w:rsidRDefault="00BC6434" w:rsidP="006808F9">
            <w:pPr>
              <w:spacing w:before="80" w:after="80" w:line="240" w:lineRule="auto"/>
              <w:ind w:left="113" w:right="113"/>
              <w:jc w:val="center"/>
              <w:rPr>
                <w:rFonts w:cstheme="minorHAnsi"/>
                <w:b/>
              </w:rPr>
            </w:pPr>
          </w:p>
        </w:tc>
        <w:tc>
          <w:tcPr>
            <w:tcW w:w="4536" w:type="dxa"/>
            <w:shd w:val="clear" w:color="auto" w:fill="D1DAF1"/>
          </w:tcPr>
          <w:p w14:paraId="0F27C95C" w14:textId="5D930ABA" w:rsidR="00BC6434" w:rsidRPr="00B363C7" w:rsidRDefault="00BC6434" w:rsidP="006808F9">
            <w:pPr>
              <w:spacing w:before="140" w:after="140" w:line="240" w:lineRule="auto"/>
              <w:rPr>
                <w:rFonts w:cstheme="minorHAnsi"/>
                <w:b/>
              </w:rPr>
            </w:pPr>
            <w:r w:rsidRPr="00B363C7">
              <w:rPr>
                <w:rFonts w:cstheme="minorHAnsi"/>
                <w:b/>
              </w:rPr>
              <w:t>1.1.2 Stock rebuilding</w:t>
            </w:r>
          </w:p>
        </w:tc>
        <w:tc>
          <w:tcPr>
            <w:tcW w:w="1559" w:type="dxa"/>
            <w:shd w:val="clear" w:color="auto" w:fill="D1DAF1"/>
          </w:tcPr>
          <w:p w14:paraId="61489864" w14:textId="143C93FA" w:rsidR="00BC6434" w:rsidRPr="00B363C7" w:rsidRDefault="00BC6434" w:rsidP="006808F9">
            <w:pPr>
              <w:spacing w:before="140" w:after="140" w:line="240" w:lineRule="auto"/>
              <w:rPr>
                <w:rFonts w:cstheme="minorHAnsi"/>
                <w:b/>
              </w:rPr>
            </w:pPr>
            <w:r w:rsidRPr="00B363C7">
              <w:rPr>
                <w:rFonts w:cstheme="minorHAnsi"/>
                <w:b/>
              </w:rPr>
              <w:fldChar w:fldCharType="begin"/>
            </w:r>
            <w:r w:rsidRPr="00B363C7">
              <w:rPr>
                <w:rFonts w:cstheme="minorHAnsi"/>
                <w:b/>
              </w:rPr>
              <w:instrText xml:space="preserve"> REF _Ref2850703 \r \h  \* MERGEFORMAT </w:instrText>
            </w:r>
            <w:r w:rsidRPr="00B363C7">
              <w:rPr>
                <w:rFonts w:cstheme="minorHAnsi"/>
                <w:b/>
              </w:rPr>
            </w:r>
            <w:r w:rsidRPr="00B363C7">
              <w:rPr>
                <w:rFonts w:cstheme="minorHAnsi"/>
                <w:b/>
              </w:rPr>
              <w:fldChar w:fldCharType="separate"/>
            </w:r>
            <w:r w:rsidR="00D70534" w:rsidRPr="00B363C7">
              <w:rPr>
                <w:rFonts w:cstheme="minorHAnsi"/>
                <w:b/>
              </w:rPr>
              <w:t>2.2.2</w:t>
            </w:r>
            <w:r w:rsidRPr="00B363C7">
              <w:rPr>
                <w:rFonts w:cstheme="minorHAnsi"/>
                <w:b/>
              </w:rPr>
              <w:fldChar w:fldCharType="end"/>
            </w:r>
          </w:p>
        </w:tc>
      </w:tr>
      <w:tr w:rsidR="00BC6434" w:rsidRPr="00B363C7" w14:paraId="0309DC0B" w14:textId="77777777" w:rsidTr="008B0713">
        <w:tc>
          <w:tcPr>
            <w:tcW w:w="846" w:type="dxa"/>
            <w:vMerge/>
            <w:shd w:val="clear" w:color="auto" w:fill="D1DAF1"/>
            <w:textDirection w:val="btLr"/>
            <w:vAlign w:val="center"/>
          </w:tcPr>
          <w:p w14:paraId="4D68932C" w14:textId="77777777" w:rsidR="00BC6434" w:rsidRPr="00B363C7" w:rsidRDefault="00BC6434" w:rsidP="006808F9">
            <w:pPr>
              <w:spacing w:before="80" w:after="80" w:line="240" w:lineRule="auto"/>
              <w:ind w:left="113" w:right="113"/>
              <w:jc w:val="center"/>
              <w:rPr>
                <w:b/>
              </w:rPr>
            </w:pPr>
          </w:p>
        </w:tc>
        <w:tc>
          <w:tcPr>
            <w:tcW w:w="1843" w:type="dxa"/>
            <w:vMerge w:val="restart"/>
            <w:shd w:val="clear" w:color="auto" w:fill="D1DAF1"/>
            <w:textDirection w:val="btLr"/>
            <w:vAlign w:val="center"/>
          </w:tcPr>
          <w:p w14:paraId="4CC36548" w14:textId="34AF8557" w:rsidR="00BC6434" w:rsidRPr="00B363C7" w:rsidRDefault="00BC6434" w:rsidP="006808F9">
            <w:pPr>
              <w:spacing w:before="80" w:after="80" w:line="240" w:lineRule="auto"/>
              <w:ind w:left="113" w:right="113"/>
              <w:jc w:val="center"/>
              <w:rPr>
                <w:rFonts w:cstheme="minorHAnsi"/>
                <w:b/>
              </w:rPr>
            </w:pPr>
            <w:r w:rsidRPr="00B363C7">
              <w:rPr>
                <w:rFonts w:cstheme="minorHAnsi"/>
                <w:b/>
              </w:rPr>
              <w:t>Harvest Strategy</w:t>
            </w:r>
          </w:p>
        </w:tc>
        <w:tc>
          <w:tcPr>
            <w:tcW w:w="4536" w:type="dxa"/>
            <w:shd w:val="clear" w:color="auto" w:fill="D1DAF1"/>
          </w:tcPr>
          <w:p w14:paraId="1F314238" w14:textId="00FEDF26" w:rsidR="00BC6434" w:rsidRPr="00B363C7" w:rsidRDefault="00BC6434" w:rsidP="00D70534">
            <w:pPr>
              <w:spacing w:before="80" w:after="80" w:line="240" w:lineRule="auto"/>
              <w:rPr>
                <w:rFonts w:cstheme="minorHAnsi"/>
                <w:b/>
              </w:rPr>
            </w:pPr>
            <w:r w:rsidRPr="00B363C7">
              <w:rPr>
                <w:rFonts w:cstheme="minorHAnsi"/>
                <w:b/>
              </w:rPr>
              <w:t>1.2.1 Harvest strategy</w:t>
            </w:r>
          </w:p>
        </w:tc>
        <w:tc>
          <w:tcPr>
            <w:tcW w:w="1559" w:type="dxa"/>
            <w:shd w:val="clear" w:color="auto" w:fill="D1DAF1"/>
          </w:tcPr>
          <w:p w14:paraId="3FE2D1A1" w14:textId="19EFDAD2"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_Ref2778546 \r \h  \* MERGEFORMAT </w:instrText>
            </w:r>
            <w:r w:rsidRPr="00B363C7">
              <w:rPr>
                <w:rFonts w:cstheme="minorHAnsi"/>
                <w:b/>
              </w:rPr>
            </w:r>
            <w:r w:rsidRPr="00B363C7">
              <w:rPr>
                <w:rFonts w:cstheme="minorHAnsi"/>
                <w:b/>
              </w:rPr>
              <w:fldChar w:fldCharType="separate"/>
            </w:r>
            <w:r w:rsidR="00786F1E" w:rsidRPr="00B363C7">
              <w:rPr>
                <w:rFonts w:cstheme="minorHAnsi"/>
                <w:b/>
              </w:rPr>
              <w:t>4.1</w:t>
            </w:r>
            <w:r w:rsidRPr="00B363C7">
              <w:rPr>
                <w:rFonts w:cstheme="minorHAnsi"/>
                <w:b/>
              </w:rPr>
              <w:fldChar w:fldCharType="end"/>
            </w:r>
          </w:p>
        </w:tc>
      </w:tr>
      <w:tr w:rsidR="00BC6434" w:rsidRPr="00B363C7" w14:paraId="61BB5E85" w14:textId="77777777" w:rsidTr="008B0713">
        <w:tc>
          <w:tcPr>
            <w:tcW w:w="846" w:type="dxa"/>
            <w:vMerge/>
            <w:shd w:val="clear" w:color="auto" w:fill="D1DAF1"/>
            <w:textDirection w:val="btLr"/>
            <w:vAlign w:val="center"/>
          </w:tcPr>
          <w:p w14:paraId="2C4B3C55" w14:textId="77777777" w:rsidR="00BC6434" w:rsidRPr="00B363C7" w:rsidRDefault="00BC6434" w:rsidP="006808F9">
            <w:pPr>
              <w:spacing w:before="80" w:after="80" w:line="240" w:lineRule="auto"/>
              <w:ind w:left="113" w:right="113"/>
              <w:jc w:val="center"/>
              <w:rPr>
                <w:b/>
              </w:rPr>
            </w:pPr>
          </w:p>
        </w:tc>
        <w:tc>
          <w:tcPr>
            <w:tcW w:w="1843" w:type="dxa"/>
            <w:vMerge/>
            <w:shd w:val="clear" w:color="auto" w:fill="D1DAF1"/>
            <w:textDirection w:val="btLr"/>
            <w:vAlign w:val="center"/>
          </w:tcPr>
          <w:p w14:paraId="59F6153E" w14:textId="77777777" w:rsidR="00BC6434" w:rsidRPr="00B363C7" w:rsidRDefault="00BC6434" w:rsidP="006808F9">
            <w:pPr>
              <w:spacing w:before="80" w:after="80" w:line="240" w:lineRule="auto"/>
              <w:ind w:left="113" w:right="113"/>
              <w:jc w:val="center"/>
              <w:rPr>
                <w:rFonts w:cstheme="minorHAnsi"/>
                <w:b/>
              </w:rPr>
            </w:pPr>
          </w:p>
        </w:tc>
        <w:tc>
          <w:tcPr>
            <w:tcW w:w="4536" w:type="dxa"/>
            <w:shd w:val="clear" w:color="auto" w:fill="D1DAF1"/>
          </w:tcPr>
          <w:p w14:paraId="306F2B61" w14:textId="7F116900" w:rsidR="00BC6434" w:rsidRPr="00B363C7" w:rsidRDefault="00BC6434" w:rsidP="00D70534">
            <w:pPr>
              <w:spacing w:before="80" w:after="80" w:line="240" w:lineRule="auto"/>
              <w:rPr>
                <w:rFonts w:cstheme="minorHAnsi"/>
                <w:b/>
              </w:rPr>
            </w:pPr>
            <w:r w:rsidRPr="00B363C7">
              <w:rPr>
                <w:rFonts w:cstheme="minorHAnsi"/>
                <w:b/>
              </w:rPr>
              <w:t>1.2.2 Harvest control rules and tools</w:t>
            </w:r>
          </w:p>
        </w:tc>
        <w:tc>
          <w:tcPr>
            <w:tcW w:w="1559" w:type="dxa"/>
            <w:shd w:val="clear" w:color="auto" w:fill="D1DAF1"/>
          </w:tcPr>
          <w:p w14:paraId="5D565468" w14:textId="223D5E76"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_Ref2778550 \r \h  \* MERGEFORMAT </w:instrText>
            </w:r>
            <w:r w:rsidRPr="00B363C7">
              <w:rPr>
                <w:rFonts w:cstheme="minorHAnsi"/>
                <w:b/>
              </w:rPr>
            </w:r>
            <w:r w:rsidRPr="00B363C7">
              <w:rPr>
                <w:rFonts w:cstheme="minorHAnsi"/>
                <w:b/>
              </w:rPr>
              <w:fldChar w:fldCharType="separate"/>
            </w:r>
            <w:r w:rsidR="00786F1E" w:rsidRPr="00B363C7">
              <w:rPr>
                <w:rFonts w:cstheme="minorHAnsi"/>
                <w:b/>
              </w:rPr>
              <w:t>4.2</w:t>
            </w:r>
            <w:r w:rsidRPr="00B363C7">
              <w:rPr>
                <w:rFonts w:cstheme="minorHAnsi"/>
                <w:b/>
              </w:rPr>
              <w:fldChar w:fldCharType="end"/>
            </w:r>
          </w:p>
        </w:tc>
      </w:tr>
      <w:tr w:rsidR="00BC6434" w:rsidRPr="00B363C7" w14:paraId="6139EADC" w14:textId="77777777" w:rsidTr="008B0713">
        <w:tc>
          <w:tcPr>
            <w:tcW w:w="846" w:type="dxa"/>
            <w:vMerge/>
            <w:shd w:val="clear" w:color="auto" w:fill="D1DAF1"/>
            <w:textDirection w:val="btLr"/>
            <w:vAlign w:val="center"/>
          </w:tcPr>
          <w:p w14:paraId="6C260EE6" w14:textId="77777777" w:rsidR="00BC6434" w:rsidRPr="00B363C7" w:rsidRDefault="00BC6434" w:rsidP="006808F9">
            <w:pPr>
              <w:spacing w:before="80" w:after="80" w:line="240" w:lineRule="auto"/>
              <w:ind w:left="113" w:right="113"/>
              <w:jc w:val="center"/>
              <w:rPr>
                <w:b/>
              </w:rPr>
            </w:pPr>
          </w:p>
        </w:tc>
        <w:tc>
          <w:tcPr>
            <w:tcW w:w="1843" w:type="dxa"/>
            <w:vMerge/>
            <w:shd w:val="clear" w:color="auto" w:fill="D1DAF1"/>
            <w:textDirection w:val="btLr"/>
            <w:vAlign w:val="center"/>
          </w:tcPr>
          <w:p w14:paraId="36CACBBC" w14:textId="77777777" w:rsidR="00BC6434" w:rsidRPr="00B363C7" w:rsidRDefault="00BC6434" w:rsidP="006808F9">
            <w:pPr>
              <w:spacing w:before="80" w:after="80" w:line="240" w:lineRule="auto"/>
              <w:ind w:left="113" w:right="113"/>
              <w:jc w:val="center"/>
              <w:rPr>
                <w:rFonts w:cstheme="minorHAnsi"/>
                <w:b/>
              </w:rPr>
            </w:pPr>
          </w:p>
        </w:tc>
        <w:tc>
          <w:tcPr>
            <w:tcW w:w="4536" w:type="dxa"/>
            <w:shd w:val="clear" w:color="auto" w:fill="D1DAF1"/>
          </w:tcPr>
          <w:p w14:paraId="32833909" w14:textId="5099C942" w:rsidR="00BC6434" w:rsidRPr="00B363C7" w:rsidRDefault="00BC6434" w:rsidP="00D70534">
            <w:pPr>
              <w:spacing w:before="80" w:after="80" w:line="240" w:lineRule="auto"/>
              <w:rPr>
                <w:rFonts w:cstheme="minorHAnsi"/>
                <w:b/>
              </w:rPr>
            </w:pPr>
            <w:r w:rsidRPr="00B363C7">
              <w:rPr>
                <w:rFonts w:cstheme="minorHAnsi"/>
                <w:b/>
              </w:rPr>
              <w:t>1.2.3 Information and monitoring</w:t>
            </w:r>
          </w:p>
        </w:tc>
        <w:tc>
          <w:tcPr>
            <w:tcW w:w="1559" w:type="dxa"/>
            <w:shd w:val="clear" w:color="auto" w:fill="D1DAF1"/>
          </w:tcPr>
          <w:p w14:paraId="0B166DB1" w14:textId="18D81BA0"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_Ref2851017 \r \h  \* MERGEFORMAT </w:instrText>
            </w:r>
            <w:r w:rsidRPr="00B363C7">
              <w:rPr>
                <w:rFonts w:cstheme="minorHAnsi"/>
                <w:b/>
              </w:rPr>
            </w:r>
            <w:r w:rsidRPr="00B363C7">
              <w:rPr>
                <w:rFonts w:cstheme="minorHAnsi"/>
                <w:b/>
              </w:rPr>
              <w:fldChar w:fldCharType="separate"/>
            </w:r>
            <w:r w:rsidR="00786F1E" w:rsidRPr="00B363C7">
              <w:rPr>
                <w:rFonts w:cstheme="minorHAnsi"/>
                <w:b/>
              </w:rPr>
              <w:t>5.1.2</w:t>
            </w:r>
            <w:r w:rsidRPr="00B363C7">
              <w:rPr>
                <w:rFonts w:cstheme="minorHAnsi"/>
                <w:b/>
              </w:rPr>
              <w:fldChar w:fldCharType="end"/>
            </w:r>
            <w:r w:rsidRPr="00B363C7">
              <w:rPr>
                <w:rFonts w:cstheme="minorHAnsi"/>
                <w:b/>
              </w:rPr>
              <w:t xml:space="preserve">, </w:t>
            </w:r>
            <w:r w:rsidRPr="00B363C7">
              <w:rPr>
                <w:rFonts w:cstheme="minorHAnsi"/>
                <w:b/>
              </w:rPr>
              <w:fldChar w:fldCharType="begin"/>
            </w:r>
            <w:r w:rsidRPr="00B363C7">
              <w:rPr>
                <w:rFonts w:cstheme="minorHAnsi"/>
                <w:b/>
              </w:rPr>
              <w:instrText xml:space="preserve"> REF _Ref2851028 \r \h  \* MERGEFORMAT </w:instrText>
            </w:r>
            <w:r w:rsidRPr="00B363C7">
              <w:rPr>
                <w:rFonts w:cstheme="minorHAnsi"/>
                <w:b/>
              </w:rPr>
            </w:r>
            <w:r w:rsidRPr="00B363C7">
              <w:rPr>
                <w:rFonts w:cstheme="minorHAnsi"/>
                <w:b/>
              </w:rPr>
              <w:fldChar w:fldCharType="separate"/>
            </w:r>
            <w:r w:rsidR="00786F1E" w:rsidRPr="00B363C7">
              <w:rPr>
                <w:rFonts w:cstheme="minorHAnsi"/>
                <w:b/>
              </w:rPr>
              <w:t>5.2</w:t>
            </w:r>
            <w:r w:rsidRPr="00B363C7">
              <w:rPr>
                <w:rFonts w:cstheme="minorHAnsi"/>
                <w:b/>
              </w:rPr>
              <w:fldChar w:fldCharType="end"/>
            </w:r>
          </w:p>
        </w:tc>
      </w:tr>
      <w:tr w:rsidR="00BC6434" w:rsidRPr="00B363C7" w14:paraId="5A4C2178" w14:textId="77777777" w:rsidTr="008B0713">
        <w:tc>
          <w:tcPr>
            <w:tcW w:w="846" w:type="dxa"/>
            <w:vMerge/>
            <w:shd w:val="clear" w:color="auto" w:fill="D1DAF1"/>
            <w:textDirection w:val="btLr"/>
            <w:vAlign w:val="center"/>
          </w:tcPr>
          <w:p w14:paraId="05F3E3A6" w14:textId="77777777" w:rsidR="00BC6434" w:rsidRPr="00B363C7" w:rsidRDefault="00BC6434" w:rsidP="006808F9">
            <w:pPr>
              <w:spacing w:before="80" w:after="80" w:line="240" w:lineRule="auto"/>
              <w:ind w:left="113" w:right="113"/>
              <w:jc w:val="center"/>
              <w:rPr>
                <w:b/>
              </w:rPr>
            </w:pPr>
          </w:p>
        </w:tc>
        <w:tc>
          <w:tcPr>
            <w:tcW w:w="1843" w:type="dxa"/>
            <w:vMerge/>
            <w:shd w:val="clear" w:color="auto" w:fill="D1DAF1"/>
            <w:textDirection w:val="btLr"/>
            <w:vAlign w:val="center"/>
          </w:tcPr>
          <w:p w14:paraId="3E8608F6" w14:textId="77777777" w:rsidR="00BC6434" w:rsidRPr="00B363C7" w:rsidRDefault="00BC6434" w:rsidP="006808F9">
            <w:pPr>
              <w:spacing w:before="80" w:after="80" w:line="240" w:lineRule="auto"/>
              <w:ind w:left="113" w:right="113"/>
              <w:jc w:val="center"/>
              <w:rPr>
                <w:rFonts w:cstheme="minorHAnsi"/>
                <w:b/>
              </w:rPr>
            </w:pPr>
          </w:p>
        </w:tc>
        <w:tc>
          <w:tcPr>
            <w:tcW w:w="4536" w:type="dxa"/>
            <w:shd w:val="clear" w:color="auto" w:fill="D1DAF1"/>
          </w:tcPr>
          <w:p w14:paraId="1A2ABFE4" w14:textId="1CF6AE36" w:rsidR="00BC6434" w:rsidRPr="00B363C7" w:rsidRDefault="00BC6434" w:rsidP="00D70534">
            <w:pPr>
              <w:spacing w:before="80" w:after="80" w:line="240" w:lineRule="auto"/>
              <w:rPr>
                <w:rFonts w:cstheme="minorHAnsi"/>
                <w:b/>
              </w:rPr>
            </w:pPr>
            <w:r w:rsidRPr="00B363C7">
              <w:rPr>
                <w:rFonts w:cstheme="minorHAnsi"/>
                <w:b/>
              </w:rPr>
              <w:t>1.2.4 Assessment of stock status</w:t>
            </w:r>
          </w:p>
        </w:tc>
        <w:tc>
          <w:tcPr>
            <w:tcW w:w="1559" w:type="dxa"/>
            <w:shd w:val="clear" w:color="auto" w:fill="D1DAF1"/>
          </w:tcPr>
          <w:p w14:paraId="78711617" w14:textId="1ED48E2F"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_Ref2851017 \r \h  \* MERGEFORMAT </w:instrText>
            </w:r>
            <w:r w:rsidRPr="00B363C7">
              <w:rPr>
                <w:rFonts w:cstheme="minorHAnsi"/>
                <w:b/>
              </w:rPr>
            </w:r>
            <w:r w:rsidRPr="00B363C7">
              <w:rPr>
                <w:rFonts w:cstheme="minorHAnsi"/>
                <w:b/>
              </w:rPr>
              <w:fldChar w:fldCharType="separate"/>
            </w:r>
            <w:r w:rsidR="00786F1E" w:rsidRPr="00B363C7">
              <w:rPr>
                <w:rFonts w:cstheme="minorHAnsi"/>
                <w:b/>
              </w:rPr>
              <w:t>5.1.2</w:t>
            </w:r>
            <w:r w:rsidRPr="00B363C7">
              <w:rPr>
                <w:rFonts w:cstheme="minorHAnsi"/>
                <w:b/>
              </w:rPr>
              <w:fldChar w:fldCharType="end"/>
            </w:r>
          </w:p>
        </w:tc>
      </w:tr>
      <w:tr w:rsidR="00BC6434" w:rsidRPr="00B363C7" w14:paraId="6165C478" w14:textId="77777777" w:rsidTr="008B0713">
        <w:tc>
          <w:tcPr>
            <w:tcW w:w="846" w:type="dxa"/>
            <w:vMerge w:val="restart"/>
            <w:shd w:val="clear" w:color="auto" w:fill="E9F1D0"/>
            <w:textDirection w:val="btLr"/>
            <w:vAlign w:val="center"/>
          </w:tcPr>
          <w:p w14:paraId="35ACDFFF" w14:textId="57F3DCB4" w:rsidR="00BC6434" w:rsidRPr="00B363C7" w:rsidRDefault="00BC6434" w:rsidP="006808F9">
            <w:pPr>
              <w:spacing w:before="80" w:after="80" w:line="240" w:lineRule="auto"/>
              <w:ind w:left="113" w:right="113"/>
              <w:jc w:val="center"/>
              <w:rPr>
                <w:b/>
              </w:rPr>
            </w:pPr>
            <w:r w:rsidRPr="00B363C7">
              <w:rPr>
                <w:b/>
              </w:rPr>
              <w:t>P2 ECOSYSTEM</w:t>
            </w:r>
          </w:p>
        </w:tc>
        <w:tc>
          <w:tcPr>
            <w:tcW w:w="1843" w:type="dxa"/>
            <w:vMerge w:val="restart"/>
            <w:shd w:val="clear" w:color="auto" w:fill="E9F1D0"/>
            <w:textDirection w:val="btLr"/>
            <w:vAlign w:val="center"/>
          </w:tcPr>
          <w:p w14:paraId="5FA38F3C" w14:textId="2BE91A3A" w:rsidR="00BC6434" w:rsidRPr="00B363C7" w:rsidRDefault="00BC6434" w:rsidP="006808F9">
            <w:pPr>
              <w:spacing w:before="80" w:after="80" w:line="240" w:lineRule="auto"/>
              <w:ind w:left="113" w:right="113"/>
              <w:jc w:val="center"/>
              <w:rPr>
                <w:rFonts w:cstheme="minorHAnsi"/>
                <w:b/>
              </w:rPr>
            </w:pPr>
            <w:r w:rsidRPr="00B363C7">
              <w:rPr>
                <w:rFonts w:cstheme="minorHAnsi"/>
                <w:b/>
              </w:rPr>
              <w:t>Primary Species</w:t>
            </w:r>
          </w:p>
        </w:tc>
        <w:tc>
          <w:tcPr>
            <w:tcW w:w="4536" w:type="dxa"/>
            <w:shd w:val="clear" w:color="auto" w:fill="E9F1D0"/>
          </w:tcPr>
          <w:p w14:paraId="0F54F498" w14:textId="371299D0" w:rsidR="00BC6434" w:rsidRPr="00B363C7" w:rsidRDefault="00BC6434" w:rsidP="00D70534">
            <w:pPr>
              <w:spacing w:before="80" w:after="80" w:line="240" w:lineRule="auto"/>
              <w:rPr>
                <w:rFonts w:cstheme="minorHAnsi"/>
                <w:b/>
              </w:rPr>
            </w:pPr>
            <w:r w:rsidRPr="00B363C7">
              <w:rPr>
                <w:rFonts w:cstheme="minorHAnsi"/>
                <w:b/>
              </w:rPr>
              <w:t>2.1.1 Outcome status</w:t>
            </w:r>
          </w:p>
        </w:tc>
        <w:tc>
          <w:tcPr>
            <w:tcW w:w="1559" w:type="dxa"/>
            <w:shd w:val="clear" w:color="auto" w:fill="E9F1D0"/>
          </w:tcPr>
          <w:p w14:paraId="441A0697" w14:textId="766BD22A"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_Ref2851091 \r \h  \* MERGEFORMAT </w:instrText>
            </w:r>
            <w:r w:rsidRPr="00B363C7">
              <w:rPr>
                <w:rFonts w:cstheme="minorHAnsi"/>
                <w:b/>
              </w:rPr>
            </w:r>
            <w:r w:rsidRPr="00B363C7">
              <w:rPr>
                <w:rFonts w:cstheme="minorHAnsi"/>
                <w:b/>
              </w:rPr>
              <w:fldChar w:fldCharType="separate"/>
            </w:r>
            <w:r w:rsidR="00786F1E" w:rsidRPr="00B363C7">
              <w:rPr>
                <w:rFonts w:cstheme="minorHAnsi"/>
                <w:b/>
              </w:rPr>
              <w:t>1.2.3</w:t>
            </w:r>
            <w:r w:rsidRPr="00B363C7">
              <w:rPr>
                <w:rFonts w:cstheme="minorHAnsi"/>
                <w:b/>
              </w:rPr>
              <w:fldChar w:fldCharType="end"/>
            </w:r>
          </w:p>
        </w:tc>
      </w:tr>
      <w:tr w:rsidR="00BC6434" w:rsidRPr="00B363C7" w14:paraId="24F9F43D" w14:textId="77777777" w:rsidTr="008B0713">
        <w:tc>
          <w:tcPr>
            <w:tcW w:w="846" w:type="dxa"/>
            <w:vMerge/>
            <w:shd w:val="clear" w:color="auto" w:fill="E9F1D0"/>
            <w:textDirection w:val="btLr"/>
            <w:vAlign w:val="center"/>
          </w:tcPr>
          <w:p w14:paraId="2D55488A"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3D243109" w14:textId="77777777" w:rsidR="00BC6434" w:rsidRPr="00B363C7" w:rsidRDefault="00BC6434" w:rsidP="006808F9">
            <w:pPr>
              <w:pStyle w:val="Default"/>
              <w:spacing w:before="80" w:after="80"/>
              <w:ind w:left="113" w:right="113"/>
              <w:jc w:val="center"/>
              <w:rPr>
                <w:rFonts w:ascii="Meta Offc Pro" w:hAnsi="Meta Offc Pro" w:cstheme="minorHAnsi"/>
                <w:b/>
                <w:sz w:val="22"/>
                <w:szCs w:val="22"/>
              </w:rPr>
            </w:pPr>
          </w:p>
        </w:tc>
        <w:tc>
          <w:tcPr>
            <w:tcW w:w="4536" w:type="dxa"/>
            <w:shd w:val="clear" w:color="auto" w:fill="E9F1D0"/>
          </w:tcPr>
          <w:p w14:paraId="3BCCA46F" w14:textId="58E36C12" w:rsidR="00BC6434" w:rsidRPr="00B363C7" w:rsidRDefault="00BC6434" w:rsidP="00D70534">
            <w:pPr>
              <w:pStyle w:val="Default"/>
              <w:spacing w:before="80" w:after="80"/>
              <w:rPr>
                <w:rFonts w:ascii="Meta Offc Pro" w:hAnsi="Meta Offc Pro" w:cstheme="minorHAnsi"/>
                <w:b/>
                <w:sz w:val="22"/>
                <w:szCs w:val="22"/>
              </w:rPr>
            </w:pPr>
            <w:r w:rsidRPr="00B363C7">
              <w:rPr>
                <w:rFonts w:ascii="Meta Offc Pro" w:hAnsi="Meta Offc Pro" w:cstheme="minorHAnsi"/>
                <w:b/>
                <w:sz w:val="22"/>
                <w:szCs w:val="22"/>
              </w:rPr>
              <w:t>2.1.2 Management strategy</w:t>
            </w:r>
          </w:p>
        </w:tc>
        <w:tc>
          <w:tcPr>
            <w:tcW w:w="1559" w:type="dxa"/>
            <w:shd w:val="clear" w:color="auto" w:fill="E9F1D0"/>
          </w:tcPr>
          <w:p w14:paraId="34CD090C" w14:textId="19D4FEC5" w:rsidR="00BC6434" w:rsidRPr="00B363C7" w:rsidRDefault="005F5A44" w:rsidP="00D70534">
            <w:pPr>
              <w:spacing w:before="80" w:after="80" w:line="240" w:lineRule="auto"/>
              <w:rPr>
                <w:rFonts w:cstheme="minorHAnsi"/>
                <w:b/>
              </w:rPr>
            </w:pPr>
            <w:r w:rsidRPr="00B363C7">
              <w:rPr>
                <w:rFonts w:cstheme="minorHAnsi"/>
                <w:b/>
              </w:rPr>
              <w:t xml:space="preserve">5.1, </w:t>
            </w:r>
            <w:r w:rsidR="00BC6434" w:rsidRPr="00B363C7">
              <w:rPr>
                <w:rFonts w:cstheme="minorHAnsi"/>
                <w:b/>
              </w:rPr>
              <w:fldChar w:fldCharType="begin"/>
            </w:r>
            <w:r w:rsidR="00BC6434" w:rsidRPr="00B363C7">
              <w:rPr>
                <w:rFonts w:cstheme="minorHAnsi"/>
                <w:b/>
              </w:rPr>
              <w:instrText xml:space="preserve"> REF _Ref2851892 \r \h  \* MERGEFORMAT </w:instrText>
            </w:r>
            <w:r w:rsidR="00BC6434" w:rsidRPr="00B363C7">
              <w:rPr>
                <w:rFonts w:cstheme="minorHAnsi"/>
                <w:b/>
              </w:rPr>
            </w:r>
            <w:r w:rsidR="00BC6434" w:rsidRPr="00B363C7">
              <w:rPr>
                <w:rFonts w:cstheme="minorHAnsi"/>
                <w:b/>
              </w:rPr>
              <w:fldChar w:fldCharType="separate"/>
            </w:r>
            <w:r w:rsidR="00786F1E" w:rsidRPr="00B363C7">
              <w:rPr>
                <w:rFonts w:cstheme="minorHAnsi"/>
                <w:b/>
              </w:rPr>
              <w:t>4.2.1</w:t>
            </w:r>
            <w:r w:rsidR="00BC6434" w:rsidRPr="00B363C7">
              <w:rPr>
                <w:rFonts w:cstheme="minorHAnsi"/>
                <w:b/>
              </w:rPr>
              <w:fldChar w:fldCharType="end"/>
            </w:r>
          </w:p>
        </w:tc>
      </w:tr>
      <w:tr w:rsidR="00BC6434" w:rsidRPr="00B363C7" w14:paraId="0B49BA49" w14:textId="77777777" w:rsidTr="008B0713">
        <w:tc>
          <w:tcPr>
            <w:tcW w:w="846" w:type="dxa"/>
            <w:vMerge/>
            <w:shd w:val="clear" w:color="auto" w:fill="E9F1D0"/>
            <w:textDirection w:val="btLr"/>
            <w:vAlign w:val="center"/>
          </w:tcPr>
          <w:p w14:paraId="6AEE4B27"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54C773CE" w14:textId="77777777" w:rsidR="00BC6434" w:rsidRPr="00B363C7" w:rsidRDefault="00BC6434" w:rsidP="006808F9">
            <w:pPr>
              <w:spacing w:before="80" w:after="80" w:line="240" w:lineRule="auto"/>
              <w:ind w:left="113" w:right="113"/>
              <w:jc w:val="center"/>
              <w:rPr>
                <w:rFonts w:cstheme="minorHAnsi"/>
                <w:b/>
              </w:rPr>
            </w:pPr>
          </w:p>
        </w:tc>
        <w:tc>
          <w:tcPr>
            <w:tcW w:w="4536" w:type="dxa"/>
            <w:shd w:val="clear" w:color="auto" w:fill="E9F1D0"/>
          </w:tcPr>
          <w:p w14:paraId="52C6180B" w14:textId="307A0967" w:rsidR="00BC6434" w:rsidRPr="00B363C7" w:rsidRDefault="00BC6434" w:rsidP="00D70534">
            <w:pPr>
              <w:spacing w:before="80" w:after="80" w:line="240" w:lineRule="auto"/>
              <w:rPr>
                <w:rFonts w:cstheme="minorHAnsi"/>
                <w:b/>
              </w:rPr>
            </w:pPr>
            <w:r w:rsidRPr="00B363C7">
              <w:rPr>
                <w:rFonts w:cstheme="minorHAnsi"/>
                <w:b/>
              </w:rPr>
              <w:t>2.1.3 Information</w:t>
            </w:r>
          </w:p>
        </w:tc>
        <w:tc>
          <w:tcPr>
            <w:tcW w:w="1559" w:type="dxa"/>
            <w:shd w:val="clear" w:color="auto" w:fill="E9F1D0"/>
          </w:tcPr>
          <w:p w14:paraId="14954806" w14:textId="7B436ADB"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_Ref2851904 \r \h  \* MERGEFORMAT </w:instrText>
            </w:r>
            <w:r w:rsidRPr="00B363C7">
              <w:rPr>
                <w:rFonts w:cstheme="minorHAnsi"/>
                <w:b/>
              </w:rPr>
            </w:r>
            <w:r w:rsidRPr="00B363C7">
              <w:rPr>
                <w:rFonts w:cstheme="minorHAnsi"/>
                <w:b/>
              </w:rPr>
              <w:fldChar w:fldCharType="separate"/>
            </w:r>
            <w:r w:rsidR="00786F1E" w:rsidRPr="00B363C7">
              <w:rPr>
                <w:rFonts w:cstheme="minorHAnsi"/>
                <w:b/>
              </w:rPr>
              <w:t>5.3</w:t>
            </w:r>
            <w:r w:rsidRPr="00B363C7">
              <w:rPr>
                <w:rFonts w:cstheme="minorHAnsi"/>
                <w:b/>
              </w:rPr>
              <w:fldChar w:fldCharType="end"/>
            </w:r>
          </w:p>
        </w:tc>
      </w:tr>
      <w:tr w:rsidR="00BC6434" w:rsidRPr="00B363C7" w14:paraId="2A7203D0" w14:textId="77777777" w:rsidTr="008B0713">
        <w:trPr>
          <w:trHeight w:val="70"/>
        </w:trPr>
        <w:tc>
          <w:tcPr>
            <w:tcW w:w="846" w:type="dxa"/>
            <w:vMerge/>
            <w:shd w:val="clear" w:color="auto" w:fill="E9F1D0"/>
            <w:textDirection w:val="btLr"/>
            <w:vAlign w:val="center"/>
          </w:tcPr>
          <w:p w14:paraId="1CA2B35A" w14:textId="77777777" w:rsidR="00BC6434" w:rsidRPr="00B363C7" w:rsidRDefault="00BC6434" w:rsidP="006808F9">
            <w:pPr>
              <w:spacing w:before="80" w:after="80" w:line="240" w:lineRule="auto"/>
              <w:ind w:left="113" w:right="113"/>
              <w:jc w:val="center"/>
              <w:rPr>
                <w:b/>
              </w:rPr>
            </w:pPr>
          </w:p>
        </w:tc>
        <w:tc>
          <w:tcPr>
            <w:tcW w:w="1843" w:type="dxa"/>
            <w:vMerge w:val="restart"/>
            <w:shd w:val="clear" w:color="auto" w:fill="E9F1D0"/>
            <w:textDirection w:val="btLr"/>
            <w:vAlign w:val="center"/>
          </w:tcPr>
          <w:p w14:paraId="18AFF54B" w14:textId="112712A4" w:rsidR="00BC6434" w:rsidRPr="00B363C7" w:rsidRDefault="00BC6434" w:rsidP="006808F9">
            <w:pPr>
              <w:spacing w:before="80" w:after="80" w:line="240" w:lineRule="auto"/>
              <w:ind w:right="113"/>
              <w:jc w:val="center"/>
              <w:rPr>
                <w:rFonts w:cstheme="minorHAnsi"/>
                <w:b/>
              </w:rPr>
            </w:pPr>
            <w:r w:rsidRPr="00B363C7">
              <w:rPr>
                <w:rFonts w:cstheme="minorHAnsi"/>
                <w:b/>
              </w:rPr>
              <w:t>Secondary Species</w:t>
            </w:r>
          </w:p>
        </w:tc>
        <w:tc>
          <w:tcPr>
            <w:tcW w:w="4536" w:type="dxa"/>
            <w:shd w:val="clear" w:color="auto" w:fill="E9F1D0"/>
          </w:tcPr>
          <w:p w14:paraId="28C75658" w14:textId="02B2994E" w:rsidR="00BC6434" w:rsidRPr="00B363C7" w:rsidRDefault="00BC6434" w:rsidP="00D70534">
            <w:pPr>
              <w:spacing w:before="80" w:after="80" w:line="240" w:lineRule="auto"/>
              <w:rPr>
                <w:rFonts w:cstheme="minorHAnsi"/>
                <w:b/>
              </w:rPr>
            </w:pPr>
            <w:r w:rsidRPr="00B363C7">
              <w:rPr>
                <w:rFonts w:cstheme="minorHAnsi"/>
                <w:b/>
              </w:rPr>
              <w:t>2.2.1 Outcome status</w:t>
            </w:r>
          </w:p>
        </w:tc>
        <w:tc>
          <w:tcPr>
            <w:tcW w:w="1559" w:type="dxa"/>
            <w:shd w:val="clear" w:color="auto" w:fill="E9F1D0"/>
          </w:tcPr>
          <w:p w14:paraId="02482EDC" w14:textId="6B612D72"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_Ref2851091 \r \h  \* MERGEFORMAT </w:instrText>
            </w:r>
            <w:r w:rsidRPr="00B363C7">
              <w:rPr>
                <w:rFonts w:cstheme="minorHAnsi"/>
                <w:b/>
              </w:rPr>
            </w:r>
            <w:r w:rsidRPr="00B363C7">
              <w:rPr>
                <w:rFonts w:cstheme="minorHAnsi"/>
                <w:b/>
              </w:rPr>
              <w:fldChar w:fldCharType="separate"/>
            </w:r>
            <w:r w:rsidR="00786F1E" w:rsidRPr="00B363C7">
              <w:rPr>
                <w:rFonts w:cstheme="minorHAnsi"/>
                <w:b/>
              </w:rPr>
              <w:t>1.2.3</w:t>
            </w:r>
            <w:r w:rsidRPr="00B363C7">
              <w:rPr>
                <w:rFonts w:cstheme="minorHAnsi"/>
                <w:b/>
              </w:rPr>
              <w:fldChar w:fldCharType="end"/>
            </w:r>
          </w:p>
        </w:tc>
      </w:tr>
      <w:tr w:rsidR="00BC6434" w:rsidRPr="00B363C7" w14:paraId="7AF8EEB4" w14:textId="77777777" w:rsidTr="008B0713">
        <w:tc>
          <w:tcPr>
            <w:tcW w:w="846" w:type="dxa"/>
            <w:vMerge/>
            <w:shd w:val="clear" w:color="auto" w:fill="E9F1D0"/>
            <w:textDirection w:val="btLr"/>
            <w:vAlign w:val="center"/>
          </w:tcPr>
          <w:p w14:paraId="244BB32B"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16F31E55" w14:textId="77777777" w:rsidR="00BC6434" w:rsidRPr="00B363C7" w:rsidRDefault="00BC6434" w:rsidP="006808F9">
            <w:pPr>
              <w:pStyle w:val="Default"/>
              <w:spacing w:before="80" w:after="80"/>
              <w:ind w:left="113" w:right="113"/>
              <w:jc w:val="center"/>
              <w:rPr>
                <w:rFonts w:ascii="Meta Offc Pro" w:hAnsi="Meta Offc Pro" w:cstheme="minorHAnsi"/>
                <w:b/>
                <w:sz w:val="22"/>
                <w:szCs w:val="22"/>
              </w:rPr>
            </w:pPr>
          </w:p>
        </w:tc>
        <w:tc>
          <w:tcPr>
            <w:tcW w:w="4536" w:type="dxa"/>
            <w:shd w:val="clear" w:color="auto" w:fill="E9F1D0"/>
          </w:tcPr>
          <w:p w14:paraId="0725376A" w14:textId="06F13F17" w:rsidR="00BC6434" w:rsidRPr="00B363C7" w:rsidRDefault="00BC6434" w:rsidP="00D70534">
            <w:pPr>
              <w:pStyle w:val="Default"/>
              <w:spacing w:before="80" w:after="80"/>
              <w:rPr>
                <w:rFonts w:ascii="Meta Offc Pro" w:hAnsi="Meta Offc Pro" w:cstheme="minorHAnsi"/>
                <w:b/>
                <w:sz w:val="22"/>
                <w:szCs w:val="22"/>
              </w:rPr>
            </w:pPr>
            <w:r w:rsidRPr="00B363C7">
              <w:rPr>
                <w:rFonts w:ascii="Meta Offc Pro" w:hAnsi="Meta Offc Pro" w:cstheme="minorHAnsi"/>
                <w:b/>
                <w:sz w:val="22"/>
                <w:szCs w:val="22"/>
              </w:rPr>
              <w:t>2.2.2 Management strategy</w:t>
            </w:r>
          </w:p>
        </w:tc>
        <w:tc>
          <w:tcPr>
            <w:tcW w:w="1559" w:type="dxa"/>
            <w:shd w:val="clear" w:color="auto" w:fill="E9F1D0"/>
          </w:tcPr>
          <w:p w14:paraId="39CB993A" w14:textId="3DC18421" w:rsidR="00BC6434" w:rsidRPr="00B363C7" w:rsidRDefault="005F5A44" w:rsidP="00D70534">
            <w:pPr>
              <w:spacing w:before="80" w:after="80" w:line="240" w:lineRule="auto"/>
              <w:rPr>
                <w:rFonts w:cstheme="minorHAnsi"/>
                <w:b/>
              </w:rPr>
            </w:pPr>
            <w:r w:rsidRPr="00B363C7">
              <w:rPr>
                <w:rFonts w:cstheme="minorHAnsi"/>
                <w:b/>
              </w:rPr>
              <w:t xml:space="preserve">5.1, </w:t>
            </w:r>
            <w:r w:rsidR="00BC6434" w:rsidRPr="00B363C7">
              <w:rPr>
                <w:rFonts w:cstheme="minorHAnsi"/>
                <w:b/>
              </w:rPr>
              <w:fldChar w:fldCharType="begin"/>
            </w:r>
            <w:r w:rsidR="00BC6434" w:rsidRPr="00B363C7">
              <w:rPr>
                <w:rFonts w:cstheme="minorHAnsi"/>
                <w:b/>
              </w:rPr>
              <w:instrText xml:space="preserve"> REF _Ref2851892 \r \h  \* MERGEFORMAT </w:instrText>
            </w:r>
            <w:r w:rsidR="00BC6434" w:rsidRPr="00B363C7">
              <w:rPr>
                <w:rFonts w:cstheme="minorHAnsi"/>
                <w:b/>
              </w:rPr>
            </w:r>
            <w:r w:rsidR="00BC6434" w:rsidRPr="00B363C7">
              <w:rPr>
                <w:rFonts w:cstheme="minorHAnsi"/>
                <w:b/>
              </w:rPr>
              <w:fldChar w:fldCharType="separate"/>
            </w:r>
            <w:r w:rsidR="00786F1E" w:rsidRPr="00B363C7">
              <w:rPr>
                <w:rFonts w:cstheme="minorHAnsi"/>
                <w:b/>
              </w:rPr>
              <w:t>4.2.1</w:t>
            </w:r>
            <w:r w:rsidR="00BC6434" w:rsidRPr="00B363C7">
              <w:rPr>
                <w:rFonts w:cstheme="minorHAnsi"/>
                <w:b/>
              </w:rPr>
              <w:fldChar w:fldCharType="end"/>
            </w:r>
          </w:p>
        </w:tc>
      </w:tr>
      <w:tr w:rsidR="00BC6434" w:rsidRPr="00B363C7" w14:paraId="2B690D94" w14:textId="77777777" w:rsidTr="008B0713">
        <w:tc>
          <w:tcPr>
            <w:tcW w:w="846" w:type="dxa"/>
            <w:vMerge/>
            <w:shd w:val="clear" w:color="auto" w:fill="E9F1D0"/>
            <w:textDirection w:val="btLr"/>
            <w:vAlign w:val="center"/>
          </w:tcPr>
          <w:p w14:paraId="0AB5C408"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1E03929A" w14:textId="77777777" w:rsidR="00BC6434" w:rsidRPr="00B363C7" w:rsidRDefault="00BC6434" w:rsidP="006808F9">
            <w:pPr>
              <w:spacing w:before="80" w:after="80" w:line="240" w:lineRule="auto"/>
              <w:ind w:left="113" w:right="113"/>
              <w:jc w:val="center"/>
              <w:rPr>
                <w:rFonts w:cstheme="minorHAnsi"/>
                <w:b/>
              </w:rPr>
            </w:pPr>
          </w:p>
        </w:tc>
        <w:tc>
          <w:tcPr>
            <w:tcW w:w="4536" w:type="dxa"/>
            <w:shd w:val="clear" w:color="auto" w:fill="E9F1D0"/>
          </w:tcPr>
          <w:p w14:paraId="7A2E0AE8" w14:textId="07DF566F" w:rsidR="00BC6434" w:rsidRPr="00B363C7" w:rsidRDefault="00BC6434" w:rsidP="00D70534">
            <w:pPr>
              <w:spacing w:before="80" w:after="80" w:line="240" w:lineRule="auto"/>
              <w:rPr>
                <w:rFonts w:cstheme="minorHAnsi"/>
                <w:b/>
              </w:rPr>
            </w:pPr>
            <w:r w:rsidRPr="00B363C7">
              <w:rPr>
                <w:rFonts w:cstheme="minorHAnsi"/>
                <w:b/>
              </w:rPr>
              <w:t>2.2.3 Information</w:t>
            </w:r>
          </w:p>
        </w:tc>
        <w:tc>
          <w:tcPr>
            <w:tcW w:w="1559" w:type="dxa"/>
            <w:shd w:val="clear" w:color="auto" w:fill="E9F1D0"/>
          </w:tcPr>
          <w:p w14:paraId="53655DFA" w14:textId="1407BCB1"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_Ref2851904 \r \h  \* MERGEFORMAT </w:instrText>
            </w:r>
            <w:r w:rsidRPr="00B363C7">
              <w:rPr>
                <w:rFonts w:cstheme="minorHAnsi"/>
                <w:b/>
              </w:rPr>
            </w:r>
            <w:r w:rsidRPr="00B363C7">
              <w:rPr>
                <w:rFonts w:cstheme="minorHAnsi"/>
                <w:b/>
              </w:rPr>
              <w:fldChar w:fldCharType="separate"/>
            </w:r>
            <w:r w:rsidR="00786F1E" w:rsidRPr="00B363C7">
              <w:rPr>
                <w:rFonts w:cstheme="minorHAnsi"/>
                <w:b/>
              </w:rPr>
              <w:t>5.3</w:t>
            </w:r>
            <w:r w:rsidRPr="00B363C7">
              <w:rPr>
                <w:rFonts w:cstheme="minorHAnsi"/>
                <w:b/>
              </w:rPr>
              <w:fldChar w:fldCharType="end"/>
            </w:r>
          </w:p>
        </w:tc>
      </w:tr>
      <w:tr w:rsidR="00BC6434" w:rsidRPr="00B363C7" w14:paraId="3290B0FF" w14:textId="77777777" w:rsidTr="008B0713">
        <w:tc>
          <w:tcPr>
            <w:tcW w:w="846" w:type="dxa"/>
            <w:vMerge/>
            <w:shd w:val="clear" w:color="auto" w:fill="E9F1D0"/>
            <w:textDirection w:val="btLr"/>
            <w:vAlign w:val="center"/>
          </w:tcPr>
          <w:p w14:paraId="35C79CF1" w14:textId="77777777" w:rsidR="00BC6434" w:rsidRPr="00B363C7" w:rsidRDefault="00BC6434" w:rsidP="006808F9">
            <w:pPr>
              <w:spacing w:before="80" w:after="80" w:line="240" w:lineRule="auto"/>
              <w:ind w:left="113" w:right="113"/>
              <w:jc w:val="center"/>
              <w:rPr>
                <w:b/>
              </w:rPr>
            </w:pPr>
          </w:p>
        </w:tc>
        <w:tc>
          <w:tcPr>
            <w:tcW w:w="1843" w:type="dxa"/>
            <w:vMerge w:val="restart"/>
            <w:shd w:val="clear" w:color="auto" w:fill="E9F1D0"/>
            <w:textDirection w:val="btLr"/>
            <w:vAlign w:val="center"/>
          </w:tcPr>
          <w:p w14:paraId="6D4E5394" w14:textId="2506908A" w:rsidR="00BC6434" w:rsidRPr="00B363C7" w:rsidRDefault="00BC6434" w:rsidP="006808F9">
            <w:pPr>
              <w:spacing w:before="80" w:after="80" w:line="240" w:lineRule="auto"/>
              <w:ind w:left="113" w:right="113"/>
              <w:jc w:val="center"/>
              <w:rPr>
                <w:rFonts w:cstheme="minorHAnsi"/>
                <w:b/>
              </w:rPr>
            </w:pPr>
            <w:r w:rsidRPr="00B363C7">
              <w:rPr>
                <w:rFonts w:cstheme="minorHAnsi"/>
                <w:b/>
              </w:rPr>
              <w:t>ETP Species</w:t>
            </w:r>
          </w:p>
        </w:tc>
        <w:tc>
          <w:tcPr>
            <w:tcW w:w="4536" w:type="dxa"/>
            <w:shd w:val="clear" w:color="auto" w:fill="E9F1D0"/>
          </w:tcPr>
          <w:p w14:paraId="45DC9F1E" w14:textId="0A1BF338" w:rsidR="00BC6434" w:rsidRPr="00B363C7" w:rsidRDefault="00BC6434" w:rsidP="00D70534">
            <w:pPr>
              <w:spacing w:before="80" w:after="80" w:line="240" w:lineRule="auto"/>
              <w:rPr>
                <w:rFonts w:cstheme="minorHAnsi"/>
                <w:b/>
              </w:rPr>
            </w:pPr>
            <w:r w:rsidRPr="00B363C7">
              <w:rPr>
                <w:rFonts w:cstheme="minorHAnsi"/>
                <w:b/>
              </w:rPr>
              <w:t>2.3.1 Outcome status</w:t>
            </w:r>
          </w:p>
        </w:tc>
        <w:tc>
          <w:tcPr>
            <w:tcW w:w="1559" w:type="dxa"/>
            <w:shd w:val="clear" w:color="auto" w:fill="E9F1D0"/>
          </w:tcPr>
          <w:p w14:paraId="3BD12C5F" w14:textId="000F45D7"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_Ref2851091 \r \h  \* MERGEFORMAT </w:instrText>
            </w:r>
            <w:r w:rsidRPr="00B363C7">
              <w:rPr>
                <w:rFonts w:cstheme="minorHAnsi"/>
                <w:b/>
              </w:rPr>
            </w:r>
            <w:r w:rsidRPr="00B363C7">
              <w:rPr>
                <w:rFonts w:cstheme="minorHAnsi"/>
                <w:b/>
              </w:rPr>
              <w:fldChar w:fldCharType="separate"/>
            </w:r>
            <w:r w:rsidR="00786F1E" w:rsidRPr="00B363C7">
              <w:rPr>
                <w:rFonts w:cstheme="minorHAnsi"/>
                <w:b/>
              </w:rPr>
              <w:t>1.2.3</w:t>
            </w:r>
            <w:r w:rsidRPr="00B363C7">
              <w:rPr>
                <w:rFonts w:cstheme="minorHAnsi"/>
                <w:b/>
              </w:rPr>
              <w:fldChar w:fldCharType="end"/>
            </w:r>
          </w:p>
        </w:tc>
      </w:tr>
      <w:tr w:rsidR="00BC6434" w:rsidRPr="00B363C7" w14:paraId="0F36A50A" w14:textId="77777777" w:rsidTr="008B0713">
        <w:tc>
          <w:tcPr>
            <w:tcW w:w="846" w:type="dxa"/>
            <w:vMerge/>
            <w:shd w:val="clear" w:color="auto" w:fill="E9F1D0"/>
            <w:textDirection w:val="btLr"/>
            <w:vAlign w:val="center"/>
          </w:tcPr>
          <w:p w14:paraId="730525BA"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3FC9FE28" w14:textId="77777777" w:rsidR="00BC6434" w:rsidRPr="00B363C7" w:rsidRDefault="00BC6434" w:rsidP="006808F9">
            <w:pPr>
              <w:pStyle w:val="Default"/>
              <w:spacing w:before="80" w:after="80"/>
              <w:ind w:left="113" w:right="113"/>
              <w:jc w:val="center"/>
              <w:rPr>
                <w:rFonts w:ascii="Meta Offc Pro" w:hAnsi="Meta Offc Pro" w:cstheme="minorHAnsi"/>
                <w:b/>
                <w:sz w:val="22"/>
                <w:szCs w:val="22"/>
              </w:rPr>
            </w:pPr>
          </w:p>
        </w:tc>
        <w:tc>
          <w:tcPr>
            <w:tcW w:w="4536" w:type="dxa"/>
            <w:shd w:val="clear" w:color="auto" w:fill="E9F1D0"/>
          </w:tcPr>
          <w:p w14:paraId="2785459C" w14:textId="66CBB5A9" w:rsidR="00BC6434" w:rsidRPr="00B363C7" w:rsidRDefault="00BC6434" w:rsidP="00D70534">
            <w:pPr>
              <w:pStyle w:val="Default"/>
              <w:spacing w:before="80" w:after="80"/>
              <w:rPr>
                <w:rFonts w:ascii="Meta Offc Pro" w:hAnsi="Meta Offc Pro" w:cstheme="minorHAnsi"/>
                <w:b/>
                <w:sz w:val="22"/>
                <w:szCs w:val="22"/>
              </w:rPr>
            </w:pPr>
            <w:r w:rsidRPr="00B363C7">
              <w:rPr>
                <w:rFonts w:ascii="Meta Offc Pro" w:hAnsi="Meta Offc Pro" w:cstheme="minorHAnsi"/>
                <w:b/>
                <w:sz w:val="22"/>
                <w:szCs w:val="22"/>
              </w:rPr>
              <w:t>2.3.2 Management strategy</w:t>
            </w:r>
          </w:p>
        </w:tc>
        <w:tc>
          <w:tcPr>
            <w:tcW w:w="1559" w:type="dxa"/>
            <w:shd w:val="clear" w:color="auto" w:fill="E9F1D0"/>
          </w:tcPr>
          <w:p w14:paraId="3ECC4105" w14:textId="0C855337" w:rsidR="00BC6434" w:rsidRPr="00B363C7" w:rsidRDefault="005F5A44" w:rsidP="00D70534">
            <w:pPr>
              <w:spacing w:before="80" w:after="80" w:line="240" w:lineRule="auto"/>
              <w:rPr>
                <w:rFonts w:cstheme="minorHAnsi"/>
                <w:b/>
              </w:rPr>
            </w:pPr>
            <w:r w:rsidRPr="00B363C7">
              <w:rPr>
                <w:rFonts w:cstheme="minorHAnsi"/>
                <w:b/>
              </w:rPr>
              <w:t xml:space="preserve">5.2, </w:t>
            </w:r>
            <w:r w:rsidR="00BC6434" w:rsidRPr="00B363C7">
              <w:rPr>
                <w:rFonts w:cstheme="minorHAnsi"/>
                <w:b/>
              </w:rPr>
              <w:fldChar w:fldCharType="begin"/>
            </w:r>
            <w:r w:rsidR="00BC6434" w:rsidRPr="00B363C7">
              <w:rPr>
                <w:rFonts w:cstheme="minorHAnsi"/>
                <w:b/>
              </w:rPr>
              <w:instrText xml:space="preserve"> REF _Ref2851892 \r \h  \* MERGEFORMAT </w:instrText>
            </w:r>
            <w:r w:rsidR="00BC6434" w:rsidRPr="00B363C7">
              <w:rPr>
                <w:rFonts w:cstheme="minorHAnsi"/>
                <w:b/>
              </w:rPr>
            </w:r>
            <w:r w:rsidR="00BC6434" w:rsidRPr="00B363C7">
              <w:rPr>
                <w:rFonts w:cstheme="minorHAnsi"/>
                <w:b/>
              </w:rPr>
              <w:fldChar w:fldCharType="separate"/>
            </w:r>
            <w:r w:rsidR="00786F1E" w:rsidRPr="00B363C7">
              <w:rPr>
                <w:rFonts w:cstheme="minorHAnsi"/>
                <w:b/>
              </w:rPr>
              <w:t>4.2.1</w:t>
            </w:r>
            <w:r w:rsidR="00BC6434" w:rsidRPr="00B363C7">
              <w:rPr>
                <w:rFonts w:cstheme="minorHAnsi"/>
                <w:b/>
              </w:rPr>
              <w:fldChar w:fldCharType="end"/>
            </w:r>
          </w:p>
        </w:tc>
      </w:tr>
      <w:tr w:rsidR="00BC6434" w:rsidRPr="00B363C7" w14:paraId="729B53AD" w14:textId="77777777" w:rsidTr="008B0713">
        <w:tc>
          <w:tcPr>
            <w:tcW w:w="846" w:type="dxa"/>
            <w:vMerge/>
            <w:shd w:val="clear" w:color="auto" w:fill="E9F1D0"/>
            <w:textDirection w:val="btLr"/>
            <w:vAlign w:val="center"/>
          </w:tcPr>
          <w:p w14:paraId="3BF2FAA9"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767AE4A9" w14:textId="77777777" w:rsidR="00BC6434" w:rsidRPr="00B363C7" w:rsidRDefault="00BC6434" w:rsidP="006808F9">
            <w:pPr>
              <w:spacing w:before="80" w:after="80" w:line="240" w:lineRule="auto"/>
              <w:ind w:left="113" w:right="113"/>
              <w:jc w:val="center"/>
              <w:rPr>
                <w:rFonts w:cstheme="minorHAnsi"/>
                <w:b/>
              </w:rPr>
            </w:pPr>
          </w:p>
        </w:tc>
        <w:tc>
          <w:tcPr>
            <w:tcW w:w="4536" w:type="dxa"/>
            <w:shd w:val="clear" w:color="auto" w:fill="E9F1D0"/>
          </w:tcPr>
          <w:p w14:paraId="7386F1E5" w14:textId="4328275D" w:rsidR="00BC6434" w:rsidRPr="00B363C7" w:rsidRDefault="00BC6434" w:rsidP="00D70534">
            <w:pPr>
              <w:spacing w:before="80" w:after="80" w:line="240" w:lineRule="auto"/>
              <w:rPr>
                <w:rFonts w:cstheme="minorHAnsi"/>
                <w:b/>
              </w:rPr>
            </w:pPr>
            <w:r w:rsidRPr="00B363C7">
              <w:rPr>
                <w:rFonts w:cstheme="minorHAnsi"/>
                <w:b/>
              </w:rPr>
              <w:t>2.3.3 Information</w:t>
            </w:r>
          </w:p>
        </w:tc>
        <w:tc>
          <w:tcPr>
            <w:tcW w:w="1559" w:type="dxa"/>
            <w:shd w:val="clear" w:color="auto" w:fill="E9F1D0"/>
          </w:tcPr>
          <w:p w14:paraId="1AFAC97E" w14:textId="1DA5AEE7"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_Ref2851904 \r \h  \* MERGEFORMAT </w:instrText>
            </w:r>
            <w:r w:rsidRPr="00B363C7">
              <w:rPr>
                <w:rFonts w:cstheme="minorHAnsi"/>
                <w:b/>
              </w:rPr>
            </w:r>
            <w:r w:rsidRPr="00B363C7">
              <w:rPr>
                <w:rFonts w:cstheme="minorHAnsi"/>
                <w:b/>
              </w:rPr>
              <w:fldChar w:fldCharType="separate"/>
            </w:r>
            <w:r w:rsidR="00786F1E" w:rsidRPr="00B363C7">
              <w:rPr>
                <w:rFonts w:cstheme="minorHAnsi"/>
                <w:b/>
              </w:rPr>
              <w:t>5.3</w:t>
            </w:r>
            <w:r w:rsidRPr="00B363C7">
              <w:rPr>
                <w:rFonts w:cstheme="minorHAnsi"/>
                <w:b/>
              </w:rPr>
              <w:fldChar w:fldCharType="end"/>
            </w:r>
          </w:p>
        </w:tc>
      </w:tr>
      <w:tr w:rsidR="00BC6434" w:rsidRPr="00B363C7" w14:paraId="56159BED" w14:textId="77777777" w:rsidTr="008B0713">
        <w:tc>
          <w:tcPr>
            <w:tcW w:w="846" w:type="dxa"/>
            <w:vMerge/>
            <w:shd w:val="clear" w:color="auto" w:fill="E9F1D0"/>
            <w:textDirection w:val="btLr"/>
            <w:vAlign w:val="center"/>
          </w:tcPr>
          <w:p w14:paraId="0FDC716D" w14:textId="77777777" w:rsidR="00BC6434" w:rsidRPr="00B363C7" w:rsidRDefault="00BC6434" w:rsidP="006808F9">
            <w:pPr>
              <w:spacing w:before="80" w:after="80" w:line="240" w:lineRule="auto"/>
              <w:ind w:left="113" w:right="113"/>
              <w:jc w:val="center"/>
              <w:rPr>
                <w:b/>
              </w:rPr>
            </w:pPr>
          </w:p>
        </w:tc>
        <w:tc>
          <w:tcPr>
            <w:tcW w:w="1843" w:type="dxa"/>
            <w:vMerge w:val="restart"/>
            <w:shd w:val="clear" w:color="auto" w:fill="E9F1D0"/>
            <w:textDirection w:val="btLr"/>
            <w:vAlign w:val="center"/>
          </w:tcPr>
          <w:p w14:paraId="05C2A3DE" w14:textId="5EB14649" w:rsidR="00BC6434" w:rsidRPr="00B363C7" w:rsidRDefault="00BC6434" w:rsidP="006808F9">
            <w:pPr>
              <w:spacing w:before="80" w:after="80" w:line="240" w:lineRule="auto"/>
              <w:ind w:left="113" w:right="113"/>
              <w:jc w:val="center"/>
              <w:rPr>
                <w:rFonts w:cstheme="minorHAnsi"/>
                <w:b/>
              </w:rPr>
            </w:pPr>
            <w:r w:rsidRPr="00B363C7">
              <w:rPr>
                <w:rFonts w:cstheme="minorHAnsi"/>
                <w:b/>
              </w:rPr>
              <w:t>Habitats</w:t>
            </w:r>
          </w:p>
        </w:tc>
        <w:tc>
          <w:tcPr>
            <w:tcW w:w="4536" w:type="dxa"/>
            <w:shd w:val="clear" w:color="auto" w:fill="E9F1D0"/>
          </w:tcPr>
          <w:p w14:paraId="16F81FAB" w14:textId="63A32B57" w:rsidR="00BC6434" w:rsidRPr="00B363C7" w:rsidRDefault="00BC6434" w:rsidP="00D70534">
            <w:pPr>
              <w:spacing w:before="80" w:after="80" w:line="240" w:lineRule="auto"/>
              <w:rPr>
                <w:rFonts w:cstheme="minorHAnsi"/>
                <w:b/>
              </w:rPr>
            </w:pPr>
            <w:r w:rsidRPr="00B363C7">
              <w:rPr>
                <w:rFonts w:cstheme="minorHAnsi"/>
                <w:b/>
              </w:rPr>
              <w:t>2.4.1 Outcome status</w:t>
            </w:r>
          </w:p>
        </w:tc>
        <w:tc>
          <w:tcPr>
            <w:tcW w:w="1559" w:type="dxa"/>
            <w:shd w:val="clear" w:color="auto" w:fill="E9F1D0"/>
          </w:tcPr>
          <w:p w14:paraId="47E39805" w14:textId="6FF1706A"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_Ref2851091 \r \h  \* MERGEFORMAT </w:instrText>
            </w:r>
            <w:r w:rsidRPr="00B363C7">
              <w:rPr>
                <w:rFonts w:cstheme="minorHAnsi"/>
                <w:b/>
              </w:rPr>
            </w:r>
            <w:r w:rsidRPr="00B363C7">
              <w:rPr>
                <w:rFonts w:cstheme="minorHAnsi"/>
                <w:b/>
              </w:rPr>
              <w:fldChar w:fldCharType="separate"/>
            </w:r>
            <w:r w:rsidR="00786F1E" w:rsidRPr="00B363C7">
              <w:rPr>
                <w:rFonts w:cstheme="minorHAnsi"/>
                <w:b/>
              </w:rPr>
              <w:t>1.2.3</w:t>
            </w:r>
            <w:r w:rsidRPr="00B363C7">
              <w:rPr>
                <w:rFonts w:cstheme="minorHAnsi"/>
                <w:b/>
              </w:rPr>
              <w:fldChar w:fldCharType="end"/>
            </w:r>
          </w:p>
        </w:tc>
      </w:tr>
      <w:tr w:rsidR="00BC6434" w:rsidRPr="00B363C7" w14:paraId="4ADD41AD" w14:textId="77777777" w:rsidTr="008B0713">
        <w:tc>
          <w:tcPr>
            <w:tcW w:w="846" w:type="dxa"/>
            <w:vMerge/>
            <w:shd w:val="clear" w:color="auto" w:fill="E9F1D0"/>
            <w:textDirection w:val="btLr"/>
            <w:vAlign w:val="center"/>
          </w:tcPr>
          <w:p w14:paraId="31407FDE"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21959D9F" w14:textId="77777777" w:rsidR="00BC6434" w:rsidRPr="00B363C7" w:rsidRDefault="00BC6434" w:rsidP="006808F9">
            <w:pPr>
              <w:pStyle w:val="Default"/>
              <w:spacing w:before="80" w:after="80"/>
              <w:ind w:left="113" w:right="113"/>
              <w:jc w:val="center"/>
              <w:rPr>
                <w:rFonts w:ascii="Meta Offc Pro" w:hAnsi="Meta Offc Pro" w:cstheme="minorHAnsi"/>
                <w:b/>
                <w:sz w:val="22"/>
                <w:szCs w:val="22"/>
              </w:rPr>
            </w:pPr>
          </w:p>
        </w:tc>
        <w:tc>
          <w:tcPr>
            <w:tcW w:w="4536" w:type="dxa"/>
            <w:shd w:val="clear" w:color="auto" w:fill="E9F1D0"/>
          </w:tcPr>
          <w:p w14:paraId="12763235" w14:textId="4964F7C3" w:rsidR="00BC6434" w:rsidRPr="00B363C7" w:rsidRDefault="00BC6434" w:rsidP="00D70534">
            <w:pPr>
              <w:pStyle w:val="Default"/>
              <w:spacing w:before="80" w:after="80"/>
              <w:rPr>
                <w:rFonts w:ascii="Meta Offc Pro" w:hAnsi="Meta Offc Pro" w:cstheme="minorHAnsi"/>
                <w:b/>
                <w:sz w:val="22"/>
                <w:szCs w:val="22"/>
              </w:rPr>
            </w:pPr>
            <w:r w:rsidRPr="00B363C7">
              <w:rPr>
                <w:rFonts w:ascii="Meta Offc Pro" w:hAnsi="Meta Offc Pro" w:cstheme="minorHAnsi"/>
                <w:b/>
                <w:sz w:val="22"/>
                <w:szCs w:val="22"/>
              </w:rPr>
              <w:t>2.4.2 Management strategy</w:t>
            </w:r>
          </w:p>
        </w:tc>
        <w:tc>
          <w:tcPr>
            <w:tcW w:w="1559" w:type="dxa"/>
            <w:shd w:val="clear" w:color="auto" w:fill="E9F1D0"/>
          </w:tcPr>
          <w:p w14:paraId="5B70C477" w14:textId="6C17EC9F" w:rsidR="00BC6434" w:rsidRPr="00B363C7" w:rsidRDefault="005F5A44" w:rsidP="00D70534">
            <w:pPr>
              <w:spacing w:before="80" w:after="80" w:line="240" w:lineRule="auto"/>
              <w:rPr>
                <w:rFonts w:cstheme="minorHAnsi"/>
                <w:b/>
              </w:rPr>
            </w:pPr>
            <w:r w:rsidRPr="00B363C7">
              <w:rPr>
                <w:rFonts w:cstheme="minorHAnsi"/>
                <w:b/>
              </w:rPr>
              <w:t xml:space="preserve">5.3, </w:t>
            </w:r>
            <w:r w:rsidR="00BC6434" w:rsidRPr="00B363C7">
              <w:rPr>
                <w:rFonts w:cstheme="minorHAnsi"/>
                <w:b/>
              </w:rPr>
              <w:fldChar w:fldCharType="begin"/>
            </w:r>
            <w:r w:rsidR="00BC6434" w:rsidRPr="00B363C7">
              <w:rPr>
                <w:rFonts w:cstheme="minorHAnsi"/>
                <w:b/>
              </w:rPr>
              <w:instrText xml:space="preserve"> REF _Ref2851892 \r \h  \* MERGEFORMAT </w:instrText>
            </w:r>
            <w:r w:rsidR="00BC6434" w:rsidRPr="00B363C7">
              <w:rPr>
                <w:rFonts w:cstheme="minorHAnsi"/>
                <w:b/>
              </w:rPr>
            </w:r>
            <w:r w:rsidR="00BC6434" w:rsidRPr="00B363C7">
              <w:rPr>
                <w:rFonts w:cstheme="minorHAnsi"/>
                <w:b/>
              </w:rPr>
              <w:fldChar w:fldCharType="separate"/>
            </w:r>
            <w:r w:rsidR="00786F1E" w:rsidRPr="00B363C7">
              <w:rPr>
                <w:rFonts w:cstheme="minorHAnsi"/>
                <w:b/>
              </w:rPr>
              <w:t>4.2.1</w:t>
            </w:r>
            <w:r w:rsidR="00BC6434" w:rsidRPr="00B363C7">
              <w:rPr>
                <w:rFonts w:cstheme="minorHAnsi"/>
                <w:b/>
              </w:rPr>
              <w:fldChar w:fldCharType="end"/>
            </w:r>
          </w:p>
        </w:tc>
      </w:tr>
      <w:tr w:rsidR="00BC6434" w:rsidRPr="00B363C7" w14:paraId="16A820EA" w14:textId="77777777" w:rsidTr="008B0713">
        <w:tc>
          <w:tcPr>
            <w:tcW w:w="846" w:type="dxa"/>
            <w:vMerge/>
            <w:shd w:val="clear" w:color="auto" w:fill="E9F1D0"/>
            <w:textDirection w:val="btLr"/>
            <w:vAlign w:val="center"/>
          </w:tcPr>
          <w:p w14:paraId="4F194D48"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5A13E257" w14:textId="77777777" w:rsidR="00BC6434" w:rsidRPr="00B363C7" w:rsidRDefault="00BC6434" w:rsidP="006808F9">
            <w:pPr>
              <w:spacing w:before="80" w:after="80" w:line="240" w:lineRule="auto"/>
              <w:ind w:left="113" w:right="113"/>
              <w:jc w:val="center"/>
              <w:rPr>
                <w:rFonts w:cstheme="minorHAnsi"/>
                <w:b/>
              </w:rPr>
            </w:pPr>
          </w:p>
        </w:tc>
        <w:tc>
          <w:tcPr>
            <w:tcW w:w="4536" w:type="dxa"/>
            <w:shd w:val="clear" w:color="auto" w:fill="E9F1D0"/>
          </w:tcPr>
          <w:p w14:paraId="18B695BB" w14:textId="03CC9244" w:rsidR="00BC6434" w:rsidRPr="00B363C7" w:rsidRDefault="00BC6434" w:rsidP="00D70534">
            <w:pPr>
              <w:spacing w:before="80" w:after="80" w:line="240" w:lineRule="auto"/>
              <w:rPr>
                <w:rFonts w:cstheme="minorHAnsi"/>
                <w:b/>
              </w:rPr>
            </w:pPr>
            <w:r w:rsidRPr="00B363C7">
              <w:rPr>
                <w:rFonts w:cstheme="minorHAnsi"/>
                <w:b/>
              </w:rPr>
              <w:t>2.4.3 Information</w:t>
            </w:r>
          </w:p>
        </w:tc>
        <w:tc>
          <w:tcPr>
            <w:tcW w:w="1559" w:type="dxa"/>
            <w:shd w:val="clear" w:color="auto" w:fill="E9F1D0"/>
          </w:tcPr>
          <w:p w14:paraId="2F9AE0DB" w14:textId="42B812A4"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_Ref2851904 \r \h  \* MERGEFORMAT </w:instrText>
            </w:r>
            <w:r w:rsidRPr="00B363C7">
              <w:rPr>
                <w:rFonts w:cstheme="minorHAnsi"/>
                <w:b/>
              </w:rPr>
            </w:r>
            <w:r w:rsidRPr="00B363C7">
              <w:rPr>
                <w:rFonts w:cstheme="minorHAnsi"/>
                <w:b/>
              </w:rPr>
              <w:fldChar w:fldCharType="separate"/>
            </w:r>
            <w:r w:rsidR="00786F1E" w:rsidRPr="00B363C7">
              <w:rPr>
                <w:rFonts w:cstheme="minorHAnsi"/>
                <w:b/>
              </w:rPr>
              <w:t>5.3</w:t>
            </w:r>
            <w:r w:rsidRPr="00B363C7">
              <w:rPr>
                <w:rFonts w:cstheme="minorHAnsi"/>
                <w:b/>
              </w:rPr>
              <w:fldChar w:fldCharType="end"/>
            </w:r>
          </w:p>
        </w:tc>
      </w:tr>
      <w:tr w:rsidR="00BC6434" w:rsidRPr="00B363C7" w14:paraId="16DC70E4" w14:textId="77777777" w:rsidTr="008B0713">
        <w:tc>
          <w:tcPr>
            <w:tcW w:w="846" w:type="dxa"/>
            <w:vMerge/>
            <w:shd w:val="clear" w:color="auto" w:fill="E9F1D0"/>
            <w:textDirection w:val="btLr"/>
            <w:vAlign w:val="center"/>
          </w:tcPr>
          <w:p w14:paraId="47CE9668" w14:textId="77777777" w:rsidR="00BC6434" w:rsidRPr="00B363C7" w:rsidRDefault="00BC6434" w:rsidP="006808F9">
            <w:pPr>
              <w:spacing w:before="80" w:after="80" w:line="240" w:lineRule="auto"/>
              <w:ind w:left="113" w:right="113"/>
              <w:jc w:val="center"/>
              <w:rPr>
                <w:b/>
              </w:rPr>
            </w:pPr>
          </w:p>
        </w:tc>
        <w:tc>
          <w:tcPr>
            <w:tcW w:w="1843" w:type="dxa"/>
            <w:vMerge w:val="restart"/>
            <w:shd w:val="clear" w:color="auto" w:fill="E9F1D0"/>
            <w:textDirection w:val="btLr"/>
            <w:vAlign w:val="center"/>
          </w:tcPr>
          <w:p w14:paraId="512F2A44" w14:textId="7D5A7CF7" w:rsidR="00BC6434" w:rsidRPr="00B363C7" w:rsidRDefault="00BC6434" w:rsidP="006808F9">
            <w:pPr>
              <w:spacing w:before="80" w:after="80" w:line="240" w:lineRule="auto"/>
              <w:ind w:left="113" w:right="113"/>
              <w:jc w:val="center"/>
              <w:rPr>
                <w:rFonts w:cstheme="minorHAnsi"/>
                <w:b/>
              </w:rPr>
            </w:pPr>
            <w:r w:rsidRPr="00B363C7">
              <w:rPr>
                <w:rFonts w:cstheme="minorHAnsi"/>
                <w:b/>
              </w:rPr>
              <w:t>Ecosystem</w:t>
            </w:r>
          </w:p>
        </w:tc>
        <w:tc>
          <w:tcPr>
            <w:tcW w:w="4536" w:type="dxa"/>
            <w:shd w:val="clear" w:color="auto" w:fill="E9F1D0"/>
          </w:tcPr>
          <w:p w14:paraId="5B6CEB12" w14:textId="47DF00D1" w:rsidR="00BC6434" w:rsidRPr="00B363C7" w:rsidRDefault="00BC6434" w:rsidP="00D70534">
            <w:pPr>
              <w:spacing w:before="80" w:after="80" w:line="240" w:lineRule="auto"/>
              <w:rPr>
                <w:rFonts w:cstheme="minorHAnsi"/>
                <w:b/>
              </w:rPr>
            </w:pPr>
            <w:r w:rsidRPr="00B363C7">
              <w:rPr>
                <w:rFonts w:cstheme="minorHAnsi"/>
                <w:b/>
              </w:rPr>
              <w:t>2.5.1 Outcome status</w:t>
            </w:r>
          </w:p>
        </w:tc>
        <w:tc>
          <w:tcPr>
            <w:tcW w:w="1559" w:type="dxa"/>
            <w:shd w:val="clear" w:color="auto" w:fill="E9F1D0"/>
          </w:tcPr>
          <w:p w14:paraId="7C8302D4" w14:textId="3AB3C10E"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_Ref2851091 \r \h  \* MERGEFORMAT </w:instrText>
            </w:r>
            <w:r w:rsidRPr="00B363C7">
              <w:rPr>
                <w:rFonts w:cstheme="minorHAnsi"/>
                <w:b/>
              </w:rPr>
            </w:r>
            <w:r w:rsidRPr="00B363C7">
              <w:rPr>
                <w:rFonts w:cstheme="minorHAnsi"/>
                <w:b/>
              </w:rPr>
              <w:fldChar w:fldCharType="separate"/>
            </w:r>
            <w:r w:rsidR="00786F1E" w:rsidRPr="00B363C7">
              <w:rPr>
                <w:rFonts w:cstheme="minorHAnsi"/>
                <w:b/>
              </w:rPr>
              <w:t>1.2.3</w:t>
            </w:r>
            <w:r w:rsidRPr="00B363C7">
              <w:rPr>
                <w:rFonts w:cstheme="minorHAnsi"/>
                <w:b/>
              </w:rPr>
              <w:fldChar w:fldCharType="end"/>
            </w:r>
          </w:p>
        </w:tc>
      </w:tr>
      <w:tr w:rsidR="00BC6434" w:rsidRPr="00B363C7" w14:paraId="0BFE4B86" w14:textId="77777777" w:rsidTr="008B0713">
        <w:tc>
          <w:tcPr>
            <w:tcW w:w="846" w:type="dxa"/>
            <w:vMerge/>
            <w:shd w:val="clear" w:color="auto" w:fill="E9F1D0"/>
            <w:textDirection w:val="btLr"/>
            <w:vAlign w:val="center"/>
          </w:tcPr>
          <w:p w14:paraId="3F611B47"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44E957F4" w14:textId="77777777" w:rsidR="00BC6434" w:rsidRPr="00B363C7" w:rsidRDefault="00BC6434" w:rsidP="006808F9">
            <w:pPr>
              <w:pStyle w:val="Default"/>
              <w:spacing w:before="80" w:after="80"/>
              <w:ind w:left="113" w:right="113"/>
              <w:jc w:val="center"/>
              <w:rPr>
                <w:rFonts w:ascii="Meta Offc Pro" w:hAnsi="Meta Offc Pro" w:cstheme="minorHAnsi"/>
                <w:b/>
                <w:sz w:val="22"/>
                <w:szCs w:val="22"/>
              </w:rPr>
            </w:pPr>
          </w:p>
        </w:tc>
        <w:tc>
          <w:tcPr>
            <w:tcW w:w="4536" w:type="dxa"/>
            <w:shd w:val="clear" w:color="auto" w:fill="E9F1D0"/>
          </w:tcPr>
          <w:p w14:paraId="0B603B2D" w14:textId="2971F844" w:rsidR="00BC6434" w:rsidRPr="00B363C7" w:rsidRDefault="00BC6434" w:rsidP="00D70534">
            <w:pPr>
              <w:pStyle w:val="Default"/>
              <w:spacing w:before="80" w:after="80"/>
              <w:rPr>
                <w:rFonts w:ascii="Meta Offc Pro" w:hAnsi="Meta Offc Pro" w:cstheme="minorHAnsi"/>
                <w:b/>
                <w:sz w:val="22"/>
                <w:szCs w:val="22"/>
              </w:rPr>
            </w:pPr>
            <w:r w:rsidRPr="00B363C7">
              <w:rPr>
                <w:rFonts w:ascii="Meta Offc Pro" w:hAnsi="Meta Offc Pro" w:cstheme="minorHAnsi"/>
                <w:b/>
                <w:sz w:val="22"/>
                <w:szCs w:val="22"/>
              </w:rPr>
              <w:t>2.5.2 Management strategy</w:t>
            </w:r>
          </w:p>
        </w:tc>
        <w:tc>
          <w:tcPr>
            <w:tcW w:w="1559" w:type="dxa"/>
            <w:shd w:val="clear" w:color="auto" w:fill="E9F1D0"/>
          </w:tcPr>
          <w:p w14:paraId="05CAF2A9" w14:textId="2341D18C" w:rsidR="00BC6434" w:rsidRPr="00B363C7" w:rsidRDefault="005F5A44" w:rsidP="00D70534">
            <w:pPr>
              <w:spacing w:before="80" w:after="80" w:line="240" w:lineRule="auto"/>
              <w:rPr>
                <w:rFonts w:cstheme="minorHAnsi"/>
                <w:b/>
              </w:rPr>
            </w:pPr>
            <w:r w:rsidRPr="00B363C7">
              <w:rPr>
                <w:rFonts w:cstheme="minorHAnsi"/>
                <w:b/>
              </w:rPr>
              <w:t xml:space="preserve">5.4, </w:t>
            </w:r>
            <w:r w:rsidR="00BC6434" w:rsidRPr="00B363C7">
              <w:rPr>
                <w:rFonts w:cstheme="minorHAnsi"/>
                <w:b/>
              </w:rPr>
              <w:fldChar w:fldCharType="begin"/>
            </w:r>
            <w:r w:rsidR="00BC6434" w:rsidRPr="00B363C7">
              <w:rPr>
                <w:rFonts w:cstheme="minorHAnsi"/>
                <w:b/>
              </w:rPr>
              <w:instrText xml:space="preserve"> REF _Ref2851892 \r \h  \* MERGEFORMAT </w:instrText>
            </w:r>
            <w:r w:rsidR="00BC6434" w:rsidRPr="00B363C7">
              <w:rPr>
                <w:rFonts w:cstheme="minorHAnsi"/>
                <w:b/>
              </w:rPr>
            </w:r>
            <w:r w:rsidR="00BC6434" w:rsidRPr="00B363C7">
              <w:rPr>
                <w:rFonts w:cstheme="minorHAnsi"/>
                <w:b/>
              </w:rPr>
              <w:fldChar w:fldCharType="separate"/>
            </w:r>
            <w:r w:rsidR="00786F1E" w:rsidRPr="00B363C7">
              <w:rPr>
                <w:rFonts w:cstheme="minorHAnsi"/>
                <w:b/>
              </w:rPr>
              <w:t>4.2.1</w:t>
            </w:r>
            <w:r w:rsidR="00BC6434" w:rsidRPr="00B363C7">
              <w:rPr>
                <w:rFonts w:cstheme="minorHAnsi"/>
                <w:b/>
              </w:rPr>
              <w:fldChar w:fldCharType="end"/>
            </w:r>
          </w:p>
        </w:tc>
      </w:tr>
      <w:tr w:rsidR="00BC6434" w:rsidRPr="00B363C7" w14:paraId="6601EEA7" w14:textId="77777777" w:rsidTr="008B0713">
        <w:tc>
          <w:tcPr>
            <w:tcW w:w="846" w:type="dxa"/>
            <w:vMerge/>
            <w:shd w:val="clear" w:color="auto" w:fill="E9F1D0"/>
            <w:textDirection w:val="btLr"/>
            <w:vAlign w:val="center"/>
          </w:tcPr>
          <w:p w14:paraId="6C087F69" w14:textId="77777777" w:rsidR="00BC6434" w:rsidRPr="00B363C7" w:rsidRDefault="00BC6434" w:rsidP="006808F9">
            <w:pPr>
              <w:spacing w:before="80" w:after="80" w:line="240" w:lineRule="auto"/>
              <w:ind w:left="113" w:right="113"/>
              <w:jc w:val="center"/>
              <w:rPr>
                <w:b/>
              </w:rPr>
            </w:pPr>
          </w:p>
        </w:tc>
        <w:tc>
          <w:tcPr>
            <w:tcW w:w="1843" w:type="dxa"/>
            <w:vMerge/>
            <w:shd w:val="clear" w:color="auto" w:fill="E9F1D0"/>
            <w:textDirection w:val="btLr"/>
            <w:vAlign w:val="center"/>
          </w:tcPr>
          <w:p w14:paraId="18621256" w14:textId="77777777" w:rsidR="00BC6434" w:rsidRPr="00B363C7" w:rsidRDefault="00BC6434" w:rsidP="006808F9">
            <w:pPr>
              <w:spacing w:before="80" w:after="80" w:line="240" w:lineRule="auto"/>
              <w:ind w:left="113" w:right="113"/>
              <w:jc w:val="center"/>
              <w:rPr>
                <w:rFonts w:cstheme="minorHAnsi"/>
                <w:b/>
              </w:rPr>
            </w:pPr>
          </w:p>
        </w:tc>
        <w:tc>
          <w:tcPr>
            <w:tcW w:w="4536" w:type="dxa"/>
            <w:shd w:val="clear" w:color="auto" w:fill="E9F1D0"/>
          </w:tcPr>
          <w:p w14:paraId="1D0CD529" w14:textId="46DFF25F" w:rsidR="00BC6434" w:rsidRPr="00B363C7" w:rsidRDefault="00BC6434" w:rsidP="00D70534">
            <w:pPr>
              <w:spacing w:before="80" w:after="80" w:line="240" w:lineRule="auto"/>
              <w:rPr>
                <w:rFonts w:cstheme="minorHAnsi"/>
                <w:b/>
              </w:rPr>
            </w:pPr>
            <w:r w:rsidRPr="00B363C7">
              <w:rPr>
                <w:rFonts w:cstheme="minorHAnsi"/>
                <w:b/>
              </w:rPr>
              <w:t>2.5.3 Information</w:t>
            </w:r>
          </w:p>
        </w:tc>
        <w:tc>
          <w:tcPr>
            <w:tcW w:w="1559" w:type="dxa"/>
            <w:shd w:val="clear" w:color="auto" w:fill="E9F1D0"/>
          </w:tcPr>
          <w:p w14:paraId="105A3CAC" w14:textId="4623548A"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_Ref2851904 \r \h  \* MERGEFORMAT </w:instrText>
            </w:r>
            <w:r w:rsidRPr="00B363C7">
              <w:rPr>
                <w:rFonts w:cstheme="minorHAnsi"/>
                <w:b/>
              </w:rPr>
            </w:r>
            <w:r w:rsidRPr="00B363C7">
              <w:rPr>
                <w:rFonts w:cstheme="minorHAnsi"/>
                <w:b/>
              </w:rPr>
              <w:fldChar w:fldCharType="separate"/>
            </w:r>
            <w:r w:rsidR="00786F1E" w:rsidRPr="00B363C7">
              <w:rPr>
                <w:rFonts w:cstheme="minorHAnsi"/>
                <w:b/>
              </w:rPr>
              <w:t>5.3</w:t>
            </w:r>
            <w:r w:rsidRPr="00B363C7">
              <w:rPr>
                <w:rFonts w:cstheme="minorHAnsi"/>
                <w:b/>
              </w:rPr>
              <w:fldChar w:fldCharType="end"/>
            </w:r>
          </w:p>
        </w:tc>
      </w:tr>
      <w:tr w:rsidR="00BC6434" w:rsidRPr="00B363C7" w14:paraId="37B11AD7" w14:textId="77777777" w:rsidTr="008B0713">
        <w:tc>
          <w:tcPr>
            <w:tcW w:w="846" w:type="dxa"/>
            <w:vMerge w:val="restart"/>
            <w:shd w:val="clear" w:color="auto" w:fill="FFEDD0"/>
            <w:textDirection w:val="btLr"/>
            <w:vAlign w:val="center"/>
          </w:tcPr>
          <w:p w14:paraId="5CDDC32F" w14:textId="565CD33E" w:rsidR="00BC6434" w:rsidRPr="00B363C7" w:rsidRDefault="00BC6434" w:rsidP="006808F9">
            <w:pPr>
              <w:spacing w:before="80" w:after="80" w:line="240" w:lineRule="auto"/>
              <w:ind w:left="113" w:right="113"/>
              <w:jc w:val="center"/>
              <w:rPr>
                <w:b/>
              </w:rPr>
            </w:pPr>
            <w:r w:rsidRPr="00B363C7">
              <w:rPr>
                <w:b/>
              </w:rPr>
              <w:t>P3 GOVERNANCE AND MANAGEMENT</w:t>
            </w:r>
          </w:p>
        </w:tc>
        <w:tc>
          <w:tcPr>
            <w:tcW w:w="1843" w:type="dxa"/>
            <w:vMerge w:val="restart"/>
            <w:shd w:val="clear" w:color="auto" w:fill="FFEDD0"/>
            <w:textDirection w:val="btLr"/>
            <w:vAlign w:val="center"/>
          </w:tcPr>
          <w:p w14:paraId="3C328B4C" w14:textId="7340C60A" w:rsidR="00BC6434" w:rsidRPr="00B363C7" w:rsidRDefault="00BC6434" w:rsidP="006808F9">
            <w:pPr>
              <w:spacing w:before="80" w:after="80" w:line="240" w:lineRule="auto"/>
              <w:ind w:left="113" w:right="113"/>
              <w:jc w:val="center"/>
              <w:rPr>
                <w:rFonts w:cstheme="minorHAnsi"/>
                <w:b/>
              </w:rPr>
            </w:pPr>
            <w:r w:rsidRPr="00B363C7">
              <w:rPr>
                <w:rFonts w:cstheme="minorHAnsi"/>
                <w:b/>
              </w:rPr>
              <w:t>Governance and Policy</w:t>
            </w:r>
          </w:p>
        </w:tc>
        <w:tc>
          <w:tcPr>
            <w:tcW w:w="4536" w:type="dxa"/>
            <w:shd w:val="clear" w:color="auto" w:fill="FFEDD0"/>
          </w:tcPr>
          <w:p w14:paraId="4295C32E" w14:textId="7152466C" w:rsidR="00BC6434" w:rsidRPr="00B363C7" w:rsidRDefault="00BC6434" w:rsidP="00D70534">
            <w:pPr>
              <w:spacing w:before="80" w:after="80" w:line="240" w:lineRule="auto"/>
              <w:rPr>
                <w:rFonts w:cstheme="minorHAnsi"/>
                <w:b/>
              </w:rPr>
            </w:pPr>
            <w:r w:rsidRPr="00B363C7">
              <w:rPr>
                <w:rFonts w:cstheme="minorHAnsi"/>
                <w:b/>
              </w:rPr>
              <w:t>3.1.1 Legal framework</w:t>
            </w:r>
          </w:p>
        </w:tc>
        <w:tc>
          <w:tcPr>
            <w:tcW w:w="1559" w:type="dxa"/>
            <w:shd w:val="clear" w:color="auto" w:fill="FFEDD0"/>
          </w:tcPr>
          <w:p w14:paraId="066DA524" w14:textId="445333CF"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_Ref2851955 \r \h  \* MERGEFORMAT </w:instrText>
            </w:r>
            <w:r w:rsidRPr="00B363C7">
              <w:rPr>
                <w:rFonts w:cstheme="minorHAnsi"/>
                <w:b/>
              </w:rPr>
            </w:r>
            <w:r w:rsidRPr="00B363C7">
              <w:rPr>
                <w:rFonts w:cstheme="minorHAnsi"/>
                <w:b/>
              </w:rPr>
              <w:fldChar w:fldCharType="separate"/>
            </w:r>
            <w:r w:rsidR="00786F1E" w:rsidRPr="00B363C7">
              <w:rPr>
                <w:rFonts w:cstheme="minorHAnsi"/>
                <w:b/>
              </w:rPr>
              <w:t>3.1</w:t>
            </w:r>
            <w:r w:rsidRPr="00B363C7">
              <w:rPr>
                <w:rFonts w:cstheme="minorHAnsi"/>
                <w:b/>
              </w:rPr>
              <w:fldChar w:fldCharType="end"/>
            </w:r>
          </w:p>
        </w:tc>
      </w:tr>
      <w:tr w:rsidR="00BC6434" w:rsidRPr="00B363C7" w14:paraId="542229B9" w14:textId="77777777" w:rsidTr="008B0713">
        <w:tc>
          <w:tcPr>
            <w:tcW w:w="846" w:type="dxa"/>
            <w:vMerge/>
            <w:shd w:val="clear" w:color="auto" w:fill="FFEDD0"/>
            <w:textDirection w:val="btLr"/>
            <w:vAlign w:val="center"/>
          </w:tcPr>
          <w:p w14:paraId="0A5074FB" w14:textId="77777777" w:rsidR="00BC6434" w:rsidRPr="00B363C7" w:rsidRDefault="00BC6434" w:rsidP="006808F9">
            <w:pPr>
              <w:spacing w:before="80" w:after="80" w:line="240" w:lineRule="auto"/>
              <w:ind w:left="113" w:right="113"/>
              <w:jc w:val="center"/>
              <w:rPr>
                <w:b/>
              </w:rPr>
            </w:pPr>
          </w:p>
        </w:tc>
        <w:tc>
          <w:tcPr>
            <w:tcW w:w="1843" w:type="dxa"/>
            <w:vMerge/>
            <w:shd w:val="clear" w:color="auto" w:fill="FFEDD0"/>
            <w:textDirection w:val="btLr"/>
            <w:vAlign w:val="center"/>
          </w:tcPr>
          <w:p w14:paraId="5584B6BB" w14:textId="77777777" w:rsidR="00BC6434" w:rsidRPr="00B363C7" w:rsidRDefault="00BC6434" w:rsidP="006808F9">
            <w:pPr>
              <w:spacing w:before="80" w:after="80" w:line="240" w:lineRule="auto"/>
              <w:ind w:left="113" w:right="113"/>
              <w:jc w:val="center"/>
              <w:rPr>
                <w:rFonts w:cstheme="minorHAnsi"/>
                <w:b/>
              </w:rPr>
            </w:pPr>
          </w:p>
        </w:tc>
        <w:tc>
          <w:tcPr>
            <w:tcW w:w="4536" w:type="dxa"/>
            <w:shd w:val="clear" w:color="auto" w:fill="FFEDD0"/>
          </w:tcPr>
          <w:p w14:paraId="4BA4800C" w14:textId="4AEEAE2F" w:rsidR="00BC6434" w:rsidRPr="00B363C7" w:rsidRDefault="00BC6434" w:rsidP="00D70534">
            <w:pPr>
              <w:spacing w:before="80" w:after="80" w:line="240" w:lineRule="auto"/>
              <w:rPr>
                <w:rFonts w:cstheme="minorHAnsi"/>
                <w:b/>
              </w:rPr>
            </w:pPr>
            <w:r w:rsidRPr="00B363C7">
              <w:rPr>
                <w:rFonts w:cstheme="minorHAnsi"/>
                <w:b/>
              </w:rPr>
              <w:t>3.1.2 Consultation roles &amp; responsibilities</w:t>
            </w:r>
          </w:p>
        </w:tc>
        <w:tc>
          <w:tcPr>
            <w:tcW w:w="1559" w:type="dxa"/>
            <w:shd w:val="clear" w:color="auto" w:fill="FFEDD0"/>
          </w:tcPr>
          <w:p w14:paraId="00D1356A" w14:textId="1BA2445A"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_Ref2851980 \r \h  \* MERGEFORMAT </w:instrText>
            </w:r>
            <w:r w:rsidRPr="00B363C7">
              <w:rPr>
                <w:rFonts w:cstheme="minorHAnsi"/>
                <w:b/>
              </w:rPr>
            </w:r>
            <w:r w:rsidRPr="00B363C7">
              <w:rPr>
                <w:rFonts w:cstheme="minorHAnsi"/>
                <w:b/>
              </w:rPr>
              <w:fldChar w:fldCharType="separate"/>
            </w:r>
            <w:r w:rsidR="00786F1E" w:rsidRPr="00B363C7">
              <w:rPr>
                <w:rFonts w:cstheme="minorHAnsi"/>
                <w:b/>
              </w:rPr>
              <w:t>3.2</w:t>
            </w:r>
            <w:r w:rsidRPr="00B363C7">
              <w:rPr>
                <w:rFonts w:cstheme="minorHAnsi"/>
                <w:b/>
              </w:rPr>
              <w:fldChar w:fldCharType="end"/>
            </w:r>
          </w:p>
        </w:tc>
      </w:tr>
      <w:tr w:rsidR="00BC6434" w:rsidRPr="00B363C7" w14:paraId="7B5584B9" w14:textId="77777777" w:rsidTr="008B0713">
        <w:trPr>
          <w:trHeight w:val="516"/>
        </w:trPr>
        <w:tc>
          <w:tcPr>
            <w:tcW w:w="846" w:type="dxa"/>
            <w:vMerge/>
            <w:shd w:val="clear" w:color="auto" w:fill="FFEDD0"/>
            <w:textDirection w:val="btLr"/>
            <w:vAlign w:val="center"/>
          </w:tcPr>
          <w:p w14:paraId="535A8385" w14:textId="77777777" w:rsidR="00BC6434" w:rsidRPr="00B363C7" w:rsidRDefault="00BC6434" w:rsidP="006808F9">
            <w:pPr>
              <w:spacing w:before="80" w:after="80" w:line="240" w:lineRule="auto"/>
              <w:ind w:left="113" w:right="113"/>
              <w:jc w:val="center"/>
              <w:rPr>
                <w:b/>
              </w:rPr>
            </w:pPr>
          </w:p>
        </w:tc>
        <w:tc>
          <w:tcPr>
            <w:tcW w:w="1843" w:type="dxa"/>
            <w:vMerge/>
            <w:shd w:val="clear" w:color="auto" w:fill="FFEDD0"/>
            <w:textDirection w:val="btLr"/>
            <w:vAlign w:val="center"/>
          </w:tcPr>
          <w:p w14:paraId="77E735F9" w14:textId="77777777" w:rsidR="00BC6434" w:rsidRPr="00B363C7" w:rsidRDefault="00BC6434" w:rsidP="006808F9">
            <w:pPr>
              <w:spacing w:before="80" w:after="80" w:line="240" w:lineRule="auto"/>
              <w:ind w:left="113" w:right="113"/>
              <w:jc w:val="center"/>
              <w:rPr>
                <w:rFonts w:cstheme="minorHAnsi"/>
                <w:b/>
              </w:rPr>
            </w:pPr>
          </w:p>
        </w:tc>
        <w:tc>
          <w:tcPr>
            <w:tcW w:w="4536" w:type="dxa"/>
            <w:shd w:val="clear" w:color="auto" w:fill="FFEDD0"/>
          </w:tcPr>
          <w:p w14:paraId="52745843" w14:textId="7EEF97CD" w:rsidR="00BC6434" w:rsidRPr="00B363C7" w:rsidRDefault="00BC6434" w:rsidP="00D70534">
            <w:pPr>
              <w:spacing w:before="80" w:after="80" w:line="240" w:lineRule="auto"/>
              <w:rPr>
                <w:rFonts w:cstheme="minorHAnsi"/>
                <w:b/>
              </w:rPr>
            </w:pPr>
            <w:r w:rsidRPr="00B363C7">
              <w:rPr>
                <w:rFonts w:cstheme="minorHAnsi"/>
                <w:b/>
              </w:rPr>
              <w:t>3.1.3 Long-term objectives</w:t>
            </w:r>
          </w:p>
        </w:tc>
        <w:tc>
          <w:tcPr>
            <w:tcW w:w="1559" w:type="dxa"/>
            <w:shd w:val="clear" w:color="auto" w:fill="FFEDD0"/>
          </w:tcPr>
          <w:p w14:paraId="546ADF1A" w14:textId="1257D1E4"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_Ref2767520 \r \h  \* MERGEFORMAT </w:instrText>
            </w:r>
            <w:r w:rsidRPr="00B363C7">
              <w:rPr>
                <w:rFonts w:cstheme="minorHAnsi"/>
                <w:b/>
              </w:rPr>
            </w:r>
            <w:r w:rsidRPr="00B363C7">
              <w:rPr>
                <w:rFonts w:cstheme="minorHAnsi"/>
                <w:b/>
              </w:rPr>
              <w:fldChar w:fldCharType="separate"/>
            </w:r>
            <w:r w:rsidR="00786F1E" w:rsidRPr="00B363C7">
              <w:rPr>
                <w:rFonts w:cstheme="minorHAnsi"/>
                <w:b/>
              </w:rPr>
              <w:t>2.1.1</w:t>
            </w:r>
            <w:r w:rsidRPr="00B363C7">
              <w:rPr>
                <w:rFonts w:cstheme="minorHAnsi"/>
                <w:b/>
              </w:rPr>
              <w:fldChar w:fldCharType="end"/>
            </w:r>
          </w:p>
        </w:tc>
      </w:tr>
      <w:tr w:rsidR="00BC6434" w:rsidRPr="00B363C7" w14:paraId="67B32696" w14:textId="77777777" w:rsidTr="008B0713">
        <w:tc>
          <w:tcPr>
            <w:tcW w:w="846" w:type="dxa"/>
            <w:vMerge/>
            <w:shd w:val="clear" w:color="auto" w:fill="FFEDD0"/>
            <w:textDirection w:val="btLr"/>
            <w:vAlign w:val="center"/>
          </w:tcPr>
          <w:p w14:paraId="285BD720" w14:textId="77777777" w:rsidR="00BC6434" w:rsidRPr="00B363C7" w:rsidRDefault="00BC6434" w:rsidP="006808F9">
            <w:pPr>
              <w:spacing w:before="80" w:after="80" w:line="240" w:lineRule="auto"/>
              <w:ind w:left="113" w:right="113"/>
              <w:jc w:val="center"/>
              <w:rPr>
                <w:b/>
              </w:rPr>
            </w:pPr>
          </w:p>
        </w:tc>
        <w:tc>
          <w:tcPr>
            <w:tcW w:w="1843" w:type="dxa"/>
            <w:vMerge w:val="restart"/>
            <w:shd w:val="clear" w:color="auto" w:fill="FFEDD0"/>
            <w:textDirection w:val="btLr"/>
            <w:vAlign w:val="center"/>
          </w:tcPr>
          <w:p w14:paraId="53A6ACC8" w14:textId="4DB9475F" w:rsidR="00BC6434" w:rsidRPr="00B363C7" w:rsidRDefault="00BC6434" w:rsidP="006808F9">
            <w:pPr>
              <w:spacing w:before="80" w:after="80" w:line="240" w:lineRule="auto"/>
              <w:ind w:left="113" w:right="113"/>
              <w:jc w:val="center"/>
              <w:rPr>
                <w:rFonts w:cstheme="minorHAnsi"/>
                <w:b/>
              </w:rPr>
            </w:pPr>
            <w:r w:rsidRPr="00B363C7">
              <w:rPr>
                <w:rFonts w:cstheme="minorHAnsi"/>
                <w:b/>
              </w:rPr>
              <w:t>Fisheries-Specific Management</w:t>
            </w:r>
          </w:p>
        </w:tc>
        <w:tc>
          <w:tcPr>
            <w:tcW w:w="4536" w:type="dxa"/>
            <w:shd w:val="clear" w:color="auto" w:fill="FFEDD0"/>
          </w:tcPr>
          <w:p w14:paraId="6658BAC4" w14:textId="54BC4BBE" w:rsidR="00BC6434" w:rsidRPr="00B363C7" w:rsidRDefault="00BC6434" w:rsidP="00D70534">
            <w:pPr>
              <w:spacing w:before="80" w:after="80" w:line="240" w:lineRule="auto"/>
              <w:rPr>
                <w:rFonts w:cstheme="minorHAnsi"/>
                <w:b/>
              </w:rPr>
            </w:pPr>
            <w:r w:rsidRPr="00B363C7">
              <w:rPr>
                <w:rFonts w:cstheme="minorHAnsi"/>
                <w:b/>
              </w:rPr>
              <w:t>3.2.1 Fishery-specific objectives</w:t>
            </w:r>
          </w:p>
        </w:tc>
        <w:tc>
          <w:tcPr>
            <w:tcW w:w="1559" w:type="dxa"/>
            <w:shd w:val="clear" w:color="auto" w:fill="FFEDD0"/>
          </w:tcPr>
          <w:p w14:paraId="7501F0BA" w14:textId="1C8C92EA"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_Ref2767373 \r \h  \* MERGEFORMAT </w:instrText>
            </w:r>
            <w:r w:rsidRPr="00B363C7">
              <w:rPr>
                <w:rFonts w:cstheme="minorHAnsi"/>
                <w:b/>
              </w:rPr>
            </w:r>
            <w:r w:rsidRPr="00B363C7">
              <w:rPr>
                <w:rFonts w:cstheme="minorHAnsi"/>
                <w:b/>
              </w:rPr>
              <w:fldChar w:fldCharType="separate"/>
            </w:r>
            <w:r w:rsidR="00786F1E" w:rsidRPr="00B363C7">
              <w:rPr>
                <w:rFonts w:cstheme="minorHAnsi"/>
                <w:b/>
              </w:rPr>
              <w:t>2.2</w:t>
            </w:r>
            <w:r w:rsidRPr="00B363C7">
              <w:rPr>
                <w:rFonts w:cstheme="minorHAnsi"/>
                <w:b/>
              </w:rPr>
              <w:fldChar w:fldCharType="end"/>
            </w:r>
          </w:p>
        </w:tc>
      </w:tr>
      <w:tr w:rsidR="00BC6434" w:rsidRPr="00B363C7" w14:paraId="3FA8C81D" w14:textId="77777777" w:rsidTr="008B0713">
        <w:tc>
          <w:tcPr>
            <w:tcW w:w="846" w:type="dxa"/>
            <w:vMerge/>
            <w:shd w:val="clear" w:color="auto" w:fill="FFEDD0"/>
          </w:tcPr>
          <w:p w14:paraId="6186A878" w14:textId="77777777" w:rsidR="00BC6434" w:rsidRPr="00B363C7" w:rsidRDefault="00BC6434" w:rsidP="006808F9">
            <w:pPr>
              <w:spacing w:before="80" w:after="80" w:line="240" w:lineRule="auto"/>
              <w:rPr>
                <w:b/>
              </w:rPr>
            </w:pPr>
          </w:p>
        </w:tc>
        <w:tc>
          <w:tcPr>
            <w:tcW w:w="1843" w:type="dxa"/>
            <w:vMerge/>
            <w:shd w:val="clear" w:color="auto" w:fill="FFEDD0"/>
          </w:tcPr>
          <w:p w14:paraId="05F9E8C0" w14:textId="77777777" w:rsidR="00BC6434" w:rsidRPr="00B363C7" w:rsidRDefault="00BC6434" w:rsidP="006808F9">
            <w:pPr>
              <w:spacing w:before="80" w:after="80" w:line="240" w:lineRule="auto"/>
              <w:rPr>
                <w:rFonts w:cstheme="minorHAnsi"/>
                <w:b/>
              </w:rPr>
            </w:pPr>
          </w:p>
        </w:tc>
        <w:tc>
          <w:tcPr>
            <w:tcW w:w="4536" w:type="dxa"/>
            <w:shd w:val="clear" w:color="auto" w:fill="FFEDD0"/>
          </w:tcPr>
          <w:p w14:paraId="5F62C977" w14:textId="56B28965" w:rsidR="00BC6434" w:rsidRPr="00B363C7" w:rsidRDefault="00BC6434" w:rsidP="00D70534">
            <w:pPr>
              <w:spacing w:before="80" w:after="80" w:line="240" w:lineRule="auto"/>
              <w:rPr>
                <w:rFonts w:cstheme="minorHAnsi"/>
                <w:b/>
              </w:rPr>
            </w:pPr>
            <w:r w:rsidRPr="00B363C7">
              <w:rPr>
                <w:rFonts w:cstheme="minorHAnsi"/>
                <w:b/>
              </w:rPr>
              <w:t>3.2.2 Decision-making processes</w:t>
            </w:r>
          </w:p>
        </w:tc>
        <w:tc>
          <w:tcPr>
            <w:tcW w:w="1559" w:type="dxa"/>
            <w:shd w:val="clear" w:color="auto" w:fill="FFEDD0"/>
          </w:tcPr>
          <w:p w14:paraId="6BD7D184" w14:textId="34554A3A"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_Ref2852017 \r \h  \* MERGEFORMAT </w:instrText>
            </w:r>
            <w:r w:rsidRPr="00B363C7">
              <w:rPr>
                <w:rFonts w:cstheme="minorHAnsi"/>
                <w:b/>
              </w:rPr>
            </w:r>
            <w:r w:rsidRPr="00B363C7">
              <w:rPr>
                <w:rFonts w:cstheme="minorHAnsi"/>
                <w:b/>
              </w:rPr>
              <w:fldChar w:fldCharType="separate"/>
            </w:r>
            <w:r w:rsidR="00786F1E" w:rsidRPr="00B363C7">
              <w:rPr>
                <w:rFonts w:cstheme="minorHAnsi"/>
                <w:b/>
              </w:rPr>
              <w:t>4.3</w:t>
            </w:r>
            <w:r w:rsidRPr="00B363C7">
              <w:rPr>
                <w:rFonts w:cstheme="minorHAnsi"/>
                <w:b/>
              </w:rPr>
              <w:fldChar w:fldCharType="end"/>
            </w:r>
          </w:p>
        </w:tc>
      </w:tr>
      <w:tr w:rsidR="00BC6434" w:rsidRPr="00B363C7" w14:paraId="5C299252" w14:textId="77777777" w:rsidTr="008B0713">
        <w:tc>
          <w:tcPr>
            <w:tcW w:w="846" w:type="dxa"/>
            <w:vMerge/>
            <w:shd w:val="clear" w:color="auto" w:fill="FFEDD0"/>
          </w:tcPr>
          <w:p w14:paraId="6A95BA72" w14:textId="77777777" w:rsidR="00BC6434" w:rsidRPr="00B363C7" w:rsidRDefault="00BC6434" w:rsidP="006808F9">
            <w:pPr>
              <w:spacing w:before="80" w:after="80" w:line="240" w:lineRule="auto"/>
              <w:rPr>
                <w:b/>
              </w:rPr>
            </w:pPr>
          </w:p>
        </w:tc>
        <w:tc>
          <w:tcPr>
            <w:tcW w:w="1843" w:type="dxa"/>
            <w:vMerge/>
            <w:shd w:val="clear" w:color="auto" w:fill="FFEDD0"/>
          </w:tcPr>
          <w:p w14:paraId="0D1E853A" w14:textId="77777777" w:rsidR="00BC6434" w:rsidRPr="00B363C7" w:rsidRDefault="00BC6434" w:rsidP="006808F9">
            <w:pPr>
              <w:spacing w:before="80" w:after="80" w:line="240" w:lineRule="auto"/>
              <w:rPr>
                <w:rFonts w:cstheme="minorHAnsi"/>
                <w:b/>
              </w:rPr>
            </w:pPr>
          </w:p>
        </w:tc>
        <w:tc>
          <w:tcPr>
            <w:tcW w:w="4536" w:type="dxa"/>
            <w:shd w:val="clear" w:color="auto" w:fill="FFEDD0"/>
          </w:tcPr>
          <w:p w14:paraId="66E9C56E" w14:textId="046516F3" w:rsidR="00BC6434" w:rsidRPr="00B363C7" w:rsidRDefault="00BC6434" w:rsidP="00D70534">
            <w:pPr>
              <w:spacing w:before="80" w:after="80" w:line="240" w:lineRule="auto"/>
              <w:rPr>
                <w:rFonts w:cstheme="minorHAnsi"/>
                <w:b/>
              </w:rPr>
            </w:pPr>
            <w:r w:rsidRPr="00B363C7">
              <w:rPr>
                <w:rFonts w:cstheme="minorHAnsi"/>
                <w:b/>
              </w:rPr>
              <w:t xml:space="preserve">3.2.3 </w:t>
            </w:r>
            <w:r w:rsidR="00F94F44" w:rsidRPr="00B363C7">
              <w:rPr>
                <w:rFonts w:cstheme="minorHAnsi"/>
                <w:b/>
              </w:rPr>
              <w:t>Compliance and enforcement systems</w:t>
            </w:r>
          </w:p>
        </w:tc>
        <w:tc>
          <w:tcPr>
            <w:tcW w:w="1559" w:type="dxa"/>
            <w:shd w:val="clear" w:color="auto" w:fill="FFEDD0"/>
          </w:tcPr>
          <w:p w14:paraId="3147F21E" w14:textId="66F2F104"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_Ref2852034 \r \h  \* MERGEFORMAT </w:instrText>
            </w:r>
            <w:r w:rsidRPr="00B363C7">
              <w:rPr>
                <w:rFonts w:cstheme="minorHAnsi"/>
                <w:b/>
              </w:rPr>
            </w:r>
            <w:r w:rsidRPr="00B363C7">
              <w:rPr>
                <w:rFonts w:cstheme="minorHAnsi"/>
                <w:b/>
              </w:rPr>
              <w:fldChar w:fldCharType="separate"/>
            </w:r>
            <w:r w:rsidR="00786F1E" w:rsidRPr="00B363C7">
              <w:rPr>
                <w:rFonts w:cstheme="minorHAnsi"/>
                <w:b/>
              </w:rPr>
              <w:t>6</w:t>
            </w:r>
            <w:r w:rsidRPr="00B363C7">
              <w:rPr>
                <w:rFonts w:cstheme="minorHAnsi"/>
                <w:b/>
              </w:rPr>
              <w:fldChar w:fldCharType="end"/>
            </w:r>
          </w:p>
        </w:tc>
      </w:tr>
      <w:tr w:rsidR="00BC6434" w:rsidRPr="00B363C7" w14:paraId="61BB6D69" w14:textId="77777777" w:rsidTr="008B0713">
        <w:tc>
          <w:tcPr>
            <w:tcW w:w="846" w:type="dxa"/>
            <w:vMerge/>
            <w:shd w:val="clear" w:color="auto" w:fill="FFEDD0"/>
          </w:tcPr>
          <w:p w14:paraId="06106ED3" w14:textId="77777777" w:rsidR="00BC6434" w:rsidRPr="00B363C7" w:rsidRDefault="00BC6434" w:rsidP="006808F9">
            <w:pPr>
              <w:spacing w:before="80" w:after="80" w:line="240" w:lineRule="auto"/>
              <w:rPr>
                <w:b/>
              </w:rPr>
            </w:pPr>
          </w:p>
        </w:tc>
        <w:tc>
          <w:tcPr>
            <w:tcW w:w="1843" w:type="dxa"/>
            <w:vMerge/>
            <w:shd w:val="clear" w:color="auto" w:fill="FFEDD0"/>
          </w:tcPr>
          <w:p w14:paraId="3F785A90" w14:textId="77777777" w:rsidR="00BC6434" w:rsidRPr="00B363C7" w:rsidRDefault="00BC6434" w:rsidP="006808F9">
            <w:pPr>
              <w:spacing w:before="80" w:after="80" w:line="240" w:lineRule="auto"/>
              <w:rPr>
                <w:rFonts w:cstheme="minorHAnsi"/>
                <w:b/>
              </w:rPr>
            </w:pPr>
          </w:p>
        </w:tc>
        <w:tc>
          <w:tcPr>
            <w:tcW w:w="4536" w:type="dxa"/>
            <w:shd w:val="clear" w:color="auto" w:fill="FFEDD0"/>
          </w:tcPr>
          <w:p w14:paraId="07370BDA" w14:textId="352E1DED" w:rsidR="00BC6434" w:rsidRPr="00B363C7" w:rsidRDefault="00BC6434" w:rsidP="00D70534">
            <w:pPr>
              <w:spacing w:before="80" w:after="80" w:line="240" w:lineRule="auto"/>
              <w:rPr>
                <w:rFonts w:cstheme="minorHAnsi"/>
                <w:b/>
              </w:rPr>
            </w:pPr>
            <w:r w:rsidRPr="00B363C7">
              <w:rPr>
                <w:rFonts w:cstheme="minorHAnsi"/>
                <w:b/>
              </w:rPr>
              <w:t xml:space="preserve">3.2.4 </w:t>
            </w:r>
            <w:r w:rsidR="00F94F44" w:rsidRPr="00B363C7">
              <w:rPr>
                <w:rFonts w:cstheme="minorHAnsi"/>
                <w:b/>
              </w:rPr>
              <w:t xml:space="preserve">Management </w:t>
            </w:r>
            <w:r w:rsidR="000C1DB1" w:rsidRPr="00B363C7">
              <w:rPr>
                <w:rFonts w:cstheme="minorHAnsi"/>
                <w:b/>
              </w:rPr>
              <w:t>p</w:t>
            </w:r>
            <w:r w:rsidR="00F94F44" w:rsidRPr="00B363C7">
              <w:rPr>
                <w:rFonts w:cstheme="minorHAnsi"/>
                <w:b/>
              </w:rPr>
              <w:t xml:space="preserve">erformance evaluation </w:t>
            </w:r>
          </w:p>
        </w:tc>
        <w:tc>
          <w:tcPr>
            <w:tcW w:w="1559" w:type="dxa"/>
            <w:shd w:val="clear" w:color="auto" w:fill="FFEDD0"/>
          </w:tcPr>
          <w:p w14:paraId="65CE4CE3" w14:textId="70A18D6B" w:rsidR="00BC6434" w:rsidRPr="00B363C7" w:rsidRDefault="00BC6434" w:rsidP="00D70534">
            <w:pPr>
              <w:spacing w:before="80" w:after="80" w:line="240" w:lineRule="auto"/>
              <w:rPr>
                <w:rFonts w:cstheme="minorHAnsi"/>
                <w:b/>
              </w:rPr>
            </w:pPr>
            <w:r w:rsidRPr="00B363C7">
              <w:rPr>
                <w:rFonts w:cstheme="minorHAnsi"/>
                <w:b/>
              </w:rPr>
              <w:fldChar w:fldCharType="begin"/>
            </w:r>
            <w:r w:rsidRPr="00B363C7">
              <w:rPr>
                <w:rFonts w:cstheme="minorHAnsi"/>
                <w:b/>
              </w:rPr>
              <w:instrText xml:space="preserve"> REF _Ref2852043 \r \h  \* MERGEFORMAT </w:instrText>
            </w:r>
            <w:r w:rsidRPr="00B363C7">
              <w:rPr>
                <w:rFonts w:cstheme="minorHAnsi"/>
                <w:b/>
              </w:rPr>
            </w:r>
            <w:r w:rsidRPr="00B363C7">
              <w:rPr>
                <w:rFonts w:cstheme="minorHAnsi"/>
                <w:b/>
              </w:rPr>
              <w:fldChar w:fldCharType="separate"/>
            </w:r>
            <w:r w:rsidR="00786F1E" w:rsidRPr="00B363C7">
              <w:rPr>
                <w:rFonts w:cstheme="minorHAnsi"/>
                <w:b/>
              </w:rPr>
              <w:t>7</w:t>
            </w:r>
            <w:r w:rsidRPr="00B363C7">
              <w:rPr>
                <w:rFonts w:cstheme="minorHAnsi"/>
                <w:b/>
              </w:rPr>
              <w:fldChar w:fldCharType="end"/>
            </w:r>
          </w:p>
        </w:tc>
      </w:tr>
    </w:tbl>
    <w:p w14:paraId="2144FBAD" w14:textId="53FC2F47" w:rsidR="004926C0" w:rsidRPr="001E0CE8" w:rsidRDefault="004926C0" w:rsidP="004926C0">
      <w:pPr>
        <w:pStyle w:val="Heading1"/>
        <w:rPr>
          <w:rFonts w:ascii="Meta Offc Pro" w:hAnsi="Meta Offc Pro"/>
        </w:rPr>
      </w:pPr>
      <w:bookmarkStart w:id="15" w:name="_Toc58399975"/>
      <w:bookmarkStart w:id="16" w:name="_Toc66218826"/>
      <w:r w:rsidRPr="001E0CE8">
        <w:rPr>
          <w:rFonts w:ascii="Meta Offc Pro" w:hAnsi="Meta Offc Pro"/>
        </w:rPr>
        <w:lastRenderedPageBreak/>
        <w:t>TEMPLATE</w:t>
      </w:r>
      <w:bookmarkEnd w:id="15"/>
      <w:bookmarkEnd w:id="16"/>
    </w:p>
    <w:p w14:paraId="4847A357" w14:textId="77777777" w:rsidR="001A6FA3" w:rsidRDefault="001A6FA3" w:rsidP="0034790B">
      <w:pPr>
        <w:rPr>
          <w:b/>
        </w:rPr>
        <w:sectPr w:rsidR="001A6FA3" w:rsidSect="00F67CBA">
          <w:pgSz w:w="11907" w:h="16840" w:code="9"/>
          <w:pgMar w:top="851" w:right="1440" w:bottom="567" w:left="1440" w:header="720" w:footer="472" w:gutter="0"/>
          <w:cols w:space="720"/>
          <w:docGrid w:linePitch="299"/>
        </w:sectPr>
      </w:pPr>
    </w:p>
    <w:p w14:paraId="42C2442A" w14:textId="495C22AC" w:rsidR="00600046" w:rsidRDefault="00600046" w:rsidP="0034790B">
      <w:pPr>
        <w:rPr>
          <w:b/>
          <w:color w:val="1F497D" w:themeColor="text2"/>
          <w:sz w:val="72"/>
        </w:rPr>
      </w:pPr>
      <w:r w:rsidRPr="00432C63">
        <w:rPr>
          <w:b/>
          <w:color w:val="1F497D" w:themeColor="text2"/>
          <w:sz w:val="72"/>
        </w:rPr>
        <w:lastRenderedPageBreak/>
        <w:t>FISHERY NAME</w:t>
      </w:r>
    </w:p>
    <w:p w14:paraId="6EAAEE55" w14:textId="1BB52D79" w:rsidR="00B446F9" w:rsidRPr="00432C63" w:rsidRDefault="00B446F9" w:rsidP="00B446F9">
      <w:r w:rsidRPr="00B446F9">
        <w:t>&lt;</w:t>
      </w:r>
      <w:r w:rsidR="003D4C5A">
        <w:t>B</w:t>
      </w:r>
      <w:r w:rsidRPr="00B446F9">
        <w:t>rief descriptive name of the fishery. Usually includes the location, species and gear types e.g. ‘Western Channel lobster trap fishery’&gt;</w:t>
      </w:r>
    </w:p>
    <w:p w14:paraId="0BC2141E" w14:textId="2F8A7C4B" w:rsidR="00600046" w:rsidRDefault="00600046" w:rsidP="0034790B">
      <w:pPr>
        <w:rPr>
          <w:b/>
        </w:rPr>
      </w:pPr>
    </w:p>
    <w:p w14:paraId="6ECF2854" w14:textId="5DD78425" w:rsidR="00600046" w:rsidRPr="00432C63" w:rsidRDefault="00600046" w:rsidP="0034790B">
      <w:pPr>
        <w:rPr>
          <w:b/>
          <w:color w:val="1F497D" w:themeColor="text2"/>
          <w:sz w:val="28"/>
        </w:rPr>
      </w:pPr>
      <w:r w:rsidRPr="00432C63">
        <w:rPr>
          <w:b/>
          <w:color w:val="1F497D" w:themeColor="text2"/>
          <w:sz w:val="28"/>
        </w:rPr>
        <w:t>Month Year</w:t>
      </w:r>
    </w:p>
    <w:p w14:paraId="2FF5553C" w14:textId="0D7931E3" w:rsidR="00432C63" w:rsidRPr="00600046" w:rsidRDefault="00432C63" w:rsidP="00432C63">
      <w:r>
        <w:t xml:space="preserve">&lt;Insert month </w:t>
      </w:r>
      <w:r w:rsidR="00362A78">
        <w:t>and</w:t>
      </w:r>
      <w:r>
        <w:t xml:space="preserve"> year of current version of the FMP&gt;</w:t>
      </w:r>
    </w:p>
    <w:p w14:paraId="7883B25F" w14:textId="6F5EE3A4" w:rsidR="00600046" w:rsidRDefault="00600046" w:rsidP="0034790B">
      <w:pPr>
        <w:rPr>
          <w:b/>
        </w:rPr>
      </w:pPr>
    </w:p>
    <w:p w14:paraId="264FF19B" w14:textId="54323DAA" w:rsidR="00600046" w:rsidRPr="00432C63" w:rsidRDefault="00600046" w:rsidP="0034790B">
      <w:pPr>
        <w:rPr>
          <w:b/>
          <w:color w:val="1F497D" w:themeColor="text2"/>
        </w:rPr>
      </w:pPr>
      <w:r w:rsidRPr="00432C63">
        <w:rPr>
          <w:b/>
          <w:color w:val="1F497D" w:themeColor="text2"/>
        </w:rPr>
        <w:t>Names / Logos of key FMP proponents</w:t>
      </w:r>
    </w:p>
    <w:p w14:paraId="26749241" w14:textId="010C284B" w:rsidR="00432C63" w:rsidRDefault="00432C63" w:rsidP="00432C63">
      <w:r>
        <w:t>&lt;Insert names and if appropriate logos of the organisations</w:t>
      </w:r>
      <w:r w:rsidR="00AD15E7">
        <w:t xml:space="preserve"> or agencies</w:t>
      </w:r>
      <w:r>
        <w:t xml:space="preserve"> preparing the management plan&gt;</w:t>
      </w:r>
    </w:p>
    <w:p w14:paraId="44161DE7" w14:textId="4B449F3A" w:rsidR="00600046" w:rsidRDefault="00600046" w:rsidP="0034790B">
      <w:pPr>
        <w:rPr>
          <w:b/>
          <w:color w:val="1F497D" w:themeColor="text2"/>
        </w:rPr>
      </w:pPr>
      <w:r w:rsidRPr="00432C63">
        <w:rPr>
          <w:b/>
          <w:color w:val="1F497D" w:themeColor="text2"/>
        </w:rPr>
        <w:t>FMP Version number</w:t>
      </w:r>
    </w:p>
    <w:tbl>
      <w:tblPr>
        <w:tblStyle w:val="TableGrid"/>
        <w:tblW w:w="0" w:type="auto"/>
        <w:tblLook w:val="04A0" w:firstRow="1" w:lastRow="0" w:firstColumn="1" w:lastColumn="0" w:noHBand="0" w:noVBand="1"/>
      </w:tblPr>
      <w:tblGrid>
        <w:gridCol w:w="1271"/>
        <w:gridCol w:w="1276"/>
        <w:gridCol w:w="2862"/>
        <w:gridCol w:w="3517"/>
      </w:tblGrid>
      <w:tr w:rsidR="000F754D" w14:paraId="69B39F43" w14:textId="77777777" w:rsidTr="000F754D">
        <w:tc>
          <w:tcPr>
            <w:tcW w:w="1271" w:type="dxa"/>
            <w:vAlign w:val="center"/>
          </w:tcPr>
          <w:p w14:paraId="211C5E75" w14:textId="1C53A7A2" w:rsidR="000F754D" w:rsidRDefault="000F754D" w:rsidP="000F754D">
            <w:pPr>
              <w:spacing w:before="40" w:after="40"/>
              <w:jc w:val="center"/>
              <w:rPr>
                <w:b/>
                <w:color w:val="1F497D" w:themeColor="text2"/>
              </w:rPr>
            </w:pPr>
            <w:r>
              <w:rPr>
                <w:b/>
                <w:color w:val="1F497D" w:themeColor="text2"/>
              </w:rPr>
              <w:t>Version number</w:t>
            </w:r>
          </w:p>
        </w:tc>
        <w:tc>
          <w:tcPr>
            <w:tcW w:w="1276" w:type="dxa"/>
            <w:vAlign w:val="center"/>
          </w:tcPr>
          <w:p w14:paraId="58606520" w14:textId="590E903B" w:rsidR="000F754D" w:rsidRDefault="000F754D" w:rsidP="000F754D">
            <w:pPr>
              <w:spacing w:before="40" w:after="40"/>
              <w:jc w:val="center"/>
              <w:rPr>
                <w:b/>
                <w:color w:val="1F497D" w:themeColor="text2"/>
              </w:rPr>
            </w:pPr>
            <w:r>
              <w:rPr>
                <w:b/>
                <w:color w:val="1F497D" w:themeColor="text2"/>
              </w:rPr>
              <w:t>Date published</w:t>
            </w:r>
          </w:p>
        </w:tc>
        <w:tc>
          <w:tcPr>
            <w:tcW w:w="2862" w:type="dxa"/>
            <w:vAlign w:val="center"/>
          </w:tcPr>
          <w:p w14:paraId="0514666D" w14:textId="6E6B8BEC" w:rsidR="000F754D" w:rsidRDefault="000F754D" w:rsidP="000F754D">
            <w:pPr>
              <w:spacing w:before="40" w:after="40"/>
              <w:jc w:val="center"/>
              <w:rPr>
                <w:b/>
                <w:color w:val="1F497D" w:themeColor="text2"/>
              </w:rPr>
            </w:pPr>
            <w:r>
              <w:rPr>
                <w:b/>
                <w:color w:val="1F497D" w:themeColor="text2"/>
              </w:rPr>
              <w:t>Key contributors</w:t>
            </w:r>
          </w:p>
        </w:tc>
        <w:tc>
          <w:tcPr>
            <w:tcW w:w="3517" w:type="dxa"/>
            <w:vAlign w:val="center"/>
          </w:tcPr>
          <w:p w14:paraId="7AAA295A" w14:textId="44407274" w:rsidR="000F754D" w:rsidRDefault="000F754D" w:rsidP="000F754D">
            <w:pPr>
              <w:spacing w:before="40" w:after="40"/>
              <w:jc w:val="center"/>
              <w:rPr>
                <w:b/>
                <w:color w:val="1F497D" w:themeColor="text2"/>
              </w:rPr>
            </w:pPr>
            <w:r>
              <w:rPr>
                <w:b/>
                <w:color w:val="1F497D" w:themeColor="text2"/>
              </w:rPr>
              <w:t>Description of key changes</w:t>
            </w:r>
          </w:p>
        </w:tc>
      </w:tr>
      <w:tr w:rsidR="000F754D" w14:paraId="60311942" w14:textId="77777777" w:rsidTr="000F754D">
        <w:tc>
          <w:tcPr>
            <w:tcW w:w="1271" w:type="dxa"/>
          </w:tcPr>
          <w:p w14:paraId="2AF1B844" w14:textId="77777777" w:rsidR="000F754D" w:rsidRPr="000F754D" w:rsidRDefault="000F754D" w:rsidP="000F754D">
            <w:pPr>
              <w:spacing w:before="40" w:after="40"/>
              <w:jc w:val="left"/>
              <w:rPr>
                <w:b/>
              </w:rPr>
            </w:pPr>
          </w:p>
        </w:tc>
        <w:tc>
          <w:tcPr>
            <w:tcW w:w="1276" w:type="dxa"/>
          </w:tcPr>
          <w:p w14:paraId="1636C3E6" w14:textId="1167E024" w:rsidR="000F754D" w:rsidRPr="000F754D" w:rsidRDefault="000F754D" w:rsidP="000F754D">
            <w:pPr>
              <w:spacing w:before="40" w:after="40"/>
              <w:jc w:val="left"/>
              <w:rPr>
                <w:b/>
              </w:rPr>
            </w:pPr>
          </w:p>
        </w:tc>
        <w:tc>
          <w:tcPr>
            <w:tcW w:w="2862" w:type="dxa"/>
          </w:tcPr>
          <w:p w14:paraId="4E061510" w14:textId="77777777" w:rsidR="000F754D" w:rsidRPr="000F754D" w:rsidRDefault="000F754D" w:rsidP="000F754D">
            <w:pPr>
              <w:spacing w:before="40" w:after="40"/>
              <w:jc w:val="left"/>
              <w:rPr>
                <w:b/>
              </w:rPr>
            </w:pPr>
          </w:p>
        </w:tc>
        <w:tc>
          <w:tcPr>
            <w:tcW w:w="3517" w:type="dxa"/>
          </w:tcPr>
          <w:p w14:paraId="5A62DDBA" w14:textId="77777777" w:rsidR="000F754D" w:rsidRPr="000F754D" w:rsidRDefault="000F754D" w:rsidP="000F754D">
            <w:pPr>
              <w:spacing w:before="40" w:after="40"/>
              <w:jc w:val="left"/>
              <w:rPr>
                <w:b/>
              </w:rPr>
            </w:pPr>
          </w:p>
        </w:tc>
      </w:tr>
      <w:tr w:rsidR="000F754D" w14:paraId="50AEF356" w14:textId="77777777" w:rsidTr="000F754D">
        <w:tc>
          <w:tcPr>
            <w:tcW w:w="1271" w:type="dxa"/>
          </w:tcPr>
          <w:p w14:paraId="56A2DEF4" w14:textId="77777777" w:rsidR="000F754D" w:rsidRPr="000F754D" w:rsidRDefault="000F754D" w:rsidP="000F754D">
            <w:pPr>
              <w:spacing w:before="40" w:after="40"/>
              <w:jc w:val="left"/>
              <w:rPr>
                <w:b/>
              </w:rPr>
            </w:pPr>
          </w:p>
        </w:tc>
        <w:tc>
          <w:tcPr>
            <w:tcW w:w="1276" w:type="dxa"/>
          </w:tcPr>
          <w:p w14:paraId="415018A6" w14:textId="77777777" w:rsidR="000F754D" w:rsidRPr="000F754D" w:rsidRDefault="000F754D" w:rsidP="000F754D">
            <w:pPr>
              <w:spacing w:before="40" w:after="40"/>
              <w:jc w:val="left"/>
              <w:rPr>
                <w:b/>
              </w:rPr>
            </w:pPr>
          </w:p>
        </w:tc>
        <w:tc>
          <w:tcPr>
            <w:tcW w:w="2862" w:type="dxa"/>
          </w:tcPr>
          <w:p w14:paraId="38CE6242" w14:textId="77777777" w:rsidR="000F754D" w:rsidRPr="000F754D" w:rsidRDefault="000F754D" w:rsidP="000F754D">
            <w:pPr>
              <w:spacing w:before="40" w:after="40"/>
              <w:jc w:val="left"/>
              <w:rPr>
                <w:b/>
              </w:rPr>
            </w:pPr>
          </w:p>
        </w:tc>
        <w:tc>
          <w:tcPr>
            <w:tcW w:w="3517" w:type="dxa"/>
          </w:tcPr>
          <w:p w14:paraId="609C6287" w14:textId="77777777" w:rsidR="000F754D" w:rsidRPr="000F754D" w:rsidRDefault="000F754D" w:rsidP="000F754D">
            <w:pPr>
              <w:spacing w:before="40" w:after="40"/>
              <w:jc w:val="left"/>
              <w:rPr>
                <w:b/>
              </w:rPr>
            </w:pPr>
          </w:p>
        </w:tc>
      </w:tr>
    </w:tbl>
    <w:p w14:paraId="229D5062" w14:textId="0821910D" w:rsidR="000F754D" w:rsidRDefault="000F754D" w:rsidP="0034790B">
      <w:pPr>
        <w:rPr>
          <w:b/>
          <w:color w:val="1F497D" w:themeColor="text2"/>
        </w:rPr>
      </w:pPr>
    </w:p>
    <w:p w14:paraId="6EE46C26" w14:textId="7ADE8743" w:rsidR="00432C63" w:rsidRDefault="00432C63" w:rsidP="00432C63">
      <w:r>
        <w:t>&lt;It is good practi</w:t>
      </w:r>
      <w:r w:rsidR="00F76361">
        <w:t>c</w:t>
      </w:r>
      <w:r>
        <w:t>e to provide numbers to record the version number of the management plan e.g. </w:t>
      </w:r>
      <w:r w:rsidR="00B446F9">
        <w:t xml:space="preserve">Version </w:t>
      </w:r>
      <w:r>
        <w:t>1.0 for the initial approved version</w:t>
      </w:r>
      <w:r w:rsidR="00721B9F">
        <w:t>, together with other information to provide transparency on the plan’s development</w:t>
      </w:r>
      <w:r>
        <w:t>&gt;</w:t>
      </w:r>
    </w:p>
    <w:p w14:paraId="5A3E9143" w14:textId="2D57A63C" w:rsidR="00600046" w:rsidRDefault="00600046" w:rsidP="0034790B">
      <w:pPr>
        <w:rPr>
          <w:b/>
        </w:rPr>
      </w:pPr>
    </w:p>
    <w:p w14:paraId="70C49B84" w14:textId="733CED07" w:rsidR="00C20301" w:rsidRDefault="00934DB5" w:rsidP="0034790B">
      <w:pPr>
        <w:rPr>
          <w:b/>
          <w:bCs/>
          <w:color w:val="1F497D" w:themeColor="text2"/>
          <w:sz w:val="28"/>
        </w:rPr>
      </w:pPr>
      <w:r w:rsidRPr="00934DB5">
        <w:rPr>
          <w:b/>
          <w:bCs/>
          <w:color w:val="1F497D" w:themeColor="text2"/>
          <w:sz w:val="28"/>
        </w:rPr>
        <w:t>Table of content</w:t>
      </w:r>
    </w:p>
    <w:p w14:paraId="3D7F8181" w14:textId="6C49DCAC" w:rsidR="00A863CF" w:rsidRPr="00A86207" w:rsidRDefault="00A863CF" w:rsidP="00A86207">
      <w:pPr>
        <w:sectPr w:rsidR="00A863CF" w:rsidRPr="00A86207" w:rsidSect="00794BEA">
          <w:footerReference w:type="default" r:id="rId16"/>
          <w:pgSz w:w="11907" w:h="16840" w:code="9"/>
          <w:pgMar w:top="2694" w:right="1440" w:bottom="567" w:left="1440" w:header="720" w:footer="472" w:gutter="0"/>
          <w:cols w:space="720"/>
          <w:docGrid w:linePitch="299"/>
        </w:sectPr>
      </w:pPr>
      <w:r>
        <w:t>&lt;insert Table of Content&gt;</w:t>
      </w:r>
    </w:p>
    <w:p w14:paraId="7FB807E2" w14:textId="3D3F3921" w:rsidR="0034790B" w:rsidRPr="00B358C5" w:rsidRDefault="0034790B" w:rsidP="00B4549A">
      <w:pPr>
        <w:pStyle w:val="Heading1"/>
        <w:numPr>
          <w:ilvl w:val="0"/>
          <w:numId w:val="21"/>
        </w:numPr>
        <w:rPr>
          <w:rFonts w:ascii="Meta Offc Pro" w:hAnsi="Meta Offc Pro"/>
        </w:rPr>
      </w:pPr>
      <w:bookmarkStart w:id="17" w:name="_Toc58399976"/>
      <w:bookmarkStart w:id="18" w:name="_Toc66218827"/>
      <w:r w:rsidRPr="00B358C5">
        <w:rPr>
          <w:rFonts w:ascii="Meta Offc Pro" w:hAnsi="Meta Offc Pro"/>
        </w:rPr>
        <w:lastRenderedPageBreak/>
        <w:t>Identification and Description of the Fishery</w:t>
      </w:r>
      <w:bookmarkEnd w:id="17"/>
      <w:bookmarkEnd w:id="18"/>
    </w:p>
    <w:tbl>
      <w:tblPr>
        <w:tblStyle w:val="TableGrid"/>
        <w:tblW w:w="0" w:type="auto"/>
        <w:shd w:val="clear" w:color="auto" w:fill="D1DAF1"/>
        <w:tblLook w:val="04A0" w:firstRow="1" w:lastRow="0" w:firstColumn="1" w:lastColumn="0" w:noHBand="0" w:noVBand="1"/>
      </w:tblPr>
      <w:tblGrid>
        <w:gridCol w:w="9017"/>
      </w:tblGrid>
      <w:tr w:rsidR="00600046" w14:paraId="41CD86A6" w14:textId="77777777" w:rsidTr="008B0713">
        <w:tc>
          <w:tcPr>
            <w:tcW w:w="9017" w:type="dxa"/>
            <w:tcBorders>
              <w:top w:val="nil"/>
              <w:left w:val="nil"/>
              <w:bottom w:val="nil"/>
              <w:right w:val="nil"/>
            </w:tcBorders>
            <w:shd w:val="clear" w:color="auto" w:fill="D1DAF1"/>
          </w:tcPr>
          <w:p w14:paraId="755EB167" w14:textId="798B7214" w:rsidR="00600046" w:rsidRPr="00600046" w:rsidRDefault="00600046" w:rsidP="00600046">
            <w:pPr>
              <w:spacing w:before="60" w:after="60"/>
              <w:rPr>
                <w:b/>
                <w:color w:val="548DD4" w:themeColor="text2" w:themeTint="99"/>
                <w:sz w:val="24"/>
              </w:rPr>
            </w:pPr>
            <w:r w:rsidRPr="00600046">
              <w:rPr>
                <w:b/>
                <w:color w:val="548DD4" w:themeColor="text2" w:themeTint="99"/>
                <w:sz w:val="24"/>
              </w:rPr>
              <w:t>Guidance for completing Section 1 – Identification and Description of the Fishery</w:t>
            </w:r>
          </w:p>
          <w:p w14:paraId="75A45E87" w14:textId="46857E53" w:rsidR="00600046" w:rsidRPr="00B363C7" w:rsidRDefault="00600046" w:rsidP="005547BC">
            <w:pPr>
              <w:spacing w:before="60" w:after="60"/>
              <w:jc w:val="left"/>
            </w:pPr>
            <w:r w:rsidRPr="00B363C7">
              <w:t>Section 1 should set out:</w:t>
            </w:r>
          </w:p>
          <w:p w14:paraId="54D2C838" w14:textId="7995144E" w:rsidR="005547BC" w:rsidRPr="00B363C7" w:rsidRDefault="005547BC" w:rsidP="00D173C8">
            <w:pPr>
              <w:pStyle w:val="ListParagraph"/>
              <w:numPr>
                <w:ilvl w:val="0"/>
                <w:numId w:val="6"/>
              </w:numPr>
              <w:spacing w:before="60"/>
              <w:jc w:val="left"/>
              <w:rPr>
                <w:rFonts w:ascii="Meta Offc Pro" w:hAnsi="Meta Offc Pro"/>
              </w:rPr>
            </w:pPr>
            <w:r w:rsidRPr="00B363C7">
              <w:rPr>
                <w:rFonts w:ascii="Meta Offc Pro" w:hAnsi="Meta Offc Pro"/>
              </w:rPr>
              <w:t xml:space="preserve">The (i) location and nature of the fishery in terms of the target </w:t>
            </w:r>
            <w:r w:rsidR="000F754D" w:rsidRPr="00B363C7">
              <w:rPr>
                <w:rFonts w:ascii="Meta Offc Pro" w:hAnsi="Meta Offc Pro"/>
              </w:rPr>
              <w:t>stocks</w:t>
            </w:r>
            <w:r w:rsidRPr="00B363C7">
              <w:rPr>
                <w:rFonts w:ascii="Meta Offc Pro" w:hAnsi="Meta Offc Pro"/>
              </w:rPr>
              <w:t xml:space="preserve"> covered, its location, fishing methods</w:t>
            </w:r>
            <w:r w:rsidR="00AF32ED" w:rsidRPr="00B363C7">
              <w:rPr>
                <w:rFonts w:ascii="Meta Offc Pro" w:hAnsi="Meta Offc Pro"/>
              </w:rPr>
              <w:t>,</w:t>
            </w:r>
            <w:r w:rsidRPr="00B363C7">
              <w:rPr>
                <w:rFonts w:ascii="Meta Offc Pro" w:hAnsi="Meta Offc Pro"/>
              </w:rPr>
              <w:t xml:space="preserve"> and (ii) the time period covered by the plan and the revision dates if known.</w:t>
            </w:r>
            <w:r w:rsidR="001F40A8" w:rsidRPr="00B363C7">
              <w:rPr>
                <w:rFonts w:ascii="Meta Offc Pro" w:hAnsi="Meta Offc Pro"/>
              </w:rPr>
              <w:t xml:space="preserve"> </w:t>
            </w:r>
          </w:p>
          <w:p w14:paraId="0B17C89F" w14:textId="4E098CDF" w:rsidR="00600046" w:rsidRPr="00B363C7" w:rsidRDefault="005547BC" w:rsidP="00D173C8">
            <w:pPr>
              <w:pStyle w:val="ListParagraph"/>
              <w:numPr>
                <w:ilvl w:val="0"/>
                <w:numId w:val="6"/>
              </w:numPr>
              <w:spacing w:before="60"/>
              <w:jc w:val="left"/>
              <w:rPr>
                <w:rFonts w:ascii="Meta Offc Pro" w:hAnsi="Meta Offc Pro"/>
              </w:rPr>
            </w:pPr>
            <w:r w:rsidRPr="00B363C7">
              <w:rPr>
                <w:rFonts w:ascii="Meta Offc Pro" w:hAnsi="Meta Offc Pro"/>
              </w:rPr>
              <w:t>A description of the fishery, including its history, the nature of the target species, the environment and socio-economic characteristics.</w:t>
            </w:r>
          </w:p>
          <w:p w14:paraId="211BC7D2" w14:textId="5F6E1E74" w:rsidR="00600046" w:rsidRDefault="005547BC" w:rsidP="005547BC">
            <w:pPr>
              <w:spacing w:before="60" w:after="60"/>
              <w:jc w:val="left"/>
            </w:pPr>
            <w:r w:rsidRPr="00B363C7">
              <w:t>The purpose is to provide readers with a broad understanding of the fishery and its main characteristics.</w:t>
            </w:r>
            <w:r w:rsidR="000E1125">
              <w:t xml:space="preserve"> </w:t>
            </w:r>
          </w:p>
        </w:tc>
      </w:tr>
    </w:tbl>
    <w:p w14:paraId="02F91686" w14:textId="2B49C183" w:rsidR="0034790B" w:rsidRPr="0034790B" w:rsidRDefault="0034790B" w:rsidP="00F53B4C">
      <w:pPr>
        <w:pStyle w:val="Heading2"/>
      </w:pPr>
      <w:bookmarkStart w:id="19" w:name="_Toc58399977"/>
      <w:bookmarkStart w:id="20" w:name="_Toc66218828"/>
      <w:r>
        <w:t>Fishery to which this plan applies</w:t>
      </w:r>
      <w:bookmarkEnd w:id="19"/>
      <w:bookmarkEnd w:id="20"/>
    </w:p>
    <w:p w14:paraId="102B98A5" w14:textId="60B18AE9" w:rsidR="002107EB" w:rsidRPr="002107EB" w:rsidRDefault="002107EB" w:rsidP="002107EB">
      <w:r>
        <w:t>Delete the text in brackets in fill in the required information</w:t>
      </w:r>
    </w:p>
    <w:tbl>
      <w:tblPr>
        <w:tblStyle w:val="TableGrid"/>
        <w:tblW w:w="0" w:type="auto"/>
        <w:tblLook w:val="04A0" w:firstRow="1" w:lastRow="0" w:firstColumn="1" w:lastColumn="0" w:noHBand="0" w:noVBand="1"/>
      </w:tblPr>
      <w:tblGrid>
        <w:gridCol w:w="2254"/>
        <w:gridCol w:w="6763"/>
      </w:tblGrid>
      <w:tr w:rsidR="0034790B" w14:paraId="1A6ED63F" w14:textId="77777777" w:rsidTr="008B0713">
        <w:tc>
          <w:tcPr>
            <w:tcW w:w="2254" w:type="dxa"/>
            <w:shd w:val="clear" w:color="auto" w:fill="D1DAF1"/>
          </w:tcPr>
          <w:p w14:paraId="1A6EABD8" w14:textId="1246B917" w:rsidR="0034790B" w:rsidRPr="0034790B" w:rsidRDefault="0034790B" w:rsidP="0034790B">
            <w:pPr>
              <w:spacing w:before="60" w:after="60"/>
              <w:rPr>
                <w:b/>
              </w:rPr>
            </w:pPr>
            <w:r w:rsidRPr="0034790B">
              <w:rPr>
                <w:b/>
              </w:rPr>
              <w:t>Fishery name</w:t>
            </w:r>
            <w:r>
              <w:rPr>
                <w:b/>
              </w:rPr>
              <w:t xml:space="preserve">: </w:t>
            </w:r>
          </w:p>
        </w:tc>
        <w:tc>
          <w:tcPr>
            <w:tcW w:w="6763" w:type="dxa"/>
            <w:shd w:val="clear" w:color="auto" w:fill="F2F2F2" w:themeFill="background1" w:themeFillShade="F2"/>
          </w:tcPr>
          <w:p w14:paraId="0835FE70" w14:textId="1E932102" w:rsidR="0034790B" w:rsidRDefault="005547BC" w:rsidP="00967216">
            <w:pPr>
              <w:spacing w:before="60" w:after="60"/>
              <w:jc w:val="left"/>
            </w:pPr>
            <w:r>
              <w:t>&lt;</w:t>
            </w:r>
            <w:r w:rsidR="00BC427F">
              <w:t>Brief descriptive name of the fishery. Usually includes the location, species and gear types e.g. ‘Western Channel lobster trap fishery’&gt;</w:t>
            </w:r>
          </w:p>
        </w:tc>
      </w:tr>
      <w:tr w:rsidR="0034790B" w14:paraId="1A1698D1" w14:textId="77777777" w:rsidTr="008B0713">
        <w:tc>
          <w:tcPr>
            <w:tcW w:w="2254" w:type="dxa"/>
            <w:shd w:val="clear" w:color="auto" w:fill="D1DAF1"/>
          </w:tcPr>
          <w:p w14:paraId="291DF446" w14:textId="6C59B269" w:rsidR="0034790B" w:rsidRPr="0034790B" w:rsidRDefault="0034790B" w:rsidP="0034790B">
            <w:pPr>
              <w:spacing w:before="60" w:after="60"/>
              <w:rPr>
                <w:b/>
              </w:rPr>
            </w:pPr>
            <w:r w:rsidRPr="0034790B">
              <w:rPr>
                <w:b/>
              </w:rPr>
              <w:t>Species covered</w:t>
            </w:r>
            <w:r>
              <w:rPr>
                <w:b/>
              </w:rPr>
              <w:t xml:space="preserve">: </w:t>
            </w:r>
          </w:p>
        </w:tc>
        <w:tc>
          <w:tcPr>
            <w:tcW w:w="6763" w:type="dxa"/>
            <w:shd w:val="clear" w:color="auto" w:fill="F2F2F2" w:themeFill="background1" w:themeFillShade="F2"/>
          </w:tcPr>
          <w:p w14:paraId="7F812FE0" w14:textId="00B1AA91" w:rsidR="0034790B" w:rsidRDefault="00BC427F" w:rsidP="00967216">
            <w:pPr>
              <w:spacing w:before="60" w:after="60"/>
              <w:jc w:val="left"/>
            </w:pPr>
            <w:r>
              <w:t xml:space="preserve">&lt;The common and scientific name(s) of the species being covered by the FMP. </w:t>
            </w:r>
            <w:r w:rsidRPr="00BC427F">
              <w:t>The FMP can cover a single species, a number of similar species e.g. within the same genus</w:t>
            </w:r>
            <w:r w:rsidR="00150618">
              <w:t>,</w:t>
            </w:r>
            <w:r w:rsidRPr="00BC427F">
              <w:t xml:space="preserve"> or can be multi-species in nature</w:t>
            </w:r>
            <w:r>
              <w:t>&gt;</w:t>
            </w:r>
          </w:p>
        </w:tc>
      </w:tr>
      <w:tr w:rsidR="0034790B" w14:paraId="18DE7C62" w14:textId="77777777" w:rsidTr="008B0713">
        <w:tc>
          <w:tcPr>
            <w:tcW w:w="2254" w:type="dxa"/>
            <w:shd w:val="clear" w:color="auto" w:fill="D1DAF1"/>
          </w:tcPr>
          <w:p w14:paraId="6FF147E4" w14:textId="50074490" w:rsidR="0034790B" w:rsidRPr="009E1504" w:rsidRDefault="0034790B" w:rsidP="009E1504">
            <w:pPr>
              <w:spacing w:before="60" w:after="60"/>
              <w:rPr>
                <w:b/>
              </w:rPr>
            </w:pPr>
            <w:r w:rsidRPr="009E1504">
              <w:rPr>
                <w:b/>
              </w:rPr>
              <w:t>Fishery location</w:t>
            </w:r>
            <w:r w:rsidRPr="00F76E70">
              <w:rPr>
                <w:b/>
              </w:rPr>
              <w:t xml:space="preserve">: </w:t>
            </w:r>
          </w:p>
        </w:tc>
        <w:tc>
          <w:tcPr>
            <w:tcW w:w="6763" w:type="dxa"/>
            <w:shd w:val="clear" w:color="auto" w:fill="F2F2F2" w:themeFill="background1" w:themeFillShade="F2"/>
          </w:tcPr>
          <w:p w14:paraId="3B8282BE" w14:textId="1F22295F" w:rsidR="0034790B" w:rsidRDefault="00BC427F" w:rsidP="00967216">
            <w:pPr>
              <w:spacing w:before="60" w:after="60"/>
              <w:jc w:val="left"/>
            </w:pPr>
            <w:r>
              <w:t xml:space="preserve">&lt;The geographical area covered by the management plan. This normally mirrors the </w:t>
            </w:r>
            <w:r w:rsidRPr="00BC427F">
              <w:rPr>
                <w:i/>
              </w:rPr>
              <w:t>jurisdictional boundaries</w:t>
            </w:r>
            <w:r>
              <w:t xml:space="preserve"> of a fishery (e.g. within an Exclusive Economic Zone or coastal baseline limit), the </w:t>
            </w:r>
            <w:r w:rsidR="000F754D" w:rsidRPr="000F754D">
              <w:rPr>
                <w:i/>
              </w:rPr>
              <w:t>target</w:t>
            </w:r>
            <w:r w:rsidR="000F754D">
              <w:t xml:space="preserve"> </w:t>
            </w:r>
            <w:r w:rsidRPr="00BC427F">
              <w:rPr>
                <w:i/>
              </w:rPr>
              <w:t>stock boundaries</w:t>
            </w:r>
            <w:r>
              <w:t xml:space="preserve"> or the </w:t>
            </w:r>
            <w:r w:rsidRPr="00BC427F">
              <w:rPr>
                <w:i/>
              </w:rPr>
              <w:t>statistical divisions</w:t>
            </w:r>
            <w:r>
              <w:t xml:space="preserve"> (e.g. ICES statistical divisions) or a combination of all three</w:t>
            </w:r>
            <w:r w:rsidR="00FA7A34">
              <w:t>. The inclusion of maps is encouraged</w:t>
            </w:r>
            <w:r>
              <w:t>&gt;</w:t>
            </w:r>
            <w:r w:rsidR="000E1125">
              <w:t xml:space="preserve"> </w:t>
            </w:r>
          </w:p>
        </w:tc>
      </w:tr>
      <w:tr w:rsidR="0034790B" w14:paraId="762B2A2F" w14:textId="77777777" w:rsidTr="008B0713">
        <w:tc>
          <w:tcPr>
            <w:tcW w:w="2254" w:type="dxa"/>
            <w:shd w:val="clear" w:color="auto" w:fill="D1DAF1"/>
          </w:tcPr>
          <w:p w14:paraId="2A566869" w14:textId="7E9BD39E" w:rsidR="0034790B" w:rsidRPr="0034790B" w:rsidRDefault="0034790B" w:rsidP="0034790B">
            <w:pPr>
              <w:spacing w:before="60" w:after="60"/>
              <w:rPr>
                <w:b/>
              </w:rPr>
            </w:pPr>
            <w:r w:rsidRPr="0034790B">
              <w:rPr>
                <w:b/>
              </w:rPr>
              <w:t>Fishing method(s):</w:t>
            </w:r>
          </w:p>
        </w:tc>
        <w:tc>
          <w:tcPr>
            <w:tcW w:w="6763" w:type="dxa"/>
            <w:shd w:val="clear" w:color="auto" w:fill="F2F2F2" w:themeFill="background1" w:themeFillShade="F2"/>
          </w:tcPr>
          <w:p w14:paraId="089924F3" w14:textId="1F2C477E" w:rsidR="0034790B" w:rsidRDefault="00BC427F" w:rsidP="00967216">
            <w:pPr>
              <w:spacing w:before="60" w:after="60"/>
              <w:jc w:val="left"/>
            </w:pPr>
            <w:r>
              <w:t>&lt;The name of the gear type(s) being used in the fishery. If possible</w:t>
            </w:r>
            <w:r w:rsidR="00C432BD">
              <w:t>,</w:t>
            </w:r>
            <w:r>
              <w:t xml:space="preserve"> this should follow the </w:t>
            </w:r>
            <w:r w:rsidR="00C432BD">
              <w:t>International Standard Statistical Classification of Fishing Gear</w:t>
            </w:r>
            <w:r w:rsidR="00C432BD">
              <w:rPr>
                <w:rStyle w:val="FootnoteReference"/>
              </w:rPr>
              <w:footnoteReference w:id="3"/>
            </w:r>
            <w:r w:rsidR="00C432BD">
              <w:t>. Where appropriate, include additional details of the gear and its deployment e.g.</w:t>
            </w:r>
            <w:r w:rsidR="0085577E">
              <w:t xml:space="preserve">, the use of lights, whether </w:t>
            </w:r>
            <w:r w:rsidR="00C432BD">
              <w:t>purse seine sets are associated with objects like Fish Aggregating Devices (FADs)</w:t>
            </w:r>
            <w:r w:rsidR="0085577E">
              <w:t>,</w:t>
            </w:r>
            <w:r w:rsidR="00C432BD">
              <w:t xml:space="preserve"> or gillnet mesh size ranges&gt;</w:t>
            </w:r>
            <w:r w:rsidR="000E1125">
              <w:t xml:space="preserve"> </w:t>
            </w:r>
          </w:p>
        </w:tc>
      </w:tr>
      <w:tr w:rsidR="00BD6B14" w14:paraId="29D61FDC" w14:textId="77777777" w:rsidTr="00787DCE">
        <w:tc>
          <w:tcPr>
            <w:tcW w:w="9017" w:type="dxa"/>
            <w:gridSpan w:val="2"/>
            <w:shd w:val="clear" w:color="auto" w:fill="auto"/>
          </w:tcPr>
          <w:p w14:paraId="5C2245A1" w14:textId="77777777" w:rsidR="00BD6B14" w:rsidRDefault="00BD6B14" w:rsidP="00BD6B14">
            <w:pPr>
              <w:spacing w:after="0" w:line="240" w:lineRule="auto"/>
            </w:pPr>
          </w:p>
        </w:tc>
      </w:tr>
      <w:tr w:rsidR="00BD6B14" w14:paraId="4D61BE22" w14:textId="77777777" w:rsidTr="008B0713">
        <w:tc>
          <w:tcPr>
            <w:tcW w:w="2254" w:type="dxa"/>
            <w:shd w:val="clear" w:color="auto" w:fill="D1DAF1"/>
          </w:tcPr>
          <w:p w14:paraId="2E1EEBCD" w14:textId="76A03727" w:rsidR="00BD6B14" w:rsidRPr="0034790B" w:rsidRDefault="00BD6B14" w:rsidP="0034790B">
            <w:pPr>
              <w:spacing w:before="60" w:after="60"/>
              <w:rPr>
                <w:b/>
              </w:rPr>
            </w:pPr>
            <w:r>
              <w:rPr>
                <w:b/>
              </w:rPr>
              <w:t>Term of plan:</w:t>
            </w:r>
          </w:p>
        </w:tc>
        <w:tc>
          <w:tcPr>
            <w:tcW w:w="6763" w:type="dxa"/>
            <w:shd w:val="clear" w:color="auto" w:fill="F2F2F2" w:themeFill="background1" w:themeFillShade="F2"/>
          </w:tcPr>
          <w:p w14:paraId="7348DD61" w14:textId="084440CC" w:rsidR="00BD6B14" w:rsidRDefault="00EF764F" w:rsidP="00967216">
            <w:pPr>
              <w:spacing w:before="60" w:after="60"/>
              <w:jc w:val="left"/>
            </w:pPr>
            <w:r>
              <w:t xml:space="preserve">&lt;States how long the plan will last. </w:t>
            </w:r>
            <w:r w:rsidRPr="00EF764F">
              <w:t>The term of the plan may vary. In most cases it is open-ended e.g. does not have an end date, whilst others may have a fixed term e.g. five years</w:t>
            </w:r>
            <w:r>
              <w:t>&gt;</w:t>
            </w:r>
            <w:r w:rsidR="000E1125">
              <w:t xml:space="preserve"> </w:t>
            </w:r>
          </w:p>
        </w:tc>
      </w:tr>
      <w:tr w:rsidR="00BD6B14" w14:paraId="6D03EFF8" w14:textId="77777777" w:rsidTr="008B0713">
        <w:tc>
          <w:tcPr>
            <w:tcW w:w="2254" w:type="dxa"/>
            <w:shd w:val="clear" w:color="auto" w:fill="D1DAF1"/>
          </w:tcPr>
          <w:p w14:paraId="06D8B8DC" w14:textId="75952B04" w:rsidR="00BD6B14" w:rsidRPr="0034790B" w:rsidRDefault="00BD6B14" w:rsidP="0034790B">
            <w:pPr>
              <w:spacing w:before="60" w:after="60"/>
              <w:rPr>
                <w:b/>
              </w:rPr>
            </w:pPr>
            <w:r>
              <w:rPr>
                <w:b/>
              </w:rPr>
              <w:t>Date of next review:</w:t>
            </w:r>
          </w:p>
        </w:tc>
        <w:tc>
          <w:tcPr>
            <w:tcW w:w="6763" w:type="dxa"/>
            <w:shd w:val="clear" w:color="auto" w:fill="F2F2F2" w:themeFill="background1" w:themeFillShade="F2"/>
          </w:tcPr>
          <w:p w14:paraId="433896F4" w14:textId="3D7687FC" w:rsidR="00BD6B14" w:rsidRDefault="00EF764F" w:rsidP="00967216">
            <w:pPr>
              <w:spacing w:before="60" w:after="60"/>
              <w:jc w:val="left"/>
            </w:pPr>
            <w:r>
              <w:t>&lt;It is important that the plan is regularly review</w:t>
            </w:r>
            <w:r w:rsidR="005207F4">
              <w:t>ed</w:t>
            </w:r>
            <w:r>
              <w:t xml:space="preserve"> and updated where necessary. Reviews may be annual, with a more detailed review over a longer period e.g. five years&gt;</w:t>
            </w:r>
          </w:p>
        </w:tc>
      </w:tr>
      <w:tr w:rsidR="00BD6B14" w14:paraId="6B681204" w14:textId="77777777" w:rsidTr="008B0713">
        <w:tc>
          <w:tcPr>
            <w:tcW w:w="2254" w:type="dxa"/>
            <w:shd w:val="clear" w:color="auto" w:fill="D1DAF1"/>
          </w:tcPr>
          <w:p w14:paraId="31B9CCE6" w14:textId="4F8D2A1B" w:rsidR="00BD6B14" w:rsidRDefault="00BD6B14" w:rsidP="0034790B">
            <w:pPr>
              <w:spacing w:before="60" w:after="60"/>
              <w:rPr>
                <w:b/>
              </w:rPr>
            </w:pPr>
            <w:r>
              <w:rPr>
                <w:b/>
              </w:rPr>
              <w:lastRenderedPageBreak/>
              <w:t>Key authors:</w:t>
            </w:r>
          </w:p>
        </w:tc>
        <w:tc>
          <w:tcPr>
            <w:tcW w:w="6763" w:type="dxa"/>
          </w:tcPr>
          <w:p w14:paraId="3FF66AB2" w14:textId="074B9908" w:rsidR="00BD6B14" w:rsidRDefault="00EF764F" w:rsidP="00967216">
            <w:pPr>
              <w:spacing w:before="60" w:after="60"/>
              <w:jc w:val="left"/>
            </w:pPr>
            <w:r>
              <w:t>&lt;Identifies the main authors of the plan. This may be at organisation or individual levels&gt;</w:t>
            </w:r>
          </w:p>
        </w:tc>
      </w:tr>
    </w:tbl>
    <w:p w14:paraId="0954F333" w14:textId="34D21BE9" w:rsidR="0034790B" w:rsidRPr="00B358C5" w:rsidRDefault="00967216" w:rsidP="00F53B4C">
      <w:pPr>
        <w:pStyle w:val="Heading2"/>
        <w:rPr>
          <w:rFonts w:ascii="Meta Offc Pro" w:hAnsi="Meta Offc Pro"/>
        </w:rPr>
      </w:pPr>
      <w:bookmarkStart w:id="21" w:name="_Toc58399978"/>
      <w:bookmarkStart w:id="22" w:name="_Toc66218829"/>
      <w:r w:rsidRPr="00B358C5">
        <w:rPr>
          <w:rFonts w:ascii="Meta Offc Pro" w:hAnsi="Meta Offc Pro"/>
        </w:rPr>
        <w:t>Description of the Fishery</w:t>
      </w:r>
      <w:bookmarkEnd w:id="21"/>
      <w:bookmarkEnd w:id="22"/>
    </w:p>
    <w:p w14:paraId="7B857762" w14:textId="32DDE845" w:rsidR="00967216" w:rsidRDefault="00D81259" w:rsidP="00EB1076">
      <w:pPr>
        <w:pStyle w:val="Heading3"/>
      </w:pPr>
      <w:bookmarkStart w:id="23" w:name="_Toc66218830"/>
      <w:r>
        <w:rPr>
          <w:noProof/>
        </w:rPr>
        <mc:AlternateContent>
          <mc:Choice Requires="wps">
            <w:drawing>
              <wp:anchor distT="45720" distB="45720" distL="114300" distR="114300" simplePos="0" relativeHeight="251658240" behindDoc="0" locked="0" layoutInCell="1" allowOverlap="1" wp14:anchorId="51DE9684" wp14:editId="7F986F3A">
                <wp:simplePos x="0" y="0"/>
                <wp:positionH relativeFrom="margin">
                  <wp:align>left</wp:align>
                </wp:positionH>
                <wp:positionV relativeFrom="paragraph">
                  <wp:posOffset>266700</wp:posOffset>
                </wp:positionV>
                <wp:extent cx="5537200" cy="7239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724121"/>
                        </a:xfrm>
                        <a:prstGeom prst="rect">
                          <a:avLst/>
                        </a:prstGeom>
                        <a:solidFill>
                          <a:schemeClr val="bg1">
                            <a:lumMod val="95000"/>
                          </a:schemeClr>
                        </a:solidFill>
                        <a:ln w="9525">
                          <a:solidFill>
                            <a:schemeClr val="bg1"/>
                          </a:solidFill>
                          <a:miter lim="800000"/>
                          <a:headEnd/>
                          <a:tailEnd/>
                        </a:ln>
                      </wps:spPr>
                      <wps:txbx>
                        <w:txbxContent>
                          <w:p w14:paraId="5B674182" w14:textId="5EF0BBFE" w:rsidR="009B1FDD" w:rsidRDefault="009B1FDD">
                            <w:r>
                              <w:t>&lt;</w:t>
                            </w:r>
                            <w:r w:rsidRPr="00093F97">
                              <w:t xml:space="preserve">Brief history of the development of the fishery, including catch and effort trends, </w:t>
                            </w:r>
                            <w:r>
                              <w:t xml:space="preserve">any key events (e.g. closures) and a </w:t>
                            </w:r>
                            <w:r w:rsidRPr="00093F97">
                              <w:t>chronology of management</w:t>
                            </w:r>
                            <w:r>
                              <w:t xml:space="preserve"> e.g. key legislation and the institutions involved&gt;</w:t>
                            </w:r>
                          </w:p>
                          <w:p w14:paraId="5468D5F7" w14:textId="77777777" w:rsidR="00CB6AE2" w:rsidRDefault="00CB6AE2"/>
                          <w:p w14:paraId="509428DE" w14:textId="77777777" w:rsidR="009B1FDD" w:rsidRDefault="009B1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E9684" id="_x0000_s1027" type="#_x0000_t202" style="position:absolute;left:0;text-align:left;margin-left:0;margin-top:21pt;width:436pt;height:57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" fillcolor="#f2f2f2 [3052]" strokecolor="white [3212]">
                <v:textbox>
                  <w:txbxContent>
                    <w:p w14:paraId="5B674182" w14:textId="5EF0BBFE" w:rsidR="009B1FDD" w:rsidRDefault="009B1FDD">
                      <w:r>
                        <w:t>&lt;</w:t>
                      </w:r>
                      <w:r w:rsidRPr="00093F97">
                        <w:t xml:space="preserve">Brief history of the development of the fishery, including catch and effort trends, </w:t>
                      </w:r>
                      <w:r>
                        <w:t xml:space="preserve">any key events (e.g. closures) and a </w:t>
                      </w:r>
                      <w:r w:rsidRPr="00093F97">
                        <w:t>chronology of management</w:t>
                      </w:r>
                      <w:r>
                        <w:t xml:space="preserve"> e.g. key legislation and the institutions involved&gt;</w:t>
                      </w:r>
                    </w:p>
                    <w:p w14:paraId="5468D5F7" w14:textId="77777777" w:rsidR="00CB6AE2" w:rsidRDefault="00CB6AE2"/>
                    <w:p w14:paraId="509428DE" w14:textId="77777777" w:rsidR="009B1FDD" w:rsidRDefault="009B1FDD"/>
                  </w:txbxContent>
                </v:textbox>
                <w10:wrap type="square" anchorx="margin"/>
              </v:shape>
            </w:pict>
          </mc:Fallback>
        </mc:AlternateContent>
      </w:r>
      <w:r w:rsidR="00967216">
        <w:t>Historical Overview</w:t>
      </w:r>
      <w:bookmarkEnd w:id="23"/>
      <w:r w:rsidR="00967216">
        <w:t xml:space="preserve"> </w:t>
      </w:r>
    </w:p>
    <w:p w14:paraId="06246A4C" w14:textId="42D2864F" w:rsidR="00AF3F31" w:rsidRDefault="002F7B5A" w:rsidP="00AF3F31">
      <w:r>
        <w:t>or</w:t>
      </w:r>
    </w:p>
    <w:p w14:paraId="776FC097" w14:textId="77777777" w:rsidR="00AF3F31" w:rsidRDefault="00AF3F31" w:rsidP="00AF3F31">
      <w:r>
        <w:t>&lt;</w:t>
      </w:r>
      <w:r w:rsidRPr="00093F97">
        <w:t xml:space="preserve">Brief history of the development of the fishery, including catch and effort trends, </w:t>
      </w:r>
      <w:r>
        <w:t xml:space="preserve">any key events (e.g. closures) and a </w:t>
      </w:r>
      <w:r w:rsidRPr="00093F97">
        <w:t>chronology of management</w:t>
      </w:r>
      <w:r>
        <w:t xml:space="preserve"> e.g. key legislation and the institutions involved&gt;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7"/>
      </w:tblGrid>
      <w:tr w:rsidR="008F6E47" w14:paraId="2759F1ED" w14:textId="77777777" w:rsidTr="00B7744B">
        <w:tc>
          <w:tcPr>
            <w:tcW w:w="9017" w:type="dxa"/>
            <w:shd w:val="clear" w:color="auto" w:fill="F2F2F2" w:themeFill="background1" w:themeFillShade="F2"/>
          </w:tcPr>
          <w:p w14:paraId="5922CE87" w14:textId="77777777" w:rsidR="008F6E47" w:rsidRDefault="008F6E47" w:rsidP="00B7744B">
            <w:r>
              <w:t>Inset text here</w:t>
            </w:r>
          </w:p>
        </w:tc>
      </w:tr>
    </w:tbl>
    <w:p w14:paraId="340C31FC" w14:textId="77777777" w:rsidR="00485785" w:rsidRPr="00485785" w:rsidRDefault="00485785" w:rsidP="00485785"/>
    <w:p w14:paraId="0ADEE88B" w14:textId="2A39F8A7" w:rsidR="00304074" w:rsidRDefault="00304074" w:rsidP="00EB1076">
      <w:pPr>
        <w:pStyle w:val="Heading3"/>
      </w:pPr>
      <w:bookmarkStart w:id="24" w:name="_Toc66218831"/>
      <w:r>
        <w:t xml:space="preserve">Biology of the Target </w:t>
      </w:r>
      <w:r w:rsidR="000F754D">
        <w:t>Stocks</w:t>
      </w:r>
      <w:bookmarkEnd w:id="24"/>
      <w:r>
        <w:t xml:space="preserve"> </w:t>
      </w:r>
    </w:p>
    <w:p w14:paraId="0D04E507" w14:textId="0B10316C" w:rsidR="00CB6AE2" w:rsidRPr="00CB6AE2" w:rsidRDefault="00CB6AE2" w:rsidP="00CB6AE2">
      <w:r>
        <w:t xml:space="preserve">&lt;For each species / stock complex to be included in the plan (see Section 1.1 above), provide a brief description of its </w:t>
      </w:r>
      <w:r w:rsidRPr="0018721B">
        <w:rPr>
          <w:i/>
        </w:rPr>
        <w:t>main characteristics</w:t>
      </w:r>
      <w:r>
        <w:t xml:space="preserve"> (e.g. distribution, known stocks) </w:t>
      </w:r>
      <w:r w:rsidRPr="0018721B">
        <w:rPr>
          <w:i/>
        </w:rPr>
        <w:t>life cycle</w:t>
      </w:r>
      <w:r>
        <w:t xml:space="preserve">, </w:t>
      </w:r>
      <w:r w:rsidRPr="0018721B">
        <w:rPr>
          <w:i/>
        </w:rPr>
        <w:t>inter-species relationships</w:t>
      </w:r>
      <w:r>
        <w:t xml:space="preserve"> (e.g. its major predators and prey) and </w:t>
      </w:r>
      <w:r w:rsidRPr="0018721B">
        <w:rPr>
          <w:i/>
        </w:rPr>
        <w:t>critical habitats</w:t>
      </w:r>
      <w:r>
        <w:t xml:space="preserve"> (associations with different habitats, in particular vulnerable marine ecosystems (VMEs)&gt;</w:t>
      </w:r>
    </w:p>
    <w:tbl>
      <w:tblPr>
        <w:tblStyle w:val="TableGrid"/>
        <w:tblW w:w="0" w:type="auto"/>
        <w:tblLook w:val="04A0" w:firstRow="1" w:lastRow="0" w:firstColumn="1" w:lastColumn="0" w:noHBand="0" w:noVBand="1"/>
      </w:tblPr>
      <w:tblGrid>
        <w:gridCol w:w="9017"/>
      </w:tblGrid>
      <w:tr w:rsidR="00E33E7A" w14:paraId="49BA1F92" w14:textId="77777777" w:rsidTr="00E33E7A">
        <w:tc>
          <w:tcPr>
            <w:tcW w:w="9017" w:type="dxa"/>
            <w:tcBorders>
              <w:top w:val="nil"/>
              <w:left w:val="nil"/>
              <w:bottom w:val="nil"/>
              <w:right w:val="nil"/>
            </w:tcBorders>
            <w:shd w:val="clear" w:color="auto" w:fill="F2F2F2" w:themeFill="background1" w:themeFillShade="F2"/>
          </w:tcPr>
          <w:p w14:paraId="2129554D" w14:textId="3721C61C" w:rsidR="00E33E7A" w:rsidRDefault="009B1FDD" w:rsidP="00304074">
            <w:r>
              <w:t>&lt;</w:t>
            </w:r>
            <w:r w:rsidR="00CB6AE2">
              <w:t>Insert text here</w:t>
            </w:r>
            <w:r w:rsidR="00DB1D93">
              <w:t>&gt;</w:t>
            </w:r>
          </w:p>
        </w:tc>
      </w:tr>
    </w:tbl>
    <w:p w14:paraId="3AC35756" w14:textId="73090891" w:rsidR="00B675C0" w:rsidRDefault="00B675C0" w:rsidP="00EB1076">
      <w:pPr>
        <w:pStyle w:val="Heading3"/>
      </w:pPr>
      <w:bookmarkStart w:id="25" w:name="_Toc66218832"/>
      <w:r>
        <w:t>Ecosystem and habitat</w:t>
      </w:r>
      <w:bookmarkEnd w:id="25"/>
    </w:p>
    <w:p w14:paraId="3C9A91DF" w14:textId="10DAE0C5" w:rsidR="00DB1D93" w:rsidRPr="00DB1D93" w:rsidRDefault="00DB1D93" w:rsidP="00DB1D93">
      <w:r>
        <w:t xml:space="preserve">&lt;Description of the </w:t>
      </w:r>
      <w:r w:rsidRPr="0018721B">
        <w:rPr>
          <w:i/>
        </w:rPr>
        <w:t>physical ecosystem</w:t>
      </w:r>
      <w:r>
        <w:t xml:space="preserve"> (depth, currents, substrate types &amp; coastlines) and </w:t>
      </w:r>
      <w:r w:rsidRPr="0018721B">
        <w:rPr>
          <w:i/>
        </w:rPr>
        <w:t>biological</w:t>
      </w:r>
      <w:r>
        <w:t xml:space="preserve"> </w:t>
      </w:r>
      <w:r w:rsidRPr="0018721B">
        <w:rPr>
          <w:i/>
        </w:rPr>
        <w:t>environment</w:t>
      </w:r>
      <w:r>
        <w:t xml:space="preserve"> e.g. nutrient status, primary production, main trophic constituents, main habitat distribution, presence of vulnerable marine ecosystems (VMEs) and any interactions with other non-target bycatch, including endangered, threatened or protected (ETP) species.&gt;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7"/>
      </w:tblGrid>
      <w:tr w:rsidR="00ED69C6" w14:paraId="4BD3E706" w14:textId="77777777" w:rsidTr="00ED69C6">
        <w:tc>
          <w:tcPr>
            <w:tcW w:w="9017" w:type="dxa"/>
            <w:shd w:val="clear" w:color="auto" w:fill="F2F2F2" w:themeFill="background1" w:themeFillShade="F2"/>
          </w:tcPr>
          <w:p w14:paraId="524F6B4A" w14:textId="2C6F199E" w:rsidR="00ED69C6" w:rsidRDefault="00DB1D93" w:rsidP="00967216">
            <w:r>
              <w:t>&lt;Insert text here&gt;</w:t>
            </w:r>
          </w:p>
        </w:tc>
      </w:tr>
    </w:tbl>
    <w:p w14:paraId="32689CAF" w14:textId="2824AE3B" w:rsidR="00967216" w:rsidRPr="00967216" w:rsidRDefault="00967216" w:rsidP="00EB1076">
      <w:pPr>
        <w:pStyle w:val="Heading3"/>
      </w:pPr>
      <w:bookmarkStart w:id="26" w:name="_Toc66218833"/>
      <w:r>
        <w:t>Economic and Social Characteristics</w:t>
      </w:r>
      <w:bookmarkEnd w:id="26"/>
      <w:r>
        <w:t xml:space="preserve"> </w:t>
      </w:r>
    </w:p>
    <w:p w14:paraId="223CC6AE" w14:textId="109ED25D" w:rsidR="00350D09" w:rsidRPr="00350D09" w:rsidRDefault="00350D09" w:rsidP="00350D09">
      <w:r>
        <w:t xml:space="preserve">&lt;Description, supported by maps and tables where appropriate, of the main landing locations, annual volume of catches, fishery seasonality, number of people involved </w:t>
      </w:r>
      <w:r w:rsidRPr="00D70534">
        <w:rPr>
          <w:i/>
        </w:rPr>
        <w:t>directly</w:t>
      </w:r>
      <w:r>
        <w:t xml:space="preserve"> and </w:t>
      </w:r>
      <w:r w:rsidRPr="00D70534">
        <w:rPr>
          <w:i/>
        </w:rPr>
        <w:t>indirectly</w:t>
      </w:r>
      <w:r>
        <w:t>, brief summary of downstream value chain and the socio-economic dependencies of the fishery location&gt;</w:t>
      </w:r>
    </w:p>
    <w:tbl>
      <w:tblPr>
        <w:tblStyle w:val="TableGrid"/>
        <w:tblW w:w="0" w:type="auto"/>
        <w:tblLook w:val="04A0" w:firstRow="1" w:lastRow="0" w:firstColumn="1" w:lastColumn="0" w:noHBand="0" w:noVBand="1"/>
      </w:tblPr>
      <w:tblGrid>
        <w:gridCol w:w="9017"/>
      </w:tblGrid>
      <w:tr w:rsidR="008A6235" w14:paraId="1B536D7B" w14:textId="77777777" w:rsidTr="008A6235">
        <w:tc>
          <w:tcPr>
            <w:tcW w:w="9017" w:type="dxa"/>
            <w:tcBorders>
              <w:top w:val="nil"/>
              <w:left w:val="nil"/>
              <w:bottom w:val="nil"/>
              <w:right w:val="nil"/>
            </w:tcBorders>
            <w:shd w:val="clear" w:color="auto" w:fill="F2F2F2" w:themeFill="background1" w:themeFillShade="F2"/>
          </w:tcPr>
          <w:p w14:paraId="7632F0F9" w14:textId="770832CF" w:rsidR="008A6235" w:rsidRDefault="009B1FDD" w:rsidP="00967216">
            <w:r>
              <w:t>&lt;</w:t>
            </w:r>
            <w:r w:rsidR="00350D09">
              <w:t>Insert text here</w:t>
            </w:r>
            <w:r>
              <w:t>&gt;</w:t>
            </w:r>
          </w:p>
        </w:tc>
      </w:tr>
    </w:tbl>
    <w:p w14:paraId="0F6BF4C6" w14:textId="380E6705" w:rsidR="002079EE" w:rsidRPr="000519F3" w:rsidRDefault="002079EE" w:rsidP="00EB1076">
      <w:pPr>
        <w:pStyle w:val="Heading3"/>
        <w:rPr>
          <w:rFonts w:eastAsiaTheme="minorEastAsia"/>
        </w:rPr>
      </w:pPr>
      <w:bookmarkStart w:id="27" w:name="_Toc66218834"/>
      <w:r w:rsidRPr="000519F3">
        <w:rPr>
          <w:rFonts w:eastAsiaTheme="minorEastAsia"/>
        </w:rPr>
        <w:t>Identification of key uncertainties and data needs</w:t>
      </w:r>
      <w:bookmarkEnd w:id="27"/>
    </w:p>
    <w:tbl>
      <w:tblPr>
        <w:tblStyle w:val="TableGrid"/>
        <w:tblW w:w="0" w:type="auto"/>
        <w:tblLook w:val="04A0" w:firstRow="1" w:lastRow="0" w:firstColumn="1" w:lastColumn="0" w:noHBand="0" w:noVBand="1"/>
      </w:tblPr>
      <w:tblGrid>
        <w:gridCol w:w="9017"/>
      </w:tblGrid>
      <w:tr w:rsidR="009B1FDD" w14:paraId="35BEF385" w14:textId="77777777" w:rsidTr="009B1FDD">
        <w:tc>
          <w:tcPr>
            <w:tcW w:w="9017" w:type="dxa"/>
            <w:tcBorders>
              <w:top w:val="nil"/>
              <w:left w:val="nil"/>
              <w:bottom w:val="nil"/>
              <w:right w:val="nil"/>
            </w:tcBorders>
            <w:shd w:val="clear" w:color="auto" w:fill="F2F2F2" w:themeFill="background1" w:themeFillShade="F2"/>
          </w:tcPr>
          <w:p w14:paraId="1080BC28" w14:textId="08B5850E" w:rsidR="009B1FDD" w:rsidRPr="009B1FDD" w:rsidRDefault="009B1FDD" w:rsidP="009B1FDD">
            <w:r w:rsidRPr="004134D1">
              <w:t>&lt;</w:t>
            </w:r>
            <w:r>
              <w:t xml:space="preserve">Identify and describe possible sources of uncertainty such as accuracy or precision of data, survey frequency, </w:t>
            </w:r>
            <w:r w:rsidR="00940060">
              <w:t>adequacies</w:t>
            </w:r>
            <w:r w:rsidR="000519F3">
              <w:t xml:space="preserve"> </w:t>
            </w:r>
            <w:r>
              <w:t>of management, natural variability, misreporting, etc. Also identify and describe key data needs&gt;</w:t>
            </w:r>
          </w:p>
        </w:tc>
      </w:tr>
    </w:tbl>
    <w:p w14:paraId="1D7C0B05" w14:textId="77777777" w:rsidR="00E256BF" w:rsidRPr="00B358C5" w:rsidRDefault="00E256BF" w:rsidP="00E256BF">
      <w:pPr>
        <w:pStyle w:val="Heading2"/>
        <w:rPr>
          <w:rFonts w:ascii="Meta Offc Pro" w:hAnsi="Meta Offc Pro"/>
        </w:rPr>
      </w:pPr>
      <w:bookmarkStart w:id="28" w:name="_Toc66218835"/>
      <w:r w:rsidRPr="00B358C5">
        <w:rPr>
          <w:rFonts w:ascii="Meta Offc Pro" w:hAnsi="Meta Offc Pro"/>
        </w:rPr>
        <w:lastRenderedPageBreak/>
        <w:t>Linkages with other programs</w:t>
      </w:r>
      <w:bookmarkEnd w:id="28"/>
      <w:r w:rsidRPr="00B358C5">
        <w:rPr>
          <w:rFonts w:ascii="Meta Offc Pro" w:hAnsi="Meta Offc Pro"/>
        </w:rPr>
        <w:t xml:space="preserve"> </w:t>
      </w:r>
    </w:p>
    <w:p w14:paraId="08B09005" w14:textId="58EEB893" w:rsidR="001A750A" w:rsidRDefault="001A750A" w:rsidP="00E256BF">
      <w:r>
        <w:t>&lt;</w:t>
      </w:r>
      <w:r w:rsidR="00D336AE">
        <w:t xml:space="preserve">Provide information on any other programs, key projects or important initiatives that may interact with management </w:t>
      </w:r>
      <w:r w:rsidR="00BE53CD">
        <w:t xml:space="preserve">of the fishery and which may have implications for the fishery with respect to data, research, policy development or </w:t>
      </w:r>
      <w:r w:rsidR="00E77FEC">
        <w:t>management of the fishery.</w:t>
      </w:r>
    </w:p>
    <w:tbl>
      <w:tblPr>
        <w:tblStyle w:val="TableGrid"/>
        <w:tblW w:w="0" w:type="auto"/>
        <w:tblLook w:val="04A0" w:firstRow="1" w:lastRow="0" w:firstColumn="1" w:lastColumn="0" w:noHBand="0" w:noVBand="1"/>
      </w:tblPr>
      <w:tblGrid>
        <w:gridCol w:w="9017"/>
      </w:tblGrid>
      <w:tr w:rsidR="00FD3511" w14:paraId="3E7E5989" w14:textId="77777777" w:rsidTr="00FD3511">
        <w:tc>
          <w:tcPr>
            <w:tcW w:w="9017" w:type="dxa"/>
            <w:tcBorders>
              <w:top w:val="nil"/>
              <w:left w:val="nil"/>
              <w:bottom w:val="nil"/>
              <w:right w:val="nil"/>
            </w:tcBorders>
            <w:shd w:val="clear" w:color="auto" w:fill="F2F2F2" w:themeFill="background1" w:themeFillShade="F2"/>
          </w:tcPr>
          <w:p w14:paraId="7CA419CA" w14:textId="071621CA" w:rsidR="00FD3511" w:rsidRDefault="00FD3511" w:rsidP="00E256BF">
            <w:r>
              <w:t>&lt;</w:t>
            </w:r>
            <w:r w:rsidR="00A46839">
              <w:t>Insert text</w:t>
            </w:r>
            <w:r>
              <w:t xml:space="preserve"> here&gt;</w:t>
            </w:r>
          </w:p>
        </w:tc>
      </w:tr>
    </w:tbl>
    <w:p w14:paraId="2F36C8AF" w14:textId="4B06E9FD" w:rsidR="003B1516" w:rsidRPr="00B358C5" w:rsidRDefault="003B1516" w:rsidP="003B1516">
      <w:pPr>
        <w:pStyle w:val="Heading1"/>
        <w:rPr>
          <w:rFonts w:ascii="Meta Offc Pro" w:hAnsi="Meta Offc Pro"/>
        </w:rPr>
      </w:pPr>
      <w:bookmarkStart w:id="29" w:name="_Ref4578889"/>
      <w:bookmarkStart w:id="30" w:name="_Toc58399979"/>
      <w:bookmarkStart w:id="31" w:name="_Toc66218836"/>
      <w:r w:rsidRPr="00B358C5">
        <w:rPr>
          <w:rFonts w:ascii="Meta Offc Pro" w:hAnsi="Meta Offc Pro"/>
        </w:rPr>
        <w:lastRenderedPageBreak/>
        <w:t>Goals and Objectives</w:t>
      </w:r>
      <w:bookmarkEnd w:id="29"/>
      <w:bookmarkEnd w:id="30"/>
      <w:bookmarkEnd w:id="31"/>
    </w:p>
    <w:tbl>
      <w:tblPr>
        <w:tblStyle w:val="TableGrid"/>
        <w:tblW w:w="0" w:type="auto"/>
        <w:shd w:val="clear" w:color="auto" w:fill="D1DAF1"/>
        <w:tblLook w:val="04A0" w:firstRow="1" w:lastRow="0" w:firstColumn="1" w:lastColumn="0" w:noHBand="0" w:noVBand="1"/>
      </w:tblPr>
      <w:tblGrid>
        <w:gridCol w:w="9017"/>
      </w:tblGrid>
      <w:tr w:rsidR="005547BC" w14:paraId="715EDC18" w14:textId="77777777" w:rsidTr="008B0713">
        <w:tc>
          <w:tcPr>
            <w:tcW w:w="9017" w:type="dxa"/>
            <w:tcBorders>
              <w:top w:val="nil"/>
              <w:left w:val="nil"/>
              <w:bottom w:val="nil"/>
              <w:right w:val="nil"/>
            </w:tcBorders>
            <w:shd w:val="clear" w:color="auto" w:fill="D1DAF1"/>
          </w:tcPr>
          <w:p w14:paraId="059A468B" w14:textId="29B5CDDF" w:rsidR="005547BC" w:rsidRPr="00600046" w:rsidRDefault="005547BC" w:rsidP="005547BC">
            <w:pPr>
              <w:spacing w:before="60" w:after="60"/>
              <w:rPr>
                <w:b/>
                <w:color w:val="548DD4" w:themeColor="text2" w:themeTint="99"/>
                <w:sz w:val="24"/>
              </w:rPr>
            </w:pPr>
            <w:r w:rsidRPr="00600046">
              <w:rPr>
                <w:b/>
                <w:color w:val="548DD4" w:themeColor="text2" w:themeTint="99"/>
                <w:sz w:val="24"/>
              </w:rPr>
              <w:t xml:space="preserve">Guidance for completing Section 1 – </w:t>
            </w:r>
            <w:r w:rsidR="0003383E">
              <w:rPr>
                <w:b/>
                <w:color w:val="548DD4" w:themeColor="text2" w:themeTint="99"/>
                <w:sz w:val="24"/>
              </w:rPr>
              <w:t>Goals and Objectives</w:t>
            </w:r>
          </w:p>
          <w:p w14:paraId="0A90ECAF" w14:textId="441CC684" w:rsidR="005547BC" w:rsidRDefault="005547BC" w:rsidP="005547BC">
            <w:pPr>
              <w:spacing w:before="60" w:after="60"/>
              <w:jc w:val="left"/>
            </w:pPr>
            <w:r>
              <w:t xml:space="preserve">Section </w:t>
            </w:r>
            <w:r w:rsidR="0003383E">
              <w:t>2</w:t>
            </w:r>
            <w:r>
              <w:t xml:space="preserve"> should set out:</w:t>
            </w:r>
          </w:p>
          <w:p w14:paraId="0CD515D1" w14:textId="4879D1CE" w:rsidR="008822EA" w:rsidRPr="00B363C7" w:rsidRDefault="008822EA" w:rsidP="00D173C8">
            <w:pPr>
              <w:pStyle w:val="ListParagraph"/>
              <w:numPr>
                <w:ilvl w:val="0"/>
                <w:numId w:val="6"/>
              </w:numPr>
              <w:spacing w:before="60"/>
              <w:jc w:val="left"/>
              <w:rPr>
                <w:rFonts w:ascii="Meta Offc Pro" w:hAnsi="Meta Offc Pro"/>
              </w:rPr>
            </w:pPr>
            <w:r w:rsidRPr="00B363C7">
              <w:rPr>
                <w:rFonts w:ascii="Meta Offc Pro" w:hAnsi="Meta Offc Pro"/>
              </w:rPr>
              <w:t xml:space="preserve">The wider governance and policy environment in which the fishery operates, both in terms of the </w:t>
            </w:r>
            <w:r w:rsidR="00430997" w:rsidRPr="00B363C7">
              <w:rPr>
                <w:rFonts w:ascii="Meta Offc Pro" w:hAnsi="Meta Offc Pro"/>
              </w:rPr>
              <w:t>long-term objectives outside of the fishery and the policies that give rise to these</w:t>
            </w:r>
            <w:r w:rsidRPr="00B363C7">
              <w:rPr>
                <w:rFonts w:ascii="Meta Offc Pro" w:hAnsi="Meta Offc Pro"/>
              </w:rPr>
              <w:t>.</w:t>
            </w:r>
          </w:p>
          <w:p w14:paraId="0FD82A99" w14:textId="7A3A6A25" w:rsidR="008822EA" w:rsidRPr="00B363C7" w:rsidRDefault="00430997" w:rsidP="00D173C8">
            <w:pPr>
              <w:pStyle w:val="ListParagraph"/>
              <w:numPr>
                <w:ilvl w:val="0"/>
                <w:numId w:val="6"/>
              </w:numPr>
              <w:spacing w:before="60"/>
              <w:jc w:val="left"/>
              <w:rPr>
                <w:rFonts w:ascii="Meta Offc Pro" w:hAnsi="Meta Offc Pro"/>
              </w:rPr>
            </w:pPr>
            <w:r w:rsidRPr="00B363C7">
              <w:rPr>
                <w:rFonts w:ascii="Meta Offc Pro" w:hAnsi="Meta Offc Pro"/>
              </w:rPr>
              <w:t>The long and short-term management objectives of the fishery itself.</w:t>
            </w:r>
            <w:r w:rsidR="000E1125" w:rsidRPr="00B363C7">
              <w:rPr>
                <w:rFonts w:ascii="Meta Offc Pro" w:hAnsi="Meta Offc Pro"/>
              </w:rPr>
              <w:t xml:space="preserve"> </w:t>
            </w:r>
          </w:p>
          <w:p w14:paraId="1A70B866" w14:textId="5FB1A3F7" w:rsidR="005547BC" w:rsidRDefault="005547BC" w:rsidP="005547BC">
            <w:pPr>
              <w:spacing w:before="60" w:after="60"/>
              <w:jc w:val="left"/>
            </w:pPr>
            <w:r>
              <w:t xml:space="preserve">The purpose is to provide readers with a broad understanding of </w:t>
            </w:r>
            <w:r w:rsidR="00430997">
              <w:t>what management of the fishery is trying to achieve, both at fishery and wider levels.</w:t>
            </w:r>
            <w:r w:rsidR="000E1125">
              <w:t xml:space="preserve">  </w:t>
            </w:r>
          </w:p>
        </w:tc>
      </w:tr>
    </w:tbl>
    <w:p w14:paraId="256B8895" w14:textId="77777777" w:rsidR="00233CB0" w:rsidRDefault="00A259F5" w:rsidP="00F53B4C">
      <w:pPr>
        <w:pStyle w:val="Heading2"/>
      </w:pPr>
      <w:bookmarkStart w:id="32" w:name="_Toc58399980"/>
      <w:bookmarkStart w:id="33" w:name="_Toc66218837"/>
      <w:r>
        <w:t>Governance and Policy</w:t>
      </w:r>
      <w:bookmarkEnd w:id="32"/>
      <w:bookmarkEnd w:id="33"/>
    </w:p>
    <w:p w14:paraId="508637CF" w14:textId="18DD8927" w:rsidR="003B1516" w:rsidRDefault="00A259F5" w:rsidP="00EB1076">
      <w:pPr>
        <w:pStyle w:val="Heading3"/>
      </w:pPr>
      <w:bookmarkStart w:id="34" w:name="_Ref2767520"/>
      <w:bookmarkStart w:id="35" w:name="_Toc66218838"/>
      <w:r>
        <w:t>Long-term Objectives</w:t>
      </w:r>
      <w:bookmarkEnd w:id="34"/>
      <w:bookmarkEnd w:id="35"/>
      <w:r>
        <w:t xml:space="preserve"> </w:t>
      </w:r>
    </w:p>
    <w:p w14:paraId="6AD4C003" w14:textId="77777777" w:rsidR="00216B70" w:rsidRDefault="00216B70" w:rsidP="00216B70">
      <w:r>
        <w:t xml:space="preserve">&lt;Provide a brief description of the objective(s) contained in high level of broader government policy. </w:t>
      </w:r>
      <w:r w:rsidRPr="002843FA">
        <w:t>Typically</w:t>
      </w:r>
      <w:r>
        <w:t>,</w:t>
      </w:r>
      <w:r w:rsidRPr="002843FA">
        <w:t xml:space="preserve"> management decisions are taken in the context of broader pre-stated objectives</w:t>
      </w:r>
      <w:r>
        <w:t>.</w:t>
      </w:r>
      <w:r w:rsidRPr="002843FA">
        <w:t xml:space="preserve"> </w:t>
      </w:r>
      <w:r>
        <w:t>T</w:t>
      </w:r>
      <w:r w:rsidRPr="002843FA">
        <w:t>he success of management decisions is therefore judged against how well those decisions deliver against objectives. To ensure clear strategic direction, government policy and laws should provide management with a clear set of objectives</w:t>
      </w:r>
      <w:r>
        <w:t xml:space="preserve"> to guide decision-making</w:t>
      </w:r>
      <w:r w:rsidRPr="002843FA">
        <w:t>. Fishery-specific management policy (such as a</w:t>
      </w:r>
      <w:r>
        <w:t>n</w:t>
      </w:r>
      <w:r w:rsidRPr="002843FA">
        <w:t xml:space="preserve"> </w:t>
      </w:r>
      <w:r>
        <w:t>FMP</w:t>
      </w:r>
      <w:r w:rsidRPr="002843FA">
        <w:t>) will be developed in the context of these high level, long</w:t>
      </w:r>
      <w:r>
        <w:t>-</w:t>
      </w:r>
      <w:r w:rsidRPr="002843FA">
        <w:t>term objectives, demonstrating how these will be met</w:t>
      </w:r>
      <w:r>
        <w:t xml:space="preserve"> – See Section </w:t>
      </w:r>
      <w:r>
        <w:fldChar w:fldCharType="begin"/>
      </w:r>
      <w:r>
        <w:instrText xml:space="preserve"> REF _Ref2767373 \r \h </w:instrText>
      </w:r>
      <w:r>
        <w:fldChar w:fldCharType="separate"/>
      </w:r>
      <w:r>
        <w:t>2.2</w:t>
      </w:r>
      <w:r>
        <w:fldChar w:fldCharType="end"/>
      </w:r>
      <w:r>
        <w:t xml:space="preserve"> below&gt;</w:t>
      </w:r>
    </w:p>
    <w:p w14:paraId="376F4784" w14:textId="7ED73563" w:rsidR="00216B70" w:rsidRPr="00216B70" w:rsidRDefault="00216B70" w:rsidP="00216B70">
      <w:r>
        <w:t>&lt;Describe how the objective will be achieved. Include how the FMP will comply with higher-level policy (fisheries, environment, food security, etc). Note that the precautionary approach should be explicit in the long-term objectives&gt;</w:t>
      </w:r>
    </w:p>
    <w:tbl>
      <w:tblPr>
        <w:tblStyle w:val="TableGrid"/>
        <w:tblW w:w="0" w:type="auto"/>
        <w:tblLook w:val="04A0" w:firstRow="1" w:lastRow="0" w:firstColumn="1" w:lastColumn="0" w:noHBand="0" w:noVBand="1"/>
      </w:tblPr>
      <w:tblGrid>
        <w:gridCol w:w="9017"/>
      </w:tblGrid>
      <w:tr w:rsidR="00FD3511" w14:paraId="401A597C" w14:textId="77777777" w:rsidTr="00FD3511">
        <w:tc>
          <w:tcPr>
            <w:tcW w:w="9017" w:type="dxa"/>
            <w:tcBorders>
              <w:top w:val="nil"/>
              <w:left w:val="nil"/>
              <w:bottom w:val="nil"/>
              <w:right w:val="nil"/>
            </w:tcBorders>
            <w:shd w:val="clear" w:color="auto" w:fill="F2F2F2" w:themeFill="background1" w:themeFillShade="F2"/>
          </w:tcPr>
          <w:p w14:paraId="3004B82D" w14:textId="33E22FB1" w:rsidR="00FD3511" w:rsidRDefault="00EC64B4" w:rsidP="00FD3511">
            <w:r>
              <w:t>&lt;Insert text here&gt;</w:t>
            </w:r>
          </w:p>
        </w:tc>
      </w:tr>
    </w:tbl>
    <w:p w14:paraId="5B684D09" w14:textId="49BE9B28" w:rsidR="00233CB0" w:rsidRDefault="0003383E" w:rsidP="00EB1076">
      <w:pPr>
        <w:pStyle w:val="Heading3"/>
      </w:pPr>
      <w:bookmarkStart w:id="36" w:name="_Toc66218839"/>
      <w:r>
        <w:t>Key Policy Linkages</w:t>
      </w:r>
      <w:bookmarkEnd w:id="36"/>
    </w:p>
    <w:p w14:paraId="5F52A64C" w14:textId="42B614A6" w:rsidR="00A46839" w:rsidRPr="00A46839" w:rsidRDefault="00A46839" w:rsidP="00A46839">
      <w:r>
        <w:t>&lt;List or describe linkages with high-level policy and legislation (international, regional, national and local)&gt;</w:t>
      </w:r>
    </w:p>
    <w:tbl>
      <w:tblPr>
        <w:tblStyle w:val="TableGrid"/>
        <w:tblW w:w="0" w:type="auto"/>
        <w:tblLook w:val="04A0" w:firstRow="1" w:lastRow="0" w:firstColumn="1" w:lastColumn="0" w:noHBand="0" w:noVBand="1"/>
      </w:tblPr>
      <w:tblGrid>
        <w:gridCol w:w="9017"/>
      </w:tblGrid>
      <w:tr w:rsidR="00FD3511" w14:paraId="3D2F93AF" w14:textId="77777777" w:rsidTr="00FD3511">
        <w:tc>
          <w:tcPr>
            <w:tcW w:w="9017" w:type="dxa"/>
            <w:tcBorders>
              <w:top w:val="nil"/>
              <w:left w:val="nil"/>
              <w:bottom w:val="nil"/>
              <w:right w:val="nil"/>
            </w:tcBorders>
            <w:shd w:val="clear" w:color="auto" w:fill="F2F2F2" w:themeFill="background1" w:themeFillShade="F2"/>
          </w:tcPr>
          <w:p w14:paraId="58C29DE1" w14:textId="7A263ED0" w:rsidR="00FD3511" w:rsidRDefault="00A46839" w:rsidP="00FD3511">
            <w:r>
              <w:t xml:space="preserve"> </w:t>
            </w:r>
            <w:r w:rsidR="00E813D4">
              <w:t>&lt;Insert text here&gt;</w:t>
            </w:r>
          </w:p>
        </w:tc>
      </w:tr>
    </w:tbl>
    <w:p w14:paraId="7B69E2A7" w14:textId="22CD6166" w:rsidR="00233CB0" w:rsidRDefault="00A259F5" w:rsidP="00F53B4C">
      <w:pPr>
        <w:pStyle w:val="Heading2"/>
      </w:pPr>
      <w:bookmarkStart w:id="37" w:name="_Ref2767373"/>
      <w:bookmarkStart w:id="38" w:name="_Toc58399981"/>
      <w:bookmarkStart w:id="39" w:name="_Toc66218840"/>
      <w:r>
        <w:t>Fisheries</w:t>
      </w:r>
      <w:r w:rsidR="008822EA">
        <w:t>-</w:t>
      </w:r>
      <w:r w:rsidR="00233CB0">
        <w:t>Specific</w:t>
      </w:r>
      <w:r>
        <w:t xml:space="preserve"> </w:t>
      </w:r>
      <w:r w:rsidR="00430997">
        <w:t>Management Objectives</w:t>
      </w:r>
      <w:bookmarkEnd w:id="37"/>
      <w:bookmarkEnd w:id="38"/>
      <w:bookmarkEnd w:id="39"/>
    </w:p>
    <w:p w14:paraId="1FFFB4EE" w14:textId="7736A526" w:rsidR="00A259F5" w:rsidRDefault="00233CB0" w:rsidP="00EB1076">
      <w:pPr>
        <w:pStyle w:val="Heading3"/>
      </w:pPr>
      <w:bookmarkStart w:id="40" w:name="_Ref2768722"/>
      <w:bookmarkStart w:id="41" w:name="_Toc66218841"/>
      <w:r>
        <w:t>Long-term Objectives</w:t>
      </w:r>
      <w:bookmarkEnd w:id="40"/>
      <w:bookmarkEnd w:id="41"/>
    </w:p>
    <w:p w14:paraId="0D2FEA64" w14:textId="77777777" w:rsidR="00487537" w:rsidRDefault="00487537" w:rsidP="00487537">
      <w:r>
        <w:t xml:space="preserve">&lt;Provide a brief description of the </w:t>
      </w:r>
      <w:r w:rsidRPr="009620E4">
        <w:rPr>
          <w:i/>
        </w:rPr>
        <w:t>long-term</w:t>
      </w:r>
      <w:r>
        <w:t xml:space="preserve"> objectives of the fishery covered by this plan. Long-term means at least over the term of the plan (and beyond) and if the plan is open-ended, over at least five years. For fisheries in a FIP, ideally these will be based upon the FIP Improvement Action Plan. </w:t>
      </w:r>
    </w:p>
    <w:p w14:paraId="023FB52E" w14:textId="77777777" w:rsidR="00487537" w:rsidRDefault="00487537" w:rsidP="00487537">
      <w:r w:rsidRPr="009620E4">
        <w:t>Fishery-specific objectives (or operational objectives) provide direction for management measures or regulations and are designed around the overarching national, international or regional goals and/or policies set by governments for their fishery sector</w:t>
      </w:r>
      <w:r>
        <w:t xml:space="preserve"> (see Section </w:t>
      </w:r>
      <w:r>
        <w:fldChar w:fldCharType="begin"/>
      </w:r>
      <w:r>
        <w:instrText xml:space="preserve"> REF _Ref2767520 \r \h  \* MERGEFORMAT </w:instrText>
      </w:r>
      <w:r>
        <w:fldChar w:fldCharType="separate"/>
      </w:r>
      <w:r>
        <w:t>2.1.1</w:t>
      </w:r>
      <w:r>
        <w:fldChar w:fldCharType="end"/>
      </w:r>
      <w:r>
        <w:t xml:space="preserve"> above). These may be as simple as a series of bullet points or might be expanded to provide more detail&gt;</w:t>
      </w:r>
    </w:p>
    <w:p w14:paraId="611657B0" w14:textId="40CC6976" w:rsidR="00487537" w:rsidRDefault="00487537" w:rsidP="00487537">
      <w:r>
        <w:lastRenderedPageBreak/>
        <w:t>&lt;Note that the s</w:t>
      </w:r>
      <w:r w:rsidRPr="0051034E">
        <w:t>hort</w:t>
      </w:r>
      <w:r>
        <w:t>-</w:t>
      </w:r>
      <w:r w:rsidRPr="0051034E">
        <w:t xml:space="preserve"> and long</w:t>
      </w:r>
      <w:r>
        <w:t>-</w:t>
      </w:r>
      <w:r w:rsidRPr="0051034E">
        <w:t>term objectives</w:t>
      </w:r>
      <w:r>
        <w:t xml:space="preserve"> should be </w:t>
      </w:r>
      <w:r w:rsidRPr="0051034E">
        <w:t>consistent with achieving the outcomes expressed by MSC’s Principles 1 and 2</w:t>
      </w:r>
      <w:r>
        <w:t xml:space="preserve"> </w:t>
      </w:r>
      <w:r w:rsidR="000C600E">
        <w:t xml:space="preserve">(sustainable fish stocks and minimising environmental impact) </w:t>
      </w:r>
      <w:r>
        <w:t xml:space="preserve">and </w:t>
      </w:r>
      <w:r w:rsidRPr="0051034E">
        <w:t xml:space="preserve">are explicit within the </w:t>
      </w:r>
      <w:r>
        <w:t>FMP&gt;</w:t>
      </w:r>
      <w:r w:rsidRPr="0051034E">
        <w:t>.</w:t>
      </w:r>
    </w:p>
    <w:p w14:paraId="312EDAB3" w14:textId="77777777" w:rsidR="00487537" w:rsidRDefault="00487537" w:rsidP="00487537">
      <w:r>
        <w:t xml:space="preserve">&lt;Describe how the long-term objectives will be achieved. </w:t>
      </w:r>
      <w:r w:rsidRPr="002C4AD8">
        <w:t>If possible</w:t>
      </w:r>
      <w:r>
        <w:t>,</w:t>
      </w:r>
      <w:r w:rsidRPr="002C4AD8">
        <w:t xml:space="preserve"> each management objective should be examined individually, and the management measures designed to help achieve that objective should be identified and explained</w:t>
      </w:r>
      <w:r>
        <w:t>&gt;</w:t>
      </w:r>
    </w:p>
    <w:p w14:paraId="19D7656E" w14:textId="6D88D4C0" w:rsidR="00487537" w:rsidRPr="00487537" w:rsidRDefault="00487537" w:rsidP="00487537">
      <w:r>
        <w:t xml:space="preserve">&lt;For more complex fisheries, the </w:t>
      </w:r>
      <w:r w:rsidRPr="002C4AD8">
        <w:t xml:space="preserve">plan </w:t>
      </w:r>
      <w:r>
        <w:t>could be more</w:t>
      </w:r>
      <w:r w:rsidRPr="002C4AD8">
        <w:t xml:space="preserve"> specific on how objectives and measures link up and which performance indicators are going to be used to measure the achievement of </w:t>
      </w:r>
      <w:r>
        <w:t xml:space="preserve">the </w:t>
      </w:r>
      <w:r w:rsidRPr="002C4AD8">
        <w:t>management objectives. This must be done by structuring the plan in a way that requires the development of performance indicators. The indicators must cover all objectives of the plan</w:t>
      </w:r>
      <w:r>
        <w:t>. I</w:t>
      </w:r>
      <w:r w:rsidRPr="002C4AD8">
        <w:t>n general</w:t>
      </w:r>
      <w:r>
        <w:t>,</w:t>
      </w:r>
      <w:r w:rsidRPr="002C4AD8">
        <w:t xml:space="preserve"> there will be indicators of the biological status of the stock but also social and economic indicators of the health of the fishery</w:t>
      </w:r>
      <w:r>
        <w:t>&gt;</w:t>
      </w:r>
    </w:p>
    <w:tbl>
      <w:tblPr>
        <w:tblStyle w:val="TableGrid"/>
        <w:tblW w:w="0" w:type="auto"/>
        <w:shd w:val="clear" w:color="auto" w:fill="F2F2F2" w:themeFill="background1" w:themeFillShade="F2"/>
        <w:tblLook w:val="04A0" w:firstRow="1" w:lastRow="0" w:firstColumn="1" w:lastColumn="0" w:noHBand="0" w:noVBand="1"/>
      </w:tblPr>
      <w:tblGrid>
        <w:gridCol w:w="9017"/>
      </w:tblGrid>
      <w:tr w:rsidR="00A955C3" w14:paraId="233584CD" w14:textId="77777777" w:rsidTr="00AE7E4C">
        <w:tc>
          <w:tcPr>
            <w:tcW w:w="9017" w:type="dxa"/>
            <w:tcBorders>
              <w:top w:val="nil"/>
              <w:left w:val="nil"/>
              <w:bottom w:val="nil"/>
              <w:right w:val="nil"/>
            </w:tcBorders>
            <w:shd w:val="clear" w:color="auto" w:fill="F2F2F2" w:themeFill="background1" w:themeFillShade="F2"/>
          </w:tcPr>
          <w:p w14:paraId="0979DD90" w14:textId="1CEF5FF0" w:rsidR="00A955C3" w:rsidRDefault="00AE7E4C" w:rsidP="00A955C3">
            <w:r>
              <w:t>&lt;</w:t>
            </w:r>
            <w:r w:rsidR="00487537">
              <w:t>Insert text here</w:t>
            </w:r>
            <w:r>
              <w:t>&gt;</w:t>
            </w:r>
          </w:p>
        </w:tc>
      </w:tr>
    </w:tbl>
    <w:p w14:paraId="066A8796" w14:textId="77777777" w:rsidR="00A955C3" w:rsidRPr="00A955C3" w:rsidRDefault="00A955C3" w:rsidP="00A955C3"/>
    <w:p w14:paraId="57DDE5CF" w14:textId="41AB616E" w:rsidR="00233CB0" w:rsidRPr="00A259F5" w:rsidRDefault="00233CB0" w:rsidP="00EB1076">
      <w:pPr>
        <w:pStyle w:val="Heading3"/>
      </w:pPr>
      <w:bookmarkStart w:id="42" w:name="_Ref2850703"/>
      <w:bookmarkStart w:id="43" w:name="_Toc66218842"/>
      <w:r>
        <w:t>Short-term Objectives</w:t>
      </w:r>
      <w:bookmarkEnd w:id="42"/>
      <w:bookmarkEnd w:id="43"/>
      <w:r>
        <w:t xml:space="preserve"> </w:t>
      </w:r>
    </w:p>
    <w:p w14:paraId="482562B4" w14:textId="77777777" w:rsidR="00202C93" w:rsidRDefault="00202C93" w:rsidP="00202C93">
      <w:r>
        <w:t xml:space="preserve">&lt;Provide a brief description of the </w:t>
      </w:r>
      <w:r>
        <w:rPr>
          <w:i/>
        </w:rPr>
        <w:t>short</w:t>
      </w:r>
      <w:r w:rsidRPr="009620E4">
        <w:rPr>
          <w:i/>
        </w:rPr>
        <w:t>-term</w:t>
      </w:r>
      <w:r>
        <w:t xml:space="preserve"> objectives of the fishery covered by this plan. Short-term means objectives that need to be achieved within the life of the plan and if the plan is open-ended, within five years or less. In many cases short-term objectives reflect urgent management priorities and may include re-building the fishery. These may be as simple as a series of bullet points or might be expanded to provide more detail&gt;</w:t>
      </w:r>
    </w:p>
    <w:p w14:paraId="1603BB5B" w14:textId="5D485E18" w:rsidR="00202C93" w:rsidRPr="00202C93" w:rsidRDefault="00202C93" w:rsidP="00202C93">
      <w:r>
        <w:t>&lt;</w:t>
      </w:r>
      <w:r w:rsidRPr="002132D5">
        <w:t xml:space="preserve"> </w:t>
      </w:r>
      <w:r>
        <w:t xml:space="preserve">Describe how the short-term objectives will be achieved. See Section </w:t>
      </w:r>
      <w:r>
        <w:fldChar w:fldCharType="begin"/>
      </w:r>
      <w:r>
        <w:instrText xml:space="preserve"> REF _Ref2768722 \r \h </w:instrText>
      </w:r>
      <w:r>
        <w:fldChar w:fldCharType="separate"/>
      </w:r>
      <w:r>
        <w:t>2.2.1</w:t>
      </w:r>
      <w:r>
        <w:fldChar w:fldCharType="end"/>
      </w:r>
      <w:r>
        <w:t xml:space="preserve"> above&gt;</w:t>
      </w:r>
    </w:p>
    <w:tbl>
      <w:tblPr>
        <w:tblStyle w:val="TableGrid"/>
        <w:tblW w:w="0" w:type="auto"/>
        <w:tblLook w:val="04A0" w:firstRow="1" w:lastRow="0" w:firstColumn="1" w:lastColumn="0" w:noHBand="0" w:noVBand="1"/>
      </w:tblPr>
      <w:tblGrid>
        <w:gridCol w:w="9017"/>
      </w:tblGrid>
      <w:tr w:rsidR="007A3174" w14:paraId="20D45AD6" w14:textId="77777777" w:rsidTr="007A3174">
        <w:tc>
          <w:tcPr>
            <w:tcW w:w="9017" w:type="dxa"/>
            <w:tcBorders>
              <w:top w:val="nil"/>
              <w:left w:val="nil"/>
              <w:bottom w:val="nil"/>
              <w:right w:val="nil"/>
            </w:tcBorders>
            <w:shd w:val="clear" w:color="auto" w:fill="F2F2F2" w:themeFill="background1" w:themeFillShade="F2"/>
          </w:tcPr>
          <w:p w14:paraId="2B2AB7A7" w14:textId="1F48B404" w:rsidR="007A3174" w:rsidRPr="007A3174" w:rsidRDefault="00F00BEB" w:rsidP="0034790B">
            <w:r>
              <w:t>&lt;Insert text here&gt;</w:t>
            </w:r>
          </w:p>
        </w:tc>
      </w:tr>
    </w:tbl>
    <w:p w14:paraId="4C1AD9E9" w14:textId="1BFF792F" w:rsidR="0034790B" w:rsidRDefault="0034790B" w:rsidP="0034790B">
      <w:pPr>
        <w:rPr>
          <w:b/>
        </w:rPr>
      </w:pPr>
    </w:p>
    <w:p w14:paraId="32D8C0BD" w14:textId="5F2E8A04" w:rsidR="00233CB0" w:rsidRPr="00B358C5" w:rsidRDefault="00233CB0" w:rsidP="00233CB0">
      <w:pPr>
        <w:pStyle w:val="Heading1"/>
        <w:rPr>
          <w:rFonts w:ascii="Meta Offc Pro" w:hAnsi="Meta Offc Pro"/>
        </w:rPr>
      </w:pPr>
      <w:bookmarkStart w:id="44" w:name="_Toc58399982"/>
      <w:bookmarkStart w:id="45" w:name="_Toc66218843"/>
      <w:r w:rsidRPr="00B358C5">
        <w:rPr>
          <w:rFonts w:ascii="Meta Offc Pro" w:hAnsi="Meta Offc Pro"/>
        </w:rPr>
        <w:lastRenderedPageBreak/>
        <w:t>Fisheries Management Structure</w:t>
      </w:r>
      <w:bookmarkEnd w:id="44"/>
      <w:bookmarkEnd w:id="45"/>
      <w:r w:rsidRPr="00B358C5">
        <w:rPr>
          <w:rFonts w:ascii="Meta Offc Pro" w:hAnsi="Meta Offc Pro"/>
        </w:rPr>
        <w:t xml:space="preserve"> </w:t>
      </w:r>
    </w:p>
    <w:tbl>
      <w:tblPr>
        <w:tblStyle w:val="TableGrid"/>
        <w:tblW w:w="0" w:type="auto"/>
        <w:tblLook w:val="04A0" w:firstRow="1" w:lastRow="0" w:firstColumn="1" w:lastColumn="0" w:noHBand="0" w:noVBand="1"/>
      </w:tblPr>
      <w:tblGrid>
        <w:gridCol w:w="9017"/>
      </w:tblGrid>
      <w:tr w:rsidR="005547BC" w14:paraId="229751C9" w14:textId="77777777" w:rsidTr="005547BC">
        <w:tc>
          <w:tcPr>
            <w:tcW w:w="9017" w:type="dxa"/>
            <w:tcBorders>
              <w:top w:val="nil"/>
              <w:left w:val="nil"/>
              <w:bottom w:val="nil"/>
              <w:right w:val="nil"/>
            </w:tcBorders>
            <w:shd w:val="clear" w:color="auto" w:fill="C6D9F1" w:themeFill="text2" w:themeFillTint="33"/>
          </w:tcPr>
          <w:p w14:paraId="7C48269A" w14:textId="76D69F2C" w:rsidR="005547BC" w:rsidRPr="00600046" w:rsidRDefault="005547BC" w:rsidP="005547BC">
            <w:pPr>
              <w:spacing w:before="60" w:after="60"/>
              <w:rPr>
                <w:b/>
                <w:color w:val="548DD4" w:themeColor="text2" w:themeTint="99"/>
                <w:sz w:val="24"/>
              </w:rPr>
            </w:pPr>
            <w:r w:rsidRPr="00600046">
              <w:rPr>
                <w:b/>
                <w:color w:val="548DD4" w:themeColor="text2" w:themeTint="99"/>
                <w:sz w:val="24"/>
              </w:rPr>
              <w:t xml:space="preserve">Guidance for completing Section 1 – </w:t>
            </w:r>
            <w:r w:rsidR="00363265">
              <w:rPr>
                <w:b/>
                <w:color w:val="548DD4" w:themeColor="text2" w:themeTint="99"/>
                <w:sz w:val="24"/>
              </w:rPr>
              <w:t>Fishery Management Structure</w:t>
            </w:r>
          </w:p>
          <w:p w14:paraId="76FDEBE3" w14:textId="3B6060EE" w:rsidR="005547BC" w:rsidRDefault="005547BC" w:rsidP="005547BC">
            <w:pPr>
              <w:spacing w:before="60" w:after="60"/>
              <w:jc w:val="left"/>
            </w:pPr>
            <w:r>
              <w:t xml:space="preserve">Section </w:t>
            </w:r>
            <w:r w:rsidR="00363265">
              <w:t>3</w:t>
            </w:r>
            <w:r>
              <w:t xml:space="preserve"> should set out:</w:t>
            </w:r>
          </w:p>
          <w:p w14:paraId="5EC4A504" w14:textId="1851C0E5" w:rsidR="00F91C0B" w:rsidRPr="00B363C7" w:rsidRDefault="00F91C0B" w:rsidP="00D173C8">
            <w:pPr>
              <w:pStyle w:val="ListParagraph"/>
              <w:numPr>
                <w:ilvl w:val="0"/>
                <w:numId w:val="6"/>
              </w:numPr>
              <w:spacing w:before="60"/>
              <w:jc w:val="left"/>
              <w:rPr>
                <w:rFonts w:ascii="Meta Offc Pro" w:hAnsi="Meta Offc Pro"/>
              </w:rPr>
            </w:pPr>
            <w:r w:rsidRPr="00B363C7">
              <w:rPr>
                <w:rFonts w:ascii="Meta Offc Pro" w:hAnsi="Meta Offc Pro"/>
              </w:rPr>
              <w:t xml:space="preserve">The legal framework within which the </w:t>
            </w:r>
            <w:r w:rsidR="00CA5436" w:rsidRPr="00B363C7">
              <w:rPr>
                <w:rFonts w:ascii="Meta Offc Pro" w:hAnsi="Meta Offc Pro"/>
              </w:rPr>
              <w:t>fishery</w:t>
            </w:r>
            <w:r w:rsidRPr="00B363C7">
              <w:rPr>
                <w:rFonts w:ascii="Meta Offc Pro" w:hAnsi="Meta Offc Pro"/>
              </w:rPr>
              <w:t xml:space="preserve"> operates</w:t>
            </w:r>
            <w:r w:rsidR="0095610A" w:rsidRPr="00B363C7">
              <w:rPr>
                <w:rFonts w:ascii="Meta Offc Pro" w:hAnsi="Meta Offc Pro"/>
              </w:rPr>
              <w:t>.</w:t>
            </w:r>
          </w:p>
          <w:p w14:paraId="26A79B28" w14:textId="5BABDCCC" w:rsidR="00F91C0B" w:rsidRPr="00B363C7" w:rsidRDefault="00F91C0B" w:rsidP="00D173C8">
            <w:pPr>
              <w:pStyle w:val="ListParagraph"/>
              <w:numPr>
                <w:ilvl w:val="0"/>
                <w:numId w:val="6"/>
              </w:numPr>
              <w:spacing w:before="60"/>
              <w:jc w:val="left"/>
              <w:rPr>
                <w:rFonts w:ascii="Meta Offc Pro" w:hAnsi="Meta Offc Pro"/>
              </w:rPr>
            </w:pPr>
            <w:r w:rsidRPr="00B363C7">
              <w:rPr>
                <w:rFonts w:ascii="Meta Offc Pro" w:hAnsi="Meta Offc Pro"/>
              </w:rPr>
              <w:t xml:space="preserve">The </w:t>
            </w:r>
            <w:r w:rsidR="00CA5436" w:rsidRPr="00B363C7">
              <w:rPr>
                <w:rFonts w:ascii="Meta Offc Pro" w:hAnsi="Meta Offc Pro"/>
              </w:rPr>
              <w:t>institutional</w:t>
            </w:r>
            <w:r w:rsidRPr="00B363C7">
              <w:rPr>
                <w:rFonts w:ascii="Meta Offc Pro" w:hAnsi="Meta Offc Pro"/>
              </w:rPr>
              <w:t xml:space="preserve"> </w:t>
            </w:r>
            <w:r w:rsidR="00CA5436" w:rsidRPr="00B363C7">
              <w:rPr>
                <w:rFonts w:ascii="Meta Offc Pro" w:hAnsi="Meta Offc Pro"/>
              </w:rPr>
              <w:t>arrangements</w:t>
            </w:r>
            <w:r w:rsidRPr="00B363C7">
              <w:rPr>
                <w:rFonts w:ascii="Meta Offc Pro" w:hAnsi="Meta Offc Pro"/>
              </w:rPr>
              <w:t xml:space="preserve"> for managing the </w:t>
            </w:r>
            <w:r w:rsidR="00CA5436" w:rsidRPr="00B363C7">
              <w:rPr>
                <w:rFonts w:ascii="Meta Offc Pro" w:hAnsi="Meta Offc Pro"/>
              </w:rPr>
              <w:t>fishery</w:t>
            </w:r>
            <w:r w:rsidRPr="00B363C7">
              <w:rPr>
                <w:rFonts w:ascii="Meta Offc Pro" w:hAnsi="Meta Offc Pro"/>
              </w:rPr>
              <w:t>.</w:t>
            </w:r>
          </w:p>
          <w:p w14:paraId="0C15C66D" w14:textId="7335F2AA" w:rsidR="00F91C0B" w:rsidRPr="00B363C7" w:rsidRDefault="00F91C0B" w:rsidP="00D173C8">
            <w:pPr>
              <w:pStyle w:val="ListParagraph"/>
              <w:numPr>
                <w:ilvl w:val="0"/>
                <w:numId w:val="6"/>
              </w:numPr>
              <w:spacing w:before="60"/>
              <w:jc w:val="left"/>
              <w:rPr>
                <w:rFonts w:ascii="Meta Offc Pro" w:hAnsi="Meta Offc Pro"/>
              </w:rPr>
            </w:pPr>
            <w:r w:rsidRPr="00B363C7">
              <w:rPr>
                <w:rFonts w:ascii="Meta Offc Pro" w:hAnsi="Meta Offc Pro"/>
              </w:rPr>
              <w:t xml:space="preserve">The co-management </w:t>
            </w:r>
            <w:r w:rsidR="00CA5436" w:rsidRPr="00B363C7">
              <w:rPr>
                <w:rFonts w:ascii="Meta Offc Pro" w:hAnsi="Meta Offc Pro"/>
              </w:rPr>
              <w:t>arrangements</w:t>
            </w:r>
            <w:r w:rsidRPr="00B363C7">
              <w:rPr>
                <w:rFonts w:ascii="Meta Offc Pro" w:hAnsi="Meta Offc Pro"/>
              </w:rPr>
              <w:t xml:space="preserve"> for sharing management with fishery </w:t>
            </w:r>
            <w:r w:rsidR="00CA5436" w:rsidRPr="00B363C7">
              <w:rPr>
                <w:rFonts w:ascii="Meta Offc Pro" w:hAnsi="Meta Offc Pro"/>
              </w:rPr>
              <w:t>participants</w:t>
            </w:r>
            <w:r w:rsidRPr="00B363C7">
              <w:rPr>
                <w:rFonts w:ascii="Meta Offc Pro" w:hAnsi="Meta Offc Pro"/>
              </w:rPr>
              <w:t xml:space="preserve"> and other stakeholders</w:t>
            </w:r>
            <w:r w:rsidR="007E5D10" w:rsidRPr="00B363C7">
              <w:rPr>
                <w:rFonts w:ascii="Meta Offc Pro" w:hAnsi="Meta Offc Pro"/>
              </w:rPr>
              <w:t>.</w:t>
            </w:r>
          </w:p>
          <w:p w14:paraId="2B3FD071" w14:textId="7234FD37" w:rsidR="005547BC" w:rsidRPr="00B363C7" w:rsidRDefault="00F91C0B" w:rsidP="00D173C8">
            <w:pPr>
              <w:pStyle w:val="ListParagraph"/>
              <w:numPr>
                <w:ilvl w:val="0"/>
                <w:numId w:val="6"/>
              </w:numPr>
              <w:spacing w:before="60"/>
              <w:jc w:val="left"/>
              <w:rPr>
                <w:rFonts w:ascii="Meta Offc Pro" w:hAnsi="Meta Offc Pro"/>
              </w:rPr>
            </w:pPr>
            <w:r w:rsidRPr="00B363C7">
              <w:rPr>
                <w:rFonts w:ascii="Meta Offc Pro" w:hAnsi="Meta Offc Pro"/>
              </w:rPr>
              <w:t xml:space="preserve">The </w:t>
            </w:r>
            <w:r w:rsidR="00CA5436" w:rsidRPr="00B363C7">
              <w:rPr>
                <w:rFonts w:ascii="Meta Offc Pro" w:hAnsi="Meta Offc Pro"/>
              </w:rPr>
              <w:t>consultation</w:t>
            </w:r>
            <w:r w:rsidRPr="00B363C7">
              <w:rPr>
                <w:rFonts w:ascii="Meta Offc Pro" w:hAnsi="Meta Offc Pro"/>
              </w:rPr>
              <w:t xml:space="preserve"> </w:t>
            </w:r>
            <w:r w:rsidR="00CA5436" w:rsidRPr="00B363C7">
              <w:rPr>
                <w:rFonts w:ascii="Meta Offc Pro" w:hAnsi="Meta Offc Pro"/>
              </w:rPr>
              <w:t>processes</w:t>
            </w:r>
            <w:r w:rsidRPr="00B363C7">
              <w:rPr>
                <w:rFonts w:ascii="Meta Offc Pro" w:hAnsi="Meta Offc Pro"/>
              </w:rPr>
              <w:t xml:space="preserve"> that the fishery should undertake to </w:t>
            </w:r>
            <w:r w:rsidR="00CA5436" w:rsidRPr="00B363C7">
              <w:rPr>
                <w:rFonts w:ascii="Meta Offc Pro" w:hAnsi="Meta Offc Pro"/>
              </w:rPr>
              <w:t>ensure</w:t>
            </w:r>
            <w:r w:rsidRPr="00B363C7">
              <w:rPr>
                <w:rFonts w:ascii="Meta Offc Pro" w:hAnsi="Meta Offc Pro"/>
              </w:rPr>
              <w:t xml:space="preserve"> </w:t>
            </w:r>
            <w:r w:rsidR="00CA5436" w:rsidRPr="00B363C7">
              <w:rPr>
                <w:rFonts w:ascii="Meta Offc Pro" w:hAnsi="Meta Offc Pro"/>
              </w:rPr>
              <w:t>participatory</w:t>
            </w:r>
            <w:r w:rsidRPr="00B363C7">
              <w:rPr>
                <w:rFonts w:ascii="Meta Offc Pro" w:hAnsi="Meta Offc Pro"/>
              </w:rPr>
              <w:t xml:space="preserve"> </w:t>
            </w:r>
            <w:r w:rsidR="00CA5436" w:rsidRPr="00B363C7">
              <w:rPr>
                <w:rFonts w:ascii="Meta Offc Pro" w:hAnsi="Meta Offc Pro"/>
              </w:rPr>
              <w:t>management</w:t>
            </w:r>
            <w:r w:rsidR="005547BC" w:rsidRPr="00B363C7">
              <w:rPr>
                <w:rFonts w:ascii="Meta Offc Pro" w:hAnsi="Meta Offc Pro"/>
              </w:rPr>
              <w:t>.</w:t>
            </w:r>
          </w:p>
          <w:p w14:paraId="37988A12" w14:textId="02ED9627" w:rsidR="00F91C0B" w:rsidRPr="00B363C7" w:rsidRDefault="00F91C0B" w:rsidP="00D173C8">
            <w:pPr>
              <w:pStyle w:val="ListParagraph"/>
              <w:numPr>
                <w:ilvl w:val="0"/>
                <w:numId w:val="6"/>
              </w:numPr>
              <w:spacing w:before="60"/>
              <w:jc w:val="left"/>
              <w:rPr>
                <w:rFonts w:ascii="Meta Offc Pro" w:hAnsi="Meta Offc Pro"/>
              </w:rPr>
            </w:pPr>
            <w:r w:rsidRPr="00B363C7">
              <w:rPr>
                <w:rFonts w:ascii="Meta Offc Pro" w:hAnsi="Meta Offc Pro"/>
              </w:rPr>
              <w:t xml:space="preserve">The </w:t>
            </w:r>
            <w:r w:rsidR="00CA5436" w:rsidRPr="00B363C7">
              <w:rPr>
                <w:rFonts w:ascii="Meta Offc Pro" w:hAnsi="Meta Offc Pro"/>
              </w:rPr>
              <w:t>principles</w:t>
            </w:r>
            <w:r w:rsidRPr="00B363C7">
              <w:rPr>
                <w:rFonts w:ascii="Meta Offc Pro" w:hAnsi="Meta Offc Pro"/>
              </w:rPr>
              <w:t xml:space="preserve"> and</w:t>
            </w:r>
            <w:r w:rsidR="00CA5436" w:rsidRPr="00B363C7">
              <w:rPr>
                <w:rFonts w:ascii="Meta Offc Pro" w:hAnsi="Meta Offc Pro"/>
              </w:rPr>
              <w:t xml:space="preserve"> </w:t>
            </w:r>
            <w:r w:rsidRPr="00B363C7">
              <w:rPr>
                <w:rFonts w:ascii="Meta Offc Pro" w:hAnsi="Meta Offc Pro"/>
              </w:rPr>
              <w:t xml:space="preserve">means for sharing the </w:t>
            </w:r>
            <w:r w:rsidR="00CA5436" w:rsidRPr="00B363C7">
              <w:rPr>
                <w:rFonts w:ascii="Meta Offc Pro" w:hAnsi="Meta Offc Pro"/>
              </w:rPr>
              <w:t>fishery’s</w:t>
            </w:r>
            <w:r w:rsidRPr="00B363C7">
              <w:rPr>
                <w:rFonts w:ascii="Meta Offc Pro" w:hAnsi="Meta Offc Pro"/>
              </w:rPr>
              <w:t xml:space="preserve"> </w:t>
            </w:r>
            <w:r w:rsidR="00CA5436" w:rsidRPr="00B363C7">
              <w:rPr>
                <w:rFonts w:ascii="Meta Offc Pro" w:hAnsi="Meta Offc Pro"/>
              </w:rPr>
              <w:t>resources</w:t>
            </w:r>
            <w:r w:rsidRPr="00B363C7">
              <w:rPr>
                <w:rFonts w:ascii="Meta Offc Pro" w:hAnsi="Meta Offc Pro"/>
              </w:rPr>
              <w:t xml:space="preserve"> in an </w:t>
            </w:r>
            <w:r w:rsidR="00CA5436" w:rsidRPr="00B363C7">
              <w:rPr>
                <w:rFonts w:ascii="Meta Offc Pro" w:hAnsi="Meta Offc Pro"/>
              </w:rPr>
              <w:t>equitable</w:t>
            </w:r>
            <w:r w:rsidRPr="00B363C7">
              <w:rPr>
                <w:rFonts w:ascii="Meta Offc Pro" w:hAnsi="Meta Offc Pro"/>
              </w:rPr>
              <w:t xml:space="preserve"> fashion.</w:t>
            </w:r>
          </w:p>
          <w:p w14:paraId="4A2C5A77" w14:textId="4E1AC425" w:rsidR="005547BC" w:rsidRDefault="005547BC" w:rsidP="005547BC">
            <w:pPr>
              <w:spacing w:before="60" w:after="60"/>
              <w:jc w:val="left"/>
            </w:pPr>
            <w:r>
              <w:t xml:space="preserve">The purpose is to provide readers with </w:t>
            </w:r>
            <w:r w:rsidR="00CA5436">
              <w:t>an</w:t>
            </w:r>
            <w:r>
              <w:t xml:space="preserve"> understanding of </w:t>
            </w:r>
            <w:r w:rsidR="00CA5436">
              <w:t xml:space="preserve">how the fishery is managed and who is involved. </w:t>
            </w:r>
          </w:p>
        </w:tc>
      </w:tr>
    </w:tbl>
    <w:p w14:paraId="17719AB1" w14:textId="77777777" w:rsidR="005547BC" w:rsidRPr="005547BC" w:rsidRDefault="005547BC" w:rsidP="005547BC"/>
    <w:p w14:paraId="12CB52EB" w14:textId="36FA0406" w:rsidR="00233CB0" w:rsidRDefault="00233CB0" w:rsidP="00F53B4C">
      <w:pPr>
        <w:pStyle w:val="Heading2"/>
      </w:pPr>
      <w:bookmarkStart w:id="46" w:name="_Ref2851955"/>
      <w:bookmarkStart w:id="47" w:name="_Toc58399983"/>
      <w:bookmarkStart w:id="48" w:name="_Toc66218844"/>
      <w:r>
        <w:t>Legal Framework</w:t>
      </w:r>
      <w:bookmarkEnd w:id="46"/>
      <w:bookmarkEnd w:id="47"/>
      <w:bookmarkEnd w:id="48"/>
    </w:p>
    <w:p w14:paraId="3DA1E173" w14:textId="12BF912F" w:rsidR="00E30AC2" w:rsidRPr="00E30AC2" w:rsidRDefault="00E30AC2" w:rsidP="00E30AC2">
      <w:r w:rsidRPr="00E30AC2">
        <w:t>&lt;Description of the legal and/or customary framework that ensures the fishery is sustainably managed, resources are equitably allocated and that also allows for disputes to be resolved. This might include (i) fishery and relevant environmental legislation (Policies, Acts, Regulations) at all relevant jurisdictions – regional, national, international; (ii) relevant international instruments and evidence of domestic implementation, and (iii) Regional Fishery Management Organisations (RFMO) conservation and management measures&gt;</w:t>
      </w:r>
    </w:p>
    <w:tbl>
      <w:tblPr>
        <w:tblStyle w:val="TableGrid"/>
        <w:tblW w:w="0" w:type="auto"/>
        <w:tblLook w:val="04A0" w:firstRow="1" w:lastRow="0" w:firstColumn="1" w:lastColumn="0" w:noHBand="0" w:noVBand="1"/>
      </w:tblPr>
      <w:tblGrid>
        <w:gridCol w:w="9017"/>
      </w:tblGrid>
      <w:tr w:rsidR="00CC69F9" w14:paraId="138FC7B0" w14:textId="77777777" w:rsidTr="00CC69F9">
        <w:tc>
          <w:tcPr>
            <w:tcW w:w="9017" w:type="dxa"/>
            <w:tcBorders>
              <w:top w:val="nil"/>
              <w:left w:val="nil"/>
              <w:bottom w:val="nil"/>
              <w:right w:val="nil"/>
            </w:tcBorders>
            <w:shd w:val="clear" w:color="auto" w:fill="F2F2F2" w:themeFill="background1" w:themeFillShade="F2"/>
          </w:tcPr>
          <w:p w14:paraId="4C37CBBC" w14:textId="7D4A8522" w:rsidR="00CC69F9" w:rsidRDefault="00E30AC2" w:rsidP="00CC69F9">
            <w:r>
              <w:t>&lt;Insert text here&gt;</w:t>
            </w:r>
          </w:p>
        </w:tc>
      </w:tr>
    </w:tbl>
    <w:p w14:paraId="4773D61C" w14:textId="3A1962F5" w:rsidR="00233CB0" w:rsidRDefault="002C4AD8" w:rsidP="00F53B4C">
      <w:pPr>
        <w:pStyle w:val="Heading2"/>
      </w:pPr>
      <w:bookmarkStart w:id="49" w:name="_Ref2851980"/>
      <w:bookmarkStart w:id="50" w:name="_Toc58399984"/>
      <w:bookmarkStart w:id="51" w:name="_Toc66218845"/>
      <w:r>
        <w:t>Institutional Arrangements</w:t>
      </w:r>
      <w:bookmarkEnd w:id="49"/>
      <w:bookmarkEnd w:id="50"/>
      <w:bookmarkEnd w:id="51"/>
    </w:p>
    <w:p w14:paraId="6901F114" w14:textId="5771EDC7" w:rsidR="00D15A78" w:rsidRPr="00D15A78" w:rsidRDefault="00D15A78" w:rsidP="00D15A78">
      <w:r w:rsidRPr="00D15A78">
        <w:t>&lt;Description of the different institutions, organisations and other bodies involved in the management of the fishery, including statutory management organisations, those responsible for monitoring, control and surveillance (MCS), fisher and producer organisations and non-statutory bodies that play a recognised role in managing the fishery. This could be provided as an organisational diagram, and supported by description of key bodies outlining their roles and responsibilities&gt;</w:t>
      </w:r>
    </w:p>
    <w:tbl>
      <w:tblPr>
        <w:tblStyle w:val="TableGrid"/>
        <w:tblW w:w="0" w:type="auto"/>
        <w:tblLook w:val="04A0" w:firstRow="1" w:lastRow="0" w:firstColumn="1" w:lastColumn="0" w:noHBand="0" w:noVBand="1"/>
      </w:tblPr>
      <w:tblGrid>
        <w:gridCol w:w="9017"/>
      </w:tblGrid>
      <w:tr w:rsidR="00CC69F9" w14:paraId="234D18F3" w14:textId="77777777" w:rsidTr="00CC69F9">
        <w:tc>
          <w:tcPr>
            <w:tcW w:w="9017" w:type="dxa"/>
            <w:tcBorders>
              <w:top w:val="nil"/>
              <w:left w:val="nil"/>
              <w:bottom w:val="nil"/>
              <w:right w:val="nil"/>
            </w:tcBorders>
            <w:shd w:val="clear" w:color="auto" w:fill="F2F2F2" w:themeFill="background1" w:themeFillShade="F2"/>
          </w:tcPr>
          <w:p w14:paraId="136BA2B1" w14:textId="52F13957" w:rsidR="00CC69F9" w:rsidRDefault="00D15A78" w:rsidP="00CC69F9">
            <w:r>
              <w:t>&lt;Insert text here&gt;</w:t>
            </w:r>
          </w:p>
        </w:tc>
      </w:tr>
    </w:tbl>
    <w:p w14:paraId="017E17F1" w14:textId="5CF4A155" w:rsidR="00233CB0" w:rsidRDefault="00730FB5" w:rsidP="00F53B4C">
      <w:pPr>
        <w:pStyle w:val="Heading2"/>
      </w:pPr>
      <w:bookmarkStart w:id="52" w:name="_Toc58399985"/>
      <w:bookmarkStart w:id="53" w:name="_Toc66218846"/>
      <w:r>
        <w:t xml:space="preserve">Consultation and </w:t>
      </w:r>
      <w:r w:rsidR="00233CB0">
        <w:t>Co-management Arrangements</w:t>
      </w:r>
      <w:bookmarkEnd w:id="52"/>
      <w:bookmarkEnd w:id="53"/>
    </w:p>
    <w:p w14:paraId="21B6EC1C" w14:textId="3A84B617" w:rsidR="005417FE" w:rsidRPr="005417FE" w:rsidRDefault="005417FE" w:rsidP="005417FE">
      <w:r w:rsidRPr="005417FE">
        <w:t>&lt;Description of the process and arrangement that allow non-statutory bodies and, where appropriate, individuals to contribute to fishery management planning&gt;</w:t>
      </w:r>
    </w:p>
    <w:tbl>
      <w:tblPr>
        <w:tblStyle w:val="TableGrid"/>
        <w:tblW w:w="0" w:type="auto"/>
        <w:tblLook w:val="04A0" w:firstRow="1" w:lastRow="0" w:firstColumn="1" w:lastColumn="0" w:noHBand="0" w:noVBand="1"/>
      </w:tblPr>
      <w:tblGrid>
        <w:gridCol w:w="9017"/>
      </w:tblGrid>
      <w:tr w:rsidR="00AA7D3C" w14:paraId="77414290" w14:textId="77777777" w:rsidTr="00AA7D3C">
        <w:tc>
          <w:tcPr>
            <w:tcW w:w="9017" w:type="dxa"/>
            <w:tcBorders>
              <w:top w:val="nil"/>
              <w:left w:val="nil"/>
              <w:bottom w:val="nil"/>
              <w:right w:val="nil"/>
            </w:tcBorders>
            <w:shd w:val="clear" w:color="auto" w:fill="F2F2F2" w:themeFill="background1" w:themeFillShade="F2"/>
          </w:tcPr>
          <w:p w14:paraId="70B55315" w14:textId="637A2732" w:rsidR="00AA7D3C" w:rsidRDefault="005417FE" w:rsidP="00233CB0">
            <w:r>
              <w:t>&lt;Insert text here&gt;</w:t>
            </w:r>
          </w:p>
        </w:tc>
      </w:tr>
    </w:tbl>
    <w:p w14:paraId="0F13CBA2" w14:textId="12CCCA75" w:rsidR="00233CB0" w:rsidRDefault="00233CB0" w:rsidP="00F53B4C">
      <w:pPr>
        <w:pStyle w:val="Heading2"/>
      </w:pPr>
      <w:bookmarkStart w:id="54" w:name="_Toc58399986"/>
      <w:bookmarkStart w:id="55" w:name="_Toc66218847"/>
      <w:r>
        <w:lastRenderedPageBreak/>
        <w:t>Allocation of Resources</w:t>
      </w:r>
      <w:bookmarkEnd w:id="54"/>
      <w:bookmarkEnd w:id="55"/>
    </w:p>
    <w:p w14:paraId="557F9703" w14:textId="4E79DA77" w:rsidR="002C4AD8" w:rsidRDefault="002C4AD8" w:rsidP="00EB1076">
      <w:pPr>
        <w:pStyle w:val="Heading3"/>
      </w:pPr>
      <w:bookmarkStart w:id="56" w:name="_Toc66218848"/>
      <w:r>
        <w:t xml:space="preserve">Basic </w:t>
      </w:r>
      <w:r w:rsidR="00117E7E">
        <w:t>Principles</w:t>
      </w:r>
      <w:bookmarkEnd w:id="56"/>
      <w:r>
        <w:t xml:space="preserve"> </w:t>
      </w:r>
    </w:p>
    <w:p w14:paraId="772477E2" w14:textId="20122492" w:rsidR="00BA2DF9" w:rsidRPr="00BA2DF9" w:rsidRDefault="00BA2DF9" w:rsidP="00BA2DF9">
      <w:r>
        <w:t>&lt;Description of the process and arrangement that allow non-statutory bodies and, where appropriate, individuals to contribute to fishery management planning&gt;</w:t>
      </w:r>
    </w:p>
    <w:tbl>
      <w:tblPr>
        <w:tblStyle w:val="TableGrid"/>
        <w:tblW w:w="0" w:type="auto"/>
        <w:tblLook w:val="04A0" w:firstRow="1" w:lastRow="0" w:firstColumn="1" w:lastColumn="0" w:noHBand="0" w:noVBand="1"/>
      </w:tblPr>
      <w:tblGrid>
        <w:gridCol w:w="9017"/>
      </w:tblGrid>
      <w:tr w:rsidR="00AA7D3C" w14:paraId="099B2729" w14:textId="77777777" w:rsidTr="00AA7D3C">
        <w:tc>
          <w:tcPr>
            <w:tcW w:w="9017" w:type="dxa"/>
            <w:tcBorders>
              <w:top w:val="nil"/>
              <w:left w:val="nil"/>
              <w:bottom w:val="nil"/>
              <w:right w:val="nil"/>
            </w:tcBorders>
            <w:shd w:val="clear" w:color="auto" w:fill="F2F2F2" w:themeFill="background1" w:themeFillShade="F2"/>
          </w:tcPr>
          <w:p w14:paraId="096BDA1C" w14:textId="7743C2AF" w:rsidR="00AA7D3C" w:rsidRDefault="00BA2DF9" w:rsidP="00117E7E">
            <w:r>
              <w:t>&lt;Insert text here&gt;</w:t>
            </w:r>
          </w:p>
        </w:tc>
      </w:tr>
    </w:tbl>
    <w:p w14:paraId="33BEE198" w14:textId="28798457" w:rsidR="00117E7E" w:rsidRPr="00117E7E" w:rsidRDefault="00117E7E" w:rsidP="00117E7E"/>
    <w:p w14:paraId="090EEB76" w14:textId="247B0152" w:rsidR="00117E7E" w:rsidRDefault="00117E7E" w:rsidP="00EB1076">
      <w:pPr>
        <w:pStyle w:val="Heading3"/>
      </w:pPr>
      <w:bookmarkStart w:id="57" w:name="_Toc66218849"/>
      <w:r>
        <w:t>Specific Mechanisms</w:t>
      </w:r>
      <w:bookmarkEnd w:id="57"/>
    </w:p>
    <w:p w14:paraId="67A409DA" w14:textId="6405F6F6" w:rsidR="00685446" w:rsidRPr="00685446" w:rsidRDefault="00685446" w:rsidP="00685446">
      <w:r>
        <w:t>&lt;Description of the different mechanisms by which fishery resources are allocated, how these allocations are managed, and how they can be transferred and cancelled. This section should be harmonised with the harvest strategy and control rules in the next section&gt;</w:t>
      </w:r>
    </w:p>
    <w:tbl>
      <w:tblPr>
        <w:tblStyle w:val="TableGrid"/>
        <w:tblW w:w="0" w:type="auto"/>
        <w:tblLook w:val="04A0" w:firstRow="1" w:lastRow="0" w:firstColumn="1" w:lastColumn="0" w:noHBand="0" w:noVBand="1"/>
      </w:tblPr>
      <w:tblGrid>
        <w:gridCol w:w="9017"/>
      </w:tblGrid>
      <w:tr w:rsidR="00AA7D3C" w14:paraId="7B6920FE" w14:textId="77777777" w:rsidTr="00AA7D3C">
        <w:tc>
          <w:tcPr>
            <w:tcW w:w="9017" w:type="dxa"/>
            <w:tcBorders>
              <w:top w:val="nil"/>
              <w:left w:val="nil"/>
              <w:bottom w:val="nil"/>
              <w:right w:val="nil"/>
            </w:tcBorders>
            <w:shd w:val="clear" w:color="auto" w:fill="F2F2F2" w:themeFill="background1" w:themeFillShade="F2"/>
          </w:tcPr>
          <w:p w14:paraId="5898DD28" w14:textId="1CFC1B16" w:rsidR="00AA7D3C" w:rsidRDefault="00685446" w:rsidP="00AA7D3C">
            <w:r>
              <w:t>&lt;Insert text here&gt;</w:t>
            </w:r>
          </w:p>
        </w:tc>
      </w:tr>
    </w:tbl>
    <w:p w14:paraId="1DEE7B63" w14:textId="77777777" w:rsidR="00AA7D3C" w:rsidRPr="00AA7D3C" w:rsidRDefault="00AA7D3C" w:rsidP="00AA7D3C"/>
    <w:p w14:paraId="14A1229F" w14:textId="22295B98" w:rsidR="00233CB0" w:rsidRPr="00B358C5" w:rsidRDefault="00233CB0" w:rsidP="00233CB0">
      <w:pPr>
        <w:pStyle w:val="Heading1"/>
        <w:rPr>
          <w:rFonts w:ascii="Meta Offc Pro" w:hAnsi="Meta Offc Pro"/>
        </w:rPr>
      </w:pPr>
      <w:bookmarkStart w:id="58" w:name="_Toc58399987"/>
      <w:bookmarkStart w:id="59" w:name="_Toc66218850"/>
      <w:r w:rsidRPr="00B358C5">
        <w:rPr>
          <w:rFonts w:ascii="Meta Offc Pro" w:hAnsi="Meta Offc Pro"/>
        </w:rPr>
        <w:lastRenderedPageBreak/>
        <w:t>Harvest Strategy and Control Rules</w:t>
      </w:r>
      <w:bookmarkEnd w:id="58"/>
      <w:bookmarkEnd w:id="59"/>
      <w:r w:rsidRPr="00B358C5">
        <w:rPr>
          <w:rFonts w:ascii="Meta Offc Pro" w:hAnsi="Meta Offc Pro"/>
        </w:rPr>
        <w:t xml:space="preserve"> </w:t>
      </w:r>
    </w:p>
    <w:tbl>
      <w:tblPr>
        <w:tblStyle w:val="TableGrid"/>
        <w:tblW w:w="0" w:type="auto"/>
        <w:shd w:val="clear" w:color="auto" w:fill="D1DAF1"/>
        <w:tblLook w:val="04A0" w:firstRow="1" w:lastRow="0" w:firstColumn="1" w:lastColumn="0" w:noHBand="0" w:noVBand="1"/>
      </w:tblPr>
      <w:tblGrid>
        <w:gridCol w:w="9017"/>
      </w:tblGrid>
      <w:tr w:rsidR="005547BC" w14:paraId="6FAD3230" w14:textId="77777777" w:rsidTr="008B0713">
        <w:tc>
          <w:tcPr>
            <w:tcW w:w="9017" w:type="dxa"/>
            <w:tcBorders>
              <w:top w:val="nil"/>
              <w:left w:val="nil"/>
              <w:bottom w:val="nil"/>
              <w:right w:val="nil"/>
            </w:tcBorders>
            <w:shd w:val="clear" w:color="auto" w:fill="D1DAF1"/>
          </w:tcPr>
          <w:p w14:paraId="7FFE4795" w14:textId="04C79F56" w:rsidR="005547BC" w:rsidRPr="00600046" w:rsidRDefault="005547BC" w:rsidP="005547BC">
            <w:pPr>
              <w:spacing w:before="60" w:after="60"/>
              <w:rPr>
                <w:b/>
                <w:color w:val="548DD4" w:themeColor="text2" w:themeTint="99"/>
                <w:sz w:val="24"/>
              </w:rPr>
            </w:pPr>
            <w:r w:rsidRPr="00600046">
              <w:rPr>
                <w:b/>
                <w:color w:val="548DD4" w:themeColor="text2" w:themeTint="99"/>
                <w:sz w:val="24"/>
              </w:rPr>
              <w:t xml:space="preserve">Guidance for completing Section </w:t>
            </w:r>
            <w:r w:rsidR="000D5ED4">
              <w:rPr>
                <w:b/>
                <w:color w:val="548DD4" w:themeColor="text2" w:themeTint="99"/>
                <w:sz w:val="24"/>
              </w:rPr>
              <w:t>4</w:t>
            </w:r>
            <w:r w:rsidRPr="00600046">
              <w:rPr>
                <w:b/>
                <w:color w:val="548DD4" w:themeColor="text2" w:themeTint="99"/>
                <w:sz w:val="24"/>
              </w:rPr>
              <w:t xml:space="preserve"> – </w:t>
            </w:r>
            <w:r w:rsidR="000D5ED4">
              <w:rPr>
                <w:b/>
                <w:color w:val="548DD4" w:themeColor="text2" w:themeTint="99"/>
                <w:sz w:val="24"/>
              </w:rPr>
              <w:t>Harvest strategy and control rules</w:t>
            </w:r>
          </w:p>
          <w:p w14:paraId="590D2D1E" w14:textId="014F9F99" w:rsidR="005547BC" w:rsidRDefault="005547BC" w:rsidP="005547BC">
            <w:pPr>
              <w:spacing w:before="60" w:after="60"/>
              <w:jc w:val="left"/>
            </w:pPr>
            <w:r>
              <w:t xml:space="preserve">Section </w:t>
            </w:r>
            <w:r w:rsidR="000D5ED4">
              <w:t>4</w:t>
            </w:r>
            <w:r>
              <w:t xml:space="preserve"> should set out:</w:t>
            </w:r>
          </w:p>
          <w:p w14:paraId="3D4DE35E" w14:textId="24CD91A5" w:rsidR="005547BC" w:rsidRPr="00B363C7" w:rsidRDefault="000D5ED4" w:rsidP="00D173C8">
            <w:pPr>
              <w:pStyle w:val="ListParagraph"/>
              <w:numPr>
                <w:ilvl w:val="0"/>
                <w:numId w:val="6"/>
              </w:numPr>
              <w:spacing w:before="60"/>
              <w:jc w:val="left"/>
              <w:rPr>
                <w:rFonts w:ascii="Meta Offc Pro" w:hAnsi="Meta Offc Pro"/>
              </w:rPr>
            </w:pPr>
            <w:r w:rsidRPr="00B363C7">
              <w:rPr>
                <w:rFonts w:ascii="Meta Offc Pro" w:hAnsi="Meta Offc Pro"/>
              </w:rPr>
              <w:t>The strategy by which the fishery will be harvested</w:t>
            </w:r>
            <w:r w:rsidR="005547BC" w:rsidRPr="00B363C7">
              <w:rPr>
                <w:rFonts w:ascii="Meta Offc Pro" w:hAnsi="Meta Offc Pro"/>
              </w:rPr>
              <w:t>.</w:t>
            </w:r>
          </w:p>
          <w:p w14:paraId="7D593683" w14:textId="60971A61" w:rsidR="000D5ED4" w:rsidRPr="00B363C7" w:rsidRDefault="000D5ED4" w:rsidP="00D173C8">
            <w:pPr>
              <w:pStyle w:val="ListParagraph"/>
              <w:numPr>
                <w:ilvl w:val="0"/>
                <w:numId w:val="6"/>
              </w:numPr>
              <w:spacing w:before="60"/>
              <w:jc w:val="left"/>
              <w:rPr>
                <w:rFonts w:ascii="Meta Offc Pro" w:hAnsi="Meta Offc Pro"/>
              </w:rPr>
            </w:pPr>
            <w:r w:rsidRPr="00B363C7">
              <w:rPr>
                <w:rFonts w:ascii="Meta Offc Pro" w:hAnsi="Meta Offc Pro"/>
              </w:rPr>
              <w:t>The Harvest Control Rules (HCRs) that will be used to implement the harvest strategy</w:t>
            </w:r>
            <w:r w:rsidR="00F74CC9" w:rsidRPr="00B363C7">
              <w:rPr>
                <w:rFonts w:ascii="Meta Offc Pro" w:hAnsi="Meta Offc Pro"/>
              </w:rPr>
              <w:t>.</w:t>
            </w:r>
          </w:p>
          <w:p w14:paraId="2AA3F6EE" w14:textId="35202653" w:rsidR="000D5ED4" w:rsidRPr="00B363C7" w:rsidRDefault="000D5ED4" w:rsidP="00D173C8">
            <w:pPr>
              <w:pStyle w:val="ListParagraph"/>
              <w:numPr>
                <w:ilvl w:val="0"/>
                <w:numId w:val="6"/>
              </w:numPr>
              <w:spacing w:before="60"/>
              <w:jc w:val="left"/>
              <w:rPr>
                <w:rFonts w:ascii="Meta Offc Pro" w:hAnsi="Meta Offc Pro"/>
              </w:rPr>
            </w:pPr>
            <w:r w:rsidRPr="00B363C7">
              <w:rPr>
                <w:rFonts w:ascii="Meta Offc Pro" w:hAnsi="Meta Offc Pro"/>
              </w:rPr>
              <w:t>The decision-making frameworks that will be used to design, develop and review the harvest strategy and its control rules.</w:t>
            </w:r>
          </w:p>
          <w:p w14:paraId="70184F75" w14:textId="4C6BAB52" w:rsidR="005547BC" w:rsidRDefault="005547BC" w:rsidP="005547BC">
            <w:pPr>
              <w:spacing w:before="60" w:after="60"/>
              <w:jc w:val="left"/>
            </w:pPr>
            <w:r>
              <w:t xml:space="preserve">The purpose is to provide </w:t>
            </w:r>
            <w:r w:rsidR="007C55FF">
              <w:t>explicit statements on the approach to managing sustainable harvesting of fishery resources and how the control rules will ensure that the fishery is adaptive and respon</w:t>
            </w:r>
            <w:r w:rsidR="00E34BA6">
              <w:t>ds</w:t>
            </w:r>
            <w:r w:rsidR="007C55FF">
              <w:t xml:space="preserve"> to changes in stock condition.</w:t>
            </w:r>
            <w:r w:rsidR="000E1125">
              <w:t xml:space="preserve"> </w:t>
            </w:r>
          </w:p>
        </w:tc>
      </w:tr>
    </w:tbl>
    <w:p w14:paraId="27ABAC50" w14:textId="77777777" w:rsidR="005547BC" w:rsidRPr="005547BC" w:rsidRDefault="005547BC" w:rsidP="005547BC"/>
    <w:p w14:paraId="731583DA" w14:textId="14B684A4" w:rsidR="00233CB0" w:rsidRDefault="00233CB0" w:rsidP="00F53B4C">
      <w:pPr>
        <w:pStyle w:val="Heading2"/>
      </w:pPr>
      <w:bookmarkStart w:id="60" w:name="_Ref2778546"/>
      <w:bookmarkStart w:id="61" w:name="_Toc58399988"/>
      <w:bookmarkStart w:id="62" w:name="_Toc66218851"/>
      <w:r>
        <w:t>Harvest Strategy</w:t>
      </w:r>
      <w:bookmarkEnd w:id="60"/>
      <w:bookmarkEnd w:id="61"/>
      <w:bookmarkEnd w:id="62"/>
    </w:p>
    <w:p w14:paraId="390B3ECD" w14:textId="7551642A" w:rsidR="00233CB0" w:rsidRDefault="00233CB0" w:rsidP="00EB1076">
      <w:pPr>
        <w:pStyle w:val="Heading3"/>
      </w:pPr>
      <w:bookmarkStart w:id="63" w:name="_Toc66218852"/>
      <w:r>
        <w:t>Description</w:t>
      </w:r>
      <w:bookmarkEnd w:id="63"/>
    </w:p>
    <w:p w14:paraId="334E980F" w14:textId="77777777" w:rsidR="005836A7" w:rsidRDefault="005836A7" w:rsidP="005836A7">
      <w:r>
        <w:t>&lt;A description of the approach taken to manage the fishery and make sure it is responsive to the target stock status. For instance, a harvest strategy may decide whether input controls (e.g. methods to limit fishing effort) or output controls (e.g. methods to limit fishing mortality) or a combination of both are used. In some cases, this strategy may be transitional e.g. moving from one approach to another, in which case the timescale needs to be mentioned. Additional detail may be provided in terms of the initial design and provide justification of why a particular strategy has been adopted. The harvest strategy should be designed to achieve the fishery-specific objectives stated in Section 2.2&gt;</w:t>
      </w:r>
    </w:p>
    <w:p w14:paraId="4E7C9E56" w14:textId="692C345D" w:rsidR="005836A7" w:rsidRPr="005836A7" w:rsidRDefault="005836A7" w:rsidP="005836A7">
      <w:r>
        <w:t>&lt;The harvest strategy should also include strategies for (i) minimising unwanted catches of target, primary and secondary species, (ii) minimising interactions with ETP species, and (iii) ensuring that habitat and ecosystem impacts are within acceptable levels&gt;</w:t>
      </w:r>
    </w:p>
    <w:tbl>
      <w:tblPr>
        <w:tblStyle w:val="TableGrid"/>
        <w:tblW w:w="0" w:type="auto"/>
        <w:tblLook w:val="04A0" w:firstRow="1" w:lastRow="0" w:firstColumn="1" w:lastColumn="0" w:noHBand="0" w:noVBand="1"/>
      </w:tblPr>
      <w:tblGrid>
        <w:gridCol w:w="9017"/>
      </w:tblGrid>
      <w:tr w:rsidR="0047105E" w14:paraId="578183C4" w14:textId="77777777" w:rsidTr="0047105E">
        <w:tc>
          <w:tcPr>
            <w:tcW w:w="9017" w:type="dxa"/>
            <w:tcBorders>
              <w:top w:val="nil"/>
              <w:left w:val="nil"/>
              <w:bottom w:val="nil"/>
              <w:right w:val="nil"/>
            </w:tcBorders>
            <w:shd w:val="clear" w:color="auto" w:fill="F2F2F2" w:themeFill="background1" w:themeFillShade="F2"/>
          </w:tcPr>
          <w:p w14:paraId="1C67DC77" w14:textId="2054080D" w:rsidR="0047105E" w:rsidRDefault="00AD3504" w:rsidP="0047105E">
            <w:r>
              <w:t xml:space="preserve"> </w:t>
            </w:r>
            <w:r w:rsidR="00AC0B91">
              <w:t>&lt;Insert text here&gt;</w:t>
            </w:r>
          </w:p>
        </w:tc>
      </w:tr>
    </w:tbl>
    <w:p w14:paraId="490D7B45" w14:textId="77777777" w:rsidR="0047105E" w:rsidRPr="0047105E" w:rsidRDefault="0047105E" w:rsidP="0047105E"/>
    <w:p w14:paraId="64E16C78" w14:textId="45BA549D" w:rsidR="00233CB0" w:rsidRDefault="00435959" w:rsidP="00EB1076">
      <w:pPr>
        <w:pStyle w:val="Heading3"/>
      </w:pPr>
      <w:bookmarkStart w:id="64" w:name="_Toc66218853"/>
      <w:r>
        <w:t xml:space="preserve">Monitoring, </w:t>
      </w:r>
      <w:r w:rsidR="00233CB0">
        <w:t xml:space="preserve">Review </w:t>
      </w:r>
      <w:r>
        <w:t xml:space="preserve">and Evaluation </w:t>
      </w:r>
      <w:r w:rsidR="00233CB0">
        <w:t>of the Harvest Strategy</w:t>
      </w:r>
      <w:bookmarkEnd w:id="64"/>
    </w:p>
    <w:p w14:paraId="6FAD0143" w14:textId="1A722E28" w:rsidR="0093033B" w:rsidRPr="0093033B" w:rsidRDefault="0093033B" w:rsidP="0093033B">
      <w:r w:rsidRPr="0093033B">
        <w:t xml:space="preserve">&lt;A brief description of the main mechanisms to monitor the fishery (see also Section </w:t>
      </w:r>
      <w:r w:rsidRPr="0093033B">
        <w:fldChar w:fldCharType="begin"/>
      </w:r>
      <w:r w:rsidRPr="0093033B">
        <w:instrText xml:space="preserve"> REF _Ref2772774 \r \h </w:instrText>
      </w:r>
      <w:r w:rsidRPr="0093033B">
        <w:fldChar w:fldCharType="separate"/>
      </w:r>
      <w:r w:rsidRPr="0093033B">
        <w:t>5</w:t>
      </w:r>
      <w:r w:rsidRPr="0093033B">
        <w:fldChar w:fldCharType="end"/>
      </w:r>
      <w:r w:rsidRPr="0093033B">
        <w:t xml:space="preserve">: </w:t>
      </w:r>
      <w:r w:rsidRPr="0093033B">
        <w:fldChar w:fldCharType="begin"/>
      </w:r>
      <w:r w:rsidRPr="0093033B">
        <w:instrText xml:space="preserve"> REF _Ref2772780 \h </w:instrText>
      </w:r>
      <w:r w:rsidRPr="0093033B">
        <w:fldChar w:fldCharType="separate"/>
      </w:r>
      <w:r w:rsidRPr="0093033B">
        <w:t>Stock Assessment, Fishery Monitoring and Research</w:t>
      </w:r>
      <w:r w:rsidRPr="0093033B">
        <w:fldChar w:fldCharType="end"/>
      </w:r>
      <w:r w:rsidRPr="0093033B">
        <w:t>) and how the results will be used to review and evaluate the harvest strategy and refine it over time. Such review may include a periodic assessment of alternative measures to minimise unwanted catch of the target and non-target stocks&gt;</w:t>
      </w:r>
    </w:p>
    <w:tbl>
      <w:tblPr>
        <w:tblStyle w:val="TableGrid"/>
        <w:tblW w:w="0" w:type="auto"/>
        <w:tblLook w:val="04A0" w:firstRow="1" w:lastRow="0" w:firstColumn="1" w:lastColumn="0" w:noHBand="0" w:noVBand="1"/>
      </w:tblPr>
      <w:tblGrid>
        <w:gridCol w:w="9017"/>
      </w:tblGrid>
      <w:tr w:rsidR="0047105E" w14:paraId="0B3DD5A0" w14:textId="77777777" w:rsidTr="0047105E">
        <w:tc>
          <w:tcPr>
            <w:tcW w:w="9017" w:type="dxa"/>
            <w:tcBorders>
              <w:top w:val="nil"/>
              <w:left w:val="nil"/>
              <w:bottom w:val="nil"/>
              <w:right w:val="nil"/>
            </w:tcBorders>
            <w:shd w:val="clear" w:color="auto" w:fill="F2F2F2" w:themeFill="background1" w:themeFillShade="F2"/>
          </w:tcPr>
          <w:p w14:paraId="233D8C58" w14:textId="083E9FA7" w:rsidR="0047105E" w:rsidRDefault="0093033B" w:rsidP="0047105E">
            <w:r>
              <w:t>&lt;Insert text here&gt;</w:t>
            </w:r>
          </w:p>
        </w:tc>
      </w:tr>
    </w:tbl>
    <w:p w14:paraId="184CDA50" w14:textId="77777777" w:rsidR="0047105E" w:rsidRPr="0047105E" w:rsidRDefault="0047105E" w:rsidP="0047105E"/>
    <w:p w14:paraId="7A7B877C" w14:textId="169CEEFD" w:rsidR="00233CB0" w:rsidRPr="00B358C5" w:rsidRDefault="00233CB0" w:rsidP="00F53B4C">
      <w:pPr>
        <w:pStyle w:val="Heading2"/>
        <w:rPr>
          <w:rFonts w:ascii="Meta Offc Pro" w:hAnsi="Meta Offc Pro"/>
        </w:rPr>
      </w:pPr>
      <w:bookmarkStart w:id="65" w:name="_Ref2778550"/>
      <w:bookmarkStart w:id="66" w:name="_Toc58399989"/>
      <w:bookmarkStart w:id="67" w:name="_Toc66218854"/>
      <w:r w:rsidRPr="00B358C5">
        <w:rPr>
          <w:rFonts w:ascii="Meta Offc Pro" w:hAnsi="Meta Offc Pro"/>
        </w:rPr>
        <w:t>Harvest Control Rules</w:t>
      </w:r>
      <w:bookmarkEnd w:id="65"/>
      <w:bookmarkEnd w:id="66"/>
      <w:bookmarkEnd w:id="67"/>
    </w:p>
    <w:p w14:paraId="67737E15" w14:textId="5F3B6504" w:rsidR="00233CB0" w:rsidRDefault="00233CB0" w:rsidP="00EB1076">
      <w:pPr>
        <w:pStyle w:val="Heading3"/>
      </w:pPr>
      <w:bookmarkStart w:id="68" w:name="_Ref2851892"/>
      <w:bookmarkStart w:id="69" w:name="_Toc66218855"/>
      <w:r>
        <w:t>Description of the</w:t>
      </w:r>
      <w:r w:rsidR="0051034E">
        <w:t xml:space="preserve"> </w:t>
      </w:r>
      <w:r>
        <w:t>Harvest Control Rules</w:t>
      </w:r>
      <w:bookmarkEnd w:id="68"/>
      <w:bookmarkEnd w:id="69"/>
    </w:p>
    <w:p w14:paraId="020C4D2F" w14:textId="77777777" w:rsidR="00353FE4" w:rsidRDefault="00353FE4" w:rsidP="00353FE4">
      <w:r>
        <w:lastRenderedPageBreak/>
        <w:t xml:space="preserve">&lt;Provide a list of harvest control rules (HCRs) that have been agreed for the fishery. </w:t>
      </w:r>
      <w:r w:rsidRPr="00BA7FEB">
        <w:t>In general, HCRs should be economically sound, compliant with national regulations and/or international fishery agreements, based on relevant international experiences, supportive of ecosystem-based fisheries management, and compatible with the biology of target stocks</w:t>
      </w:r>
      <w:r>
        <w:t>. These HCRs should be well-defined e.g. detailing their purpose, mechanism, trigger points and performance indicators. If possible, they should also be considered in terms of their robustness to uncertainty&gt;</w:t>
      </w:r>
    </w:p>
    <w:p w14:paraId="45BD3693" w14:textId="2CF9A2F2" w:rsidR="00353FE4" w:rsidRPr="00353FE4" w:rsidRDefault="00353FE4" w:rsidP="00353FE4">
      <w:r>
        <w:t>&lt;In addition, HCRs or other mechanisms to minimise unwanted catches of target, primary and secondary species, (ii) interactions with ETP species and (iii) ensuring that habitat and ecosystem impacts are within acceptable levels could be included. An example of these could be move-on rules when a benthic impact trigger point is reached, such as a catch of VME indicator species&gt;</w:t>
      </w:r>
    </w:p>
    <w:tbl>
      <w:tblPr>
        <w:tblStyle w:val="TableGrid"/>
        <w:tblW w:w="0" w:type="auto"/>
        <w:tblLook w:val="04A0" w:firstRow="1" w:lastRow="0" w:firstColumn="1" w:lastColumn="0" w:noHBand="0" w:noVBand="1"/>
      </w:tblPr>
      <w:tblGrid>
        <w:gridCol w:w="9017"/>
      </w:tblGrid>
      <w:tr w:rsidR="00012BE9" w14:paraId="585088FB" w14:textId="77777777" w:rsidTr="00012BE9">
        <w:tc>
          <w:tcPr>
            <w:tcW w:w="9017" w:type="dxa"/>
            <w:tcBorders>
              <w:top w:val="nil"/>
              <w:left w:val="nil"/>
              <w:bottom w:val="nil"/>
              <w:right w:val="nil"/>
            </w:tcBorders>
            <w:shd w:val="clear" w:color="auto" w:fill="F2F2F2" w:themeFill="background1" w:themeFillShade="F2"/>
          </w:tcPr>
          <w:p w14:paraId="09E2AE97" w14:textId="2827877A" w:rsidR="00012BE9" w:rsidRDefault="00012BE9" w:rsidP="00EF0EDA">
            <w:r w:rsidRPr="00B46A9A">
              <w:t xml:space="preserve"> </w:t>
            </w:r>
            <w:r w:rsidR="00353FE4">
              <w:t>&lt;Insert text here&gt;</w:t>
            </w:r>
          </w:p>
        </w:tc>
      </w:tr>
    </w:tbl>
    <w:p w14:paraId="3D568E6C" w14:textId="77777777" w:rsidR="00012BE9" w:rsidRDefault="000E1125" w:rsidP="00EF0EDA">
      <w:r>
        <w:t xml:space="preserve"> </w:t>
      </w:r>
      <w:r w:rsidR="00EF0EDA">
        <w:t xml:space="preserve"> </w:t>
      </w:r>
    </w:p>
    <w:p w14:paraId="34F48C26" w14:textId="1EA13EE2" w:rsidR="00233CB0" w:rsidRDefault="00233CB0" w:rsidP="00EB1076">
      <w:pPr>
        <w:pStyle w:val="Heading3"/>
      </w:pPr>
      <w:bookmarkStart w:id="70" w:name="_Toc66218856"/>
      <w:r>
        <w:t>Review of the Harvest Control Rules</w:t>
      </w:r>
      <w:bookmarkEnd w:id="70"/>
    </w:p>
    <w:p w14:paraId="03D8AC5A" w14:textId="18E1377A" w:rsidR="00F800D0" w:rsidRPr="00F800D0" w:rsidRDefault="00F800D0" w:rsidP="00F800D0">
      <w:r>
        <w:t>&lt;A brief description of the main mechanisms to monitor the effectiveness of the HCRs in terms of how responsive they are to stock status and how effective they are in restoring the stock to target levels&gt;</w:t>
      </w:r>
    </w:p>
    <w:tbl>
      <w:tblPr>
        <w:tblStyle w:val="TableGrid"/>
        <w:tblW w:w="0" w:type="auto"/>
        <w:tblLook w:val="04A0" w:firstRow="1" w:lastRow="0" w:firstColumn="1" w:lastColumn="0" w:noHBand="0" w:noVBand="1"/>
      </w:tblPr>
      <w:tblGrid>
        <w:gridCol w:w="9017"/>
      </w:tblGrid>
      <w:tr w:rsidR="00CD31B5" w14:paraId="4B9D01A4" w14:textId="77777777" w:rsidTr="00CD31B5">
        <w:tc>
          <w:tcPr>
            <w:tcW w:w="9017" w:type="dxa"/>
            <w:tcBorders>
              <w:top w:val="nil"/>
              <w:left w:val="nil"/>
              <w:bottom w:val="nil"/>
              <w:right w:val="nil"/>
            </w:tcBorders>
            <w:shd w:val="clear" w:color="auto" w:fill="F2F2F2" w:themeFill="background1" w:themeFillShade="F2"/>
          </w:tcPr>
          <w:p w14:paraId="275A3B2D" w14:textId="180167BE" w:rsidR="00CD31B5" w:rsidRDefault="00F800D0" w:rsidP="00233CB0">
            <w:r>
              <w:t>&lt;Insert text here&gt;</w:t>
            </w:r>
          </w:p>
        </w:tc>
      </w:tr>
    </w:tbl>
    <w:p w14:paraId="2AF6170E" w14:textId="3DDF3B58" w:rsidR="00233CB0" w:rsidRDefault="00233CB0" w:rsidP="00233CB0"/>
    <w:p w14:paraId="37F46ED8" w14:textId="53C8E810" w:rsidR="00233CB0" w:rsidRPr="00B358C5" w:rsidRDefault="00233CB0" w:rsidP="00F53B4C">
      <w:pPr>
        <w:pStyle w:val="Heading2"/>
        <w:rPr>
          <w:rFonts w:ascii="Meta Offc Pro" w:hAnsi="Meta Offc Pro"/>
        </w:rPr>
      </w:pPr>
      <w:bookmarkStart w:id="71" w:name="_Ref2852017"/>
      <w:bookmarkStart w:id="72" w:name="_Toc58399990"/>
      <w:bookmarkStart w:id="73" w:name="_Toc66218857"/>
      <w:r w:rsidRPr="00B358C5">
        <w:rPr>
          <w:rFonts w:ascii="Meta Offc Pro" w:hAnsi="Meta Offc Pro"/>
        </w:rPr>
        <w:t>Decision-making Frameworks</w:t>
      </w:r>
      <w:bookmarkEnd w:id="71"/>
      <w:bookmarkEnd w:id="72"/>
      <w:bookmarkEnd w:id="73"/>
    </w:p>
    <w:p w14:paraId="0740248C" w14:textId="77777777" w:rsidR="001027AD" w:rsidRPr="00FC195C" w:rsidRDefault="001027AD" w:rsidP="001027AD">
      <w:r>
        <w:t xml:space="preserve">&lt;Building on Sections </w:t>
      </w:r>
      <w:r>
        <w:fldChar w:fldCharType="begin"/>
      </w:r>
      <w:r>
        <w:instrText xml:space="preserve"> REF _Ref2778546 \r \h </w:instrText>
      </w:r>
      <w:r>
        <w:fldChar w:fldCharType="separate"/>
      </w:r>
      <w:r>
        <w:t>4.1</w:t>
      </w:r>
      <w:r>
        <w:fldChar w:fldCharType="end"/>
      </w:r>
      <w:r>
        <w:t xml:space="preserve"> and </w:t>
      </w:r>
      <w:r>
        <w:fldChar w:fldCharType="begin"/>
      </w:r>
      <w:r>
        <w:instrText xml:space="preserve"> REF _Ref2778550 \r \h </w:instrText>
      </w:r>
      <w:r>
        <w:fldChar w:fldCharType="separate"/>
      </w:r>
      <w:r>
        <w:t>4.2</w:t>
      </w:r>
      <w:r>
        <w:fldChar w:fldCharType="end"/>
      </w:r>
      <w:r>
        <w:t xml:space="preserve"> above, provide a brief overview on the process to review and refine existing </w:t>
      </w:r>
      <w:r w:rsidRPr="0035205C">
        <w:t>measures and strategies</w:t>
      </w:r>
      <w:r>
        <w:t xml:space="preserve"> designed</w:t>
      </w:r>
      <w:r w:rsidRPr="0035205C">
        <w:t xml:space="preserve"> to achieve the fishery-specific objectives.</w:t>
      </w:r>
      <w:r>
        <w:t xml:space="preserve"> This includes processes to review HCRs and to identify the need for new or modified HCRs&gt;</w:t>
      </w:r>
    </w:p>
    <w:p w14:paraId="42C6D272" w14:textId="77777777" w:rsidR="001027AD" w:rsidRDefault="001027AD" w:rsidP="001027AD">
      <w:r>
        <w:t xml:space="preserve">&lt;Provide additional detail on the different processes needed to design, review and update management </w:t>
      </w:r>
      <w:r w:rsidRPr="0035205C">
        <w:t>measures and strategies</w:t>
      </w:r>
      <w:r>
        <w:t xml:space="preserve">. Could be in the form of a flow diagram. Should mention the institutional responsibilities involved, timelines and consultation procedures&gt; </w:t>
      </w:r>
    </w:p>
    <w:p w14:paraId="458BD164" w14:textId="6084331B" w:rsidR="001027AD" w:rsidRPr="001027AD" w:rsidRDefault="001027AD" w:rsidP="001027AD">
      <w:r>
        <w:t xml:space="preserve">&lt;Describe how information is identified and used in decision-making processes, including how the </w:t>
      </w:r>
      <w:r w:rsidRPr="00523639">
        <w:t>precautionary approach</w:t>
      </w:r>
      <w:r>
        <w:t xml:space="preserve"> is applied. It may also be appropriate to include an overview of how the outcomes of decision-making are made available to fishery stakeholders&gt;</w:t>
      </w:r>
    </w:p>
    <w:tbl>
      <w:tblPr>
        <w:tblStyle w:val="TableGrid"/>
        <w:tblW w:w="0" w:type="auto"/>
        <w:tblLook w:val="04A0" w:firstRow="1" w:lastRow="0" w:firstColumn="1" w:lastColumn="0" w:noHBand="0" w:noVBand="1"/>
      </w:tblPr>
      <w:tblGrid>
        <w:gridCol w:w="9017"/>
      </w:tblGrid>
      <w:tr w:rsidR="00CD31B5" w14:paraId="7202AA6B" w14:textId="77777777" w:rsidTr="00CD31B5">
        <w:tc>
          <w:tcPr>
            <w:tcW w:w="9017" w:type="dxa"/>
            <w:tcBorders>
              <w:top w:val="nil"/>
              <w:left w:val="nil"/>
              <w:bottom w:val="nil"/>
              <w:right w:val="nil"/>
            </w:tcBorders>
            <w:shd w:val="clear" w:color="auto" w:fill="F2F2F2" w:themeFill="background1" w:themeFillShade="F2"/>
          </w:tcPr>
          <w:p w14:paraId="48C61439" w14:textId="5D5C10A8" w:rsidR="00CD31B5" w:rsidRDefault="001027AD" w:rsidP="00CD31B5">
            <w:r>
              <w:t>&lt;Insert text here&gt;</w:t>
            </w:r>
          </w:p>
        </w:tc>
      </w:tr>
    </w:tbl>
    <w:p w14:paraId="5403C638" w14:textId="24B2CEF9" w:rsidR="00D33D6F" w:rsidRPr="00D2557C" w:rsidRDefault="008E024F" w:rsidP="00D2557C">
      <w:r>
        <w:t xml:space="preserve"> </w:t>
      </w:r>
    </w:p>
    <w:p w14:paraId="45AD1AE4" w14:textId="31C20B00" w:rsidR="001556A2" w:rsidRPr="00B358C5" w:rsidRDefault="001556A2" w:rsidP="001556A2">
      <w:pPr>
        <w:pStyle w:val="Heading1"/>
        <w:rPr>
          <w:rFonts w:ascii="Meta Offc Pro" w:hAnsi="Meta Offc Pro"/>
        </w:rPr>
      </w:pPr>
      <w:bookmarkStart w:id="74" w:name="_Toc58399991"/>
      <w:bookmarkStart w:id="75" w:name="_Toc66218858"/>
      <w:bookmarkStart w:id="76" w:name="_Ref2772774"/>
      <w:bookmarkStart w:id="77" w:name="_Ref2772780"/>
      <w:r w:rsidRPr="00B358C5">
        <w:rPr>
          <w:rFonts w:ascii="Meta Offc Pro" w:hAnsi="Meta Offc Pro"/>
        </w:rPr>
        <w:lastRenderedPageBreak/>
        <w:t>Ecosystem Management Strategies</w:t>
      </w:r>
      <w:bookmarkEnd w:id="74"/>
      <w:bookmarkEnd w:id="75"/>
    </w:p>
    <w:tbl>
      <w:tblPr>
        <w:tblStyle w:val="TableGrid"/>
        <w:tblW w:w="0" w:type="auto"/>
        <w:shd w:val="clear" w:color="auto" w:fill="D1DAF1"/>
        <w:tblLook w:val="04A0" w:firstRow="1" w:lastRow="0" w:firstColumn="1" w:lastColumn="0" w:noHBand="0" w:noVBand="1"/>
      </w:tblPr>
      <w:tblGrid>
        <w:gridCol w:w="9017"/>
      </w:tblGrid>
      <w:tr w:rsidR="001556A2" w14:paraId="69E36E9B" w14:textId="77777777" w:rsidTr="008B0713">
        <w:tc>
          <w:tcPr>
            <w:tcW w:w="9017" w:type="dxa"/>
            <w:tcBorders>
              <w:top w:val="nil"/>
              <w:left w:val="nil"/>
              <w:bottom w:val="nil"/>
              <w:right w:val="nil"/>
            </w:tcBorders>
            <w:shd w:val="clear" w:color="auto" w:fill="D1DAF1"/>
          </w:tcPr>
          <w:p w14:paraId="1CED8608" w14:textId="2613677E" w:rsidR="001556A2" w:rsidRPr="00600046" w:rsidRDefault="001556A2" w:rsidP="001556A2">
            <w:pPr>
              <w:spacing w:before="60" w:after="60"/>
              <w:rPr>
                <w:b/>
                <w:color w:val="548DD4" w:themeColor="text2" w:themeTint="99"/>
                <w:sz w:val="24"/>
              </w:rPr>
            </w:pPr>
            <w:r w:rsidRPr="00600046">
              <w:rPr>
                <w:b/>
                <w:color w:val="548DD4" w:themeColor="text2" w:themeTint="99"/>
                <w:sz w:val="24"/>
              </w:rPr>
              <w:t xml:space="preserve">Guidance for completing Section </w:t>
            </w:r>
            <w:r>
              <w:rPr>
                <w:b/>
                <w:color w:val="548DD4" w:themeColor="text2" w:themeTint="99"/>
                <w:sz w:val="24"/>
              </w:rPr>
              <w:t>5</w:t>
            </w:r>
            <w:r w:rsidRPr="00600046">
              <w:rPr>
                <w:b/>
                <w:color w:val="548DD4" w:themeColor="text2" w:themeTint="99"/>
                <w:sz w:val="24"/>
              </w:rPr>
              <w:t xml:space="preserve"> – </w:t>
            </w:r>
            <w:r>
              <w:rPr>
                <w:b/>
                <w:color w:val="548DD4" w:themeColor="text2" w:themeTint="99"/>
                <w:sz w:val="24"/>
              </w:rPr>
              <w:t>Ecosystem management strategies</w:t>
            </w:r>
          </w:p>
          <w:p w14:paraId="5F3B9548" w14:textId="3A0AE55C" w:rsidR="001556A2" w:rsidRDefault="001556A2" w:rsidP="001556A2">
            <w:pPr>
              <w:spacing w:before="60" w:after="60"/>
              <w:jc w:val="left"/>
            </w:pPr>
            <w:r>
              <w:t>Section 5 should set out:</w:t>
            </w:r>
          </w:p>
          <w:p w14:paraId="21230F87" w14:textId="52705510" w:rsidR="001556A2" w:rsidRPr="00B363C7" w:rsidRDefault="001556A2" w:rsidP="00D173C8">
            <w:pPr>
              <w:pStyle w:val="ListParagraph"/>
              <w:numPr>
                <w:ilvl w:val="0"/>
                <w:numId w:val="6"/>
              </w:numPr>
              <w:spacing w:before="60"/>
              <w:jc w:val="left"/>
              <w:rPr>
                <w:rFonts w:ascii="Meta Offc Pro" w:hAnsi="Meta Offc Pro" w:cs="Arial"/>
              </w:rPr>
            </w:pPr>
            <w:r w:rsidRPr="00B363C7">
              <w:rPr>
                <w:rFonts w:ascii="Meta Offc Pro" w:hAnsi="Meta Offc Pro" w:cs="Arial"/>
              </w:rPr>
              <w:t xml:space="preserve">The strategies by which non-target species, </w:t>
            </w:r>
            <w:r w:rsidR="00151560" w:rsidRPr="00B363C7">
              <w:rPr>
                <w:rFonts w:ascii="Meta Offc Pro" w:hAnsi="Meta Offc Pro" w:cs="Arial"/>
              </w:rPr>
              <w:t>endangered, threatened or protected (</w:t>
            </w:r>
            <w:r w:rsidRPr="00B363C7">
              <w:rPr>
                <w:rFonts w:ascii="Meta Offc Pro" w:hAnsi="Meta Offc Pro" w:cs="Arial"/>
              </w:rPr>
              <w:t>ETP</w:t>
            </w:r>
            <w:r w:rsidR="00151560" w:rsidRPr="00B363C7">
              <w:rPr>
                <w:rFonts w:ascii="Meta Offc Pro" w:hAnsi="Meta Offc Pro" w:cs="Arial"/>
              </w:rPr>
              <w:t>) specie</w:t>
            </w:r>
            <w:r w:rsidRPr="00B363C7">
              <w:rPr>
                <w:rFonts w:ascii="Meta Offc Pro" w:hAnsi="Meta Offc Pro" w:cs="Arial"/>
              </w:rPr>
              <w:t xml:space="preserve">s, habitats and ecosystem </w:t>
            </w:r>
            <w:r w:rsidR="00151560" w:rsidRPr="00B363C7">
              <w:rPr>
                <w:rFonts w:ascii="Meta Offc Pro" w:hAnsi="Meta Offc Pro" w:cs="Arial"/>
              </w:rPr>
              <w:t xml:space="preserve">structure and </w:t>
            </w:r>
            <w:r w:rsidRPr="00B363C7">
              <w:rPr>
                <w:rFonts w:ascii="Meta Offc Pro" w:hAnsi="Meta Offc Pro" w:cs="Arial"/>
              </w:rPr>
              <w:t>functioning will be managed.</w:t>
            </w:r>
            <w:r w:rsidR="000E1125" w:rsidRPr="00B363C7">
              <w:rPr>
                <w:rFonts w:ascii="Meta Offc Pro" w:hAnsi="Meta Offc Pro" w:cs="Arial"/>
              </w:rPr>
              <w:t xml:space="preserve"> </w:t>
            </w:r>
          </w:p>
          <w:p w14:paraId="1575F923" w14:textId="3A7C1DF4" w:rsidR="001556A2" w:rsidRDefault="001556A2" w:rsidP="001556A2">
            <w:r>
              <w:t xml:space="preserve">The purpose is to provide explicit statements on the approach to managing </w:t>
            </w:r>
            <w:r w:rsidR="0008620F">
              <w:t>the non-target elements of the aquatic ecosystem related to the fishery.</w:t>
            </w:r>
            <w:r w:rsidR="000E1125">
              <w:t xml:space="preserve"> </w:t>
            </w:r>
          </w:p>
        </w:tc>
      </w:tr>
    </w:tbl>
    <w:p w14:paraId="551727AB" w14:textId="77777777" w:rsidR="001556A2" w:rsidRPr="005547BC" w:rsidRDefault="001556A2" w:rsidP="001556A2"/>
    <w:p w14:paraId="7459B285" w14:textId="1CA26FBF" w:rsidR="001556A2" w:rsidRPr="00B358C5" w:rsidRDefault="0008620F" w:rsidP="001556A2">
      <w:pPr>
        <w:pStyle w:val="Heading2"/>
        <w:rPr>
          <w:rFonts w:ascii="Meta Offc Pro" w:hAnsi="Meta Offc Pro"/>
        </w:rPr>
      </w:pPr>
      <w:bookmarkStart w:id="78" w:name="_Toc58399992"/>
      <w:bookmarkStart w:id="79" w:name="_Toc66218859"/>
      <w:r w:rsidRPr="00B358C5">
        <w:rPr>
          <w:rFonts w:ascii="Meta Offc Pro" w:hAnsi="Meta Offc Pro"/>
        </w:rPr>
        <w:t>Primary and Secondary Species</w:t>
      </w:r>
      <w:bookmarkEnd w:id="78"/>
      <w:bookmarkEnd w:id="79"/>
    </w:p>
    <w:p w14:paraId="5896DF05" w14:textId="211F6DC2" w:rsidR="00DF3597" w:rsidRPr="00DF3597" w:rsidRDefault="00DF3597" w:rsidP="00DF3597">
      <w:r w:rsidRPr="00DF3597">
        <w:t xml:space="preserve">&lt;Under the MSC standard, the assessment must ensure that the fishery does not impair the recruitment of non-target bycatch (e.g. those species not being included in the Unit of Assessment). Such species are categorised as primary (e.g. usually managed with set refence points) or secondary (unmanaged). The latter category also includes an assessment of species outside the scope of MSC certification e.g. seabirds and marine mammals. Primary and secondary species are further sub-classified as </w:t>
      </w:r>
      <w:r w:rsidRPr="00DF3597">
        <w:rPr>
          <w:i/>
        </w:rPr>
        <w:t>main</w:t>
      </w:r>
      <w:r w:rsidRPr="00DF3597">
        <w:t xml:space="preserve"> (e.g. more than 5% by weight of the total of all catches in the UoA or where it is less resilient and makes up &gt;2% of the catch) or </w:t>
      </w:r>
      <w:r w:rsidRPr="00DF3597">
        <w:rPr>
          <w:i/>
        </w:rPr>
        <w:t>minor</w:t>
      </w:r>
      <w:r w:rsidRPr="00DF3597">
        <w:t>&gt;</w:t>
      </w:r>
    </w:p>
    <w:tbl>
      <w:tblPr>
        <w:tblStyle w:val="TableGrid"/>
        <w:tblW w:w="0" w:type="auto"/>
        <w:tblLook w:val="04A0" w:firstRow="1" w:lastRow="0" w:firstColumn="1" w:lastColumn="0" w:noHBand="0" w:noVBand="1"/>
      </w:tblPr>
      <w:tblGrid>
        <w:gridCol w:w="9017"/>
      </w:tblGrid>
      <w:tr w:rsidR="00CD31B5" w14:paraId="14656161" w14:textId="77777777" w:rsidTr="00CD31B5">
        <w:tc>
          <w:tcPr>
            <w:tcW w:w="9017" w:type="dxa"/>
            <w:tcBorders>
              <w:top w:val="nil"/>
              <w:left w:val="nil"/>
              <w:bottom w:val="nil"/>
              <w:right w:val="nil"/>
            </w:tcBorders>
            <w:shd w:val="clear" w:color="auto" w:fill="F2F2F2" w:themeFill="background1" w:themeFillShade="F2"/>
          </w:tcPr>
          <w:p w14:paraId="61FF2618" w14:textId="6E51E5BE" w:rsidR="00CD31B5" w:rsidRDefault="00DF3597" w:rsidP="0008620F">
            <w:r>
              <w:t>&lt;Insert text here&gt;</w:t>
            </w:r>
          </w:p>
        </w:tc>
      </w:tr>
    </w:tbl>
    <w:p w14:paraId="1EA5B6F3" w14:textId="26BCE918" w:rsidR="0008620F" w:rsidRPr="0008620F" w:rsidRDefault="0008620F" w:rsidP="0008620F"/>
    <w:p w14:paraId="41389628" w14:textId="400A8D91" w:rsidR="0008620F" w:rsidRDefault="0008620F" w:rsidP="00EB1076">
      <w:pPr>
        <w:pStyle w:val="Heading3"/>
      </w:pPr>
      <w:bookmarkStart w:id="80" w:name="_Toc66218860"/>
      <w:r>
        <w:t>Management strategy</w:t>
      </w:r>
      <w:bookmarkEnd w:id="80"/>
    </w:p>
    <w:p w14:paraId="3360BCD4" w14:textId="784ABA8D" w:rsidR="000D263E" w:rsidRPr="000D263E" w:rsidRDefault="000D263E" w:rsidP="000D263E">
      <w:r w:rsidRPr="000D263E">
        <w:t>&lt;Brief description of the approach to which a fishery will ensure that they will not hinder the rebuilding of the main primary and secondary species at/to levels which are highly likely to be above the point of reproductive impairment (PRI). This should provide at least a partial strategy</w:t>
      </w:r>
      <w:r w:rsidRPr="000D263E">
        <w:rPr>
          <w:vertAlign w:val="superscript"/>
        </w:rPr>
        <w:footnoteReference w:id="4"/>
      </w:r>
      <w:r w:rsidRPr="000D263E">
        <w:t xml:space="preserve"> for their management&gt;</w:t>
      </w:r>
    </w:p>
    <w:tbl>
      <w:tblPr>
        <w:tblStyle w:val="TableGrid"/>
        <w:tblW w:w="0" w:type="auto"/>
        <w:tblLook w:val="04A0" w:firstRow="1" w:lastRow="0" w:firstColumn="1" w:lastColumn="0" w:noHBand="0" w:noVBand="1"/>
      </w:tblPr>
      <w:tblGrid>
        <w:gridCol w:w="9017"/>
      </w:tblGrid>
      <w:tr w:rsidR="003D6C04" w14:paraId="4231051C" w14:textId="77777777" w:rsidTr="003D6C04">
        <w:tc>
          <w:tcPr>
            <w:tcW w:w="9017" w:type="dxa"/>
            <w:tcBorders>
              <w:top w:val="nil"/>
              <w:left w:val="nil"/>
              <w:bottom w:val="nil"/>
              <w:right w:val="nil"/>
            </w:tcBorders>
            <w:shd w:val="clear" w:color="auto" w:fill="F2F2F2" w:themeFill="background1" w:themeFillShade="F2"/>
          </w:tcPr>
          <w:p w14:paraId="51D06149" w14:textId="32A1DFE7" w:rsidR="003D6C04" w:rsidRDefault="000D263E" w:rsidP="003D6C04">
            <w:r>
              <w:t>&lt;Insert text here&gt;</w:t>
            </w:r>
          </w:p>
        </w:tc>
      </w:tr>
    </w:tbl>
    <w:p w14:paraId="6FE5D53B" w14:textId="77777777" w:rsidR="003D6C04" w:rsidRPr="003D6C04" w:rsidRDefault="003D6C04" w:rsidP="003D6C04"/>
    <w:p w14:paraId="27653DC3" w14:textId="6F5967E2" w:rsidR="0008620F" w:rsidRDefault="0008620F" w:rsidP="00EB1076">
      <w:pPr>
        <w:pStyle w:val="Heading3"/>
      </w:pPr>
      <w:bookmarkStart w:id="81" w:name="_Toc66218861"/>
      <w:r>
        <w:t>Other considerations</w:t>
      </w:r>
      <w:bookmarkEnd w:id="81"/>
      <w:r>
        <w:t xml:space="preserve"> </w:t>
      </w:r>
    </w:p>
    <w:p w14:paraId="06B1D618" w14:textId="77777777" w:rsidR="00746FC0" w:rsidRDefault="00746FC0" w:rsidP="00746FC0">
      <w:r>
        <w:t>&lt;Provide supporting evidence that the management strategy above is likely to work, based upon information about the fishery or the species involved. Include evidence that the measures and partial strategy are being implemented successfully. In the case of sharks, provide evidence that it is highly likely shark fining is not taking place&gt;</w:t>
      </w:r>
    </w:p>
    <w:tbl>
      <w:tblPr>
        <w:tblStyle w:val="TableGrid"/>
        <w:tblW w:w="0" w:type="auto"/>
        <w:tblInd w:w="-5" w:type="dxa"/>
        <w:tblLook w:val="04A0" w:firstRow="1" w:lastRow="0" w:firstColumn="1" w:lastColumn="0" w:noHBand="0" w:noVBand="1"/>
      </w:tblPr>
      <w:tblGrid>
        <w:gridCol w:w="9017"/>
      </w:tblGrid>
      <w:tr w:rsidR="000519F3" w14:paraId="656CA2B1" w14:textId="77777777" w:rsidTr="000519F3">
        <w:tc>
          <w:tcPr>
            <w:tcW w:w="9017" w:type="dxa"/>
            <w:tcBorders>
              <w:top w:val="nil"/>
              <w:left w:val="nil"/>
              <w:bottom w:val="nil"/>
              <w:right w:val="nil"/>
            </w:tcBorders>
            <w:shd w:val="clear" w:color="auto" w:fill="F2F2F2" w:themeFill="background1" w:themeFillShade="F2"/>
          </w:tcPr>
          <w:p w14:paraId="582D85A3" w14:textId="77777777" w:rsidR="000519F3" w:rsidRDefault="000519F3" w:rsidP="00C0203D">
            <w:r>
              <w:t>&lt;Insert text here&gt;</w:t>
            </w:r>
          </w:p>
        </w:tc>
      </w:tr>
    </w:tbl>
    <w:p w14:paraId="239F6724" w14:textId="53BF6328" w:rsidR="0008620F" w:rsidRPr="00B358C5" w:rsidRDefault="0008620F" w:rsidP="008975E2">
      <w:pPr>
        <w:pStyle w:val="Heading2"/>
        <w:pageBreakBefore/>
        <w:rPr>
          <w:rFonts w:ascii="Meta Offc Pro" w:hAnsi="Meta Offc Pro"/>
        </w:rPr>
      </w:pPr>
      <w:bookmarkStart w:id="82" w:name="_Toc58399993"/>
      <w:bookmarkStart w:id="83" w:name="_Toc66218862"/>
      <w:r w:rsidRPr="00B358C5">
        <w:rPr>
          <w:rFonts w:ascii="Meta Offc Pro" w:hAnsi="Meta Offc Pro"/>
        </w:rPr>
        <w:lastRenderedPageBreak/>
        <w:t>Endangered, Threatened and Protected Species</w:t>
      </w:r>
      <w:r w:rsidR="006E3AC4" w:rsidRPr="00B358C5">
        <w:rPr>
          <w:rFonts w:ascii="Meta Offc Pro" w:hAnsi="Meta Offc Pro"/>
        </w:rPr>
        <w:t xml:space="preserve"> (ETP)</w:t>
      </w:r>
      <w:bookmarkEnd w:id="82"/>
      <w:bookmarkEnd w:id="83"/>
      <w:r w:rsidR="000E1125" w:rsidRPr="00B358C5">
        <w:rPr>
          <w:rFonts w:ascii="Meta Offc Pro" w:hAnsi="Meta Offc Pro"/>
        </w:rPr>
        <w:t xml:space="preserve"> </w:t>
      </w:r>
    </w:p>
    <w:p w14:paraId="15A95295" w14:textId="3C9BF29E" w:rsidR="0041126E" w:rsidRDefault="0041126E" w:rsidP="00EB1076">
      <w:pPr>
        <w:pStyle w:val="Heading3"/>
      </w:pPr>
      <w:bookmarkStart w:id="84" w:name="_Toc66218863"/>
      <w:r>
        <w:t>Management strategy</w:t>
      </w:r>
      <w:bookmarkEnd w:id="84"/>
    </w:p>
    <w:p w14:paraId="1EFAFA74" w14:textId="17D9C870" w:rsidR="00641211" w:rsidRPr="00641211" w:rsidRDefault="00641211" w:rsidP="00641211">
      <w:r w:rsidRPr="00641211">
        <w:t>&lt;Brief description of the approach to which a fishery will manage the fishery’s impact on ETP species, including measures to minimise mortality, which is designed to be highly likely to achieve national and international requirements for the protection of ETP species&gt;</w:t>
      </w:r>
    </w:p>
    <w:tbl>
      <w:tblPr>
        <w:tblStyle w:val="TableGrid"/>
        <w:tblW w:w="0" w:type="auto"/>
        <w:tblLook w:val="04A0" w:firstRow="1" w:lastRow="0" w:firstColumn="1" w:lastColumn="0" w:noHBand="0" w:noVBand="1"/>
      </w:tblPr>
      <w:tblGrid>
        <w:gridCol w:w="9017"/>
      </w:tblGrid>
      <w:tr w:rsidR="003D6C04" w14:paraId="44D16FF2" w14:textId="77777777" w:rsidTr="003D6C04">
        <w:tc>
          <w:tcPr>
            <w:tcW w:w="9017" w:type="dxa"/>
            <w:tcBorders>
              <w:top w:val="nil"/>
              <w:left w:val="nil"/>
              <w:bottom w:val="nil"/>
              <w:right w:val="nil"/>
            </w:tcBorders>
            <w:shd w:val="clear" w:color="auto" w:fill="F2F2F2" w:themeFill="background1" w:themeFillShade="F2"/>
          </w:tcPr>
          <w:p w14:paraId="19A75E18" w14:textId="38CAE31F" w:rsidR="003D6C04" w:rsidRDefault="003D6C04" w:rsidP="003D6C04">
            <w:r>
              <w:t>&lt;</w:t>
            </w:r>
            <w:r w:rsidR="00641211">
              <w:t>Insert text here</w:t>
            </w:r>
            <w:r>
              <w:t>&gt;</w:t>
            </w:r>
          </w:p>
        </w:tc>
      </w:tr>
    </w:tbl>
    <w:p w14:paraId="5C460EC3" w14:textId="094F45D7" w:rsidR="0041126E" w:rsidRDefault="0041126E" w:rsidP="00EB1076">
      <w:pPr>
        <w:pStyle w:val="Heading3"/>
      </w:pPr>
      <w:bookmarkStart w:id="85" w:name="_Toc66218864"/>
      <w:r>
        <w:t>Other considerations</w:t>
      </w:r>
      <w:bookmarkEnd w:id="85"/>
      <w:r>
        <w:t xml:space="preserve"> </w:t>
      </w:r>
    </w:p>
    <w:p w14:paraId="12FD1BF3" w14:textId="77777777" w:rsidR="004A0F56" w:rsidRDefault="004A0F56" w:rsidP="004A0F56">
      <w:r>
        <w:t>&lt;Provide supporting evidence that the management strategy above is likely to work, based upon information about the fishery or the species involved. Include evidence that the measures and partial strategy are being implemented successfully&gt;</w:t>
      </w:r>
    </w:p>
    <w:p w14:paraId="5A1F2AF9" w14:textId="1325EEDB" w:rsidR="004A0F56" w:rsidRPr="004A0F56" w:rsidRDefault="004A0F56" w:rsidP="004A0F56">
      <w:r>
        <w:t>&lt;Provide evidence that t</w:t>
      </w:r>
      <w:r w:rsidRPr="00450F28">
        <w:t xml:space="preserve">here is a regular review of the potential effectiveness and practicality </w:t>
      </w:r>
      <w:r w:rsidRPr="006E3AC4">
        <w:t>of alternative measures to minimise UoA-related mortality of ETP species and they are implemented as appropriate</w:t>
      </w:r>
      <w:r>
        <w:t>&gt;</w:t>
      </w:r>
    </w:p>
    <w:tbl>
      <w:tblPr>
        <w:tblStyle w:val="TableGrid"/>
        <w:tblW w:w="0" w:type="auto"/>
        <w:tblLook w:val="04A0" w:firstRow="1" w:lastRow="0" w:firstColumn="1" w:lastColumn="0" w:noHBand="0" w:noVBand="1"/>
      </w:tblPr>
      <w:tblGrid>
        <w:gridCol w:w="9017"/>
      </w:tblGrid>
      <w:tr w:rsidR="003D6C04" w14:paraId="5D1BC783" w14:textId="77777777" w:rsidTr="003D6C04">
        <w:tc>
          <w:tcPr>
            <w:tcW w:w="9017" w:type="dxa"/>
            <w:tcBorders>
              <w:top w:val="nil"/>
              <w:left w:val="nil"/>
              <w:bottom w:val="nil"/>
              <w:right w:val="nil"/>
            </w:tcBorders>
            <w:shd w:val="clear" w:color="auto" w:fill="F2F2F2" w:themeFill="background1" w:themeFillShade="F2"/>
          </w:tcPr>
          <w:p w14:paraId="65432CD5" w14:textId="68C38D48" w:rsidR="003D6C04" w:rsidRDefault="003D6C04" w:rsidP="004A0F56">
            <w:r>
              <w:t>&lt;</w:t>
            </w:r>
            <w:r w:rsidR="004A0F56">
              <w:t>Insert text here</w:t>
            </w:r>
            <w:r>
              <w:t>&gt;</w:t>
            </w:r>
          </w:p>
        </w:tc>
      </w:tr>
    </w:tbl>
    <w:p w14:paraId="4136FF5B" w14:textId="77777777" w:rsidR="003D6C04" w:rsidRPr="003D6C04" w:rsidRDefault="003D6C04" w:rsidP="003D6C04"/>
    <w:p w14:paraId="0FC15D50" w14:textId="5B402DB0" w:rsidR="0008620F" w:rsidRPr="00B358C5" w:rsidRDefault="0008620F" w:rsidP="0008620F">
      <w:pPr>
        <w:pStyle w:val="Heading2"/>
        <w:rPr>
          <w:rFonts w:ascii="Meta Offc Pro" w:hAnsi="Meta Offc Pro"/>
        </w:rPr>
      </w:pPr>
      <w:bookmarkStart w:id="86" w:name="_Toc58399994"/>
      <w:bookmarkStart w:id="87" w:name="_Toc66218865"/>
      <w:r w:rsidRPr="00B358C5">
        <w:rPr>
          <w:rFonts w:ascii="Meta Offc Pro" w:hAnsi="Meta Offc Pro"/>
        </w:rPr>
        <w:t>Habitats</w:t>
      </w:r>
      <w:bookmarkEnd w:id="86"/>
      <w:bookmarkEnd w:id="87"/>
    </w:p>
    <w:p w14:paraId="5E717B1C" w14:textId="1984A55D" w:rsidR="0041126E" w:rsidRDefault="0041126E" w:rsidP="00EB1076">
      <w:pPr>
        <w:pStyle w:val="Heading3"/>
      </w:pPr>
      <w:bookmarkStart w:id="88" w:name="_Toc66218866"/>
      <w:r>
        <w:t>Management strategy</w:t>
      </w:r>
      <w:bookmarkEnd w:id="88"/>
    </w:p>
    <w:p w14:paraId="01647AE5" w14:textId="723DC633" w:rsidR="00902509" w:rsidRPr="00902509" w:rsidRDefault="00902509" w:rsidP="00902509">
      <w:r>
        <w:t xml:space="preserve">&lt;Brief description of the approach to which a fishery will ensure it is </w:t>
      </w:r>
      <w:r w:rsidRPr="006E3AC4">
        <w:t xml:space="preserve">highly unlikely to reduce structure and function of </w:t>
      </w:r>
      <w:r>
        <w:t xml:space="preserve">both </w:t>
      </w:r>
      <w:r w:rsidRPr="006E3AC4">
        <w:t xml:space="preserve">the </w:t>
      </w:r>
      <w:r>
        <w:t xml:space="preserve">commonly encountered and the vulnerable marine ecosystem (VME) </w:t>
      </w:r>
      <w:r w:rsidRPr="006E3AC4">
        <w:t>habitats to a point where there would be serious or irreversible harm</w:t>
      </w:r>
      <w:r>
        <w:t>&gt;</w:t>
      </w:r>
    </w:p>
    <w:tbl>
      <w:tblPr>
        <w:tblStyle w:val="TableGrid"/>
        <w:tblW w:w="0" w:type="auto"/>
        <w:tblLook w:val="04A0" w:firstRow="1" w:lastRow="0" w:firstColumn="1" w:lastColumn="0" w:noHBand="0" w:noVBand="1"/>
      </w:tblPr>
      <w:tblGrid>
        <w:gridCol w:w="9017"/>
      </w:tblGrid>
      <w:tr w:rsidR="003D6C04" w14:paraId="0CBE116E" w14:textId="77777777" w:rsidTr="003D6C04">
        <w:tc>
          <w:tcPr>
            <w:tcW w:w="9017" w:type="dxa"/>
            <w:tcBorders>
              <w:top w:val="nil"/>
              <w:left w:val="nil"/>
              <w:bottom w:val="nil"/>
              <w:right w:val="nil"/>
            </w:tcBorders>
            <w:shd w:val="clear" w:color="auto" w:fill="F2F2F2" w:themeFill="background1" w:themeFillShade="F2"/>
          </w:tcPr>
          <w:p w14:paraId="3FED46B3" w14:textId="6DACA7DA" w:rsidR="003D6C04" w:rsidRDefault="00902509" w:rsidP="003D6C04">
            <w:r>
              <w:t>&lt;Insert text here&gt;</w:t>
            </w:r>
          </w:p>
        </w:tc>
      </w:tr>
    </w:tbl>
    <w:p w14:paraId="10C89610" w14:textId="77777777" w:rsidR="003D6C04" w:rsidRPr="003D6C04" w:rsidRDefault="003D6C04" w:rsidP="003D6C04"/>
    <w:p w14:paraId="2C2B910C" w14:textId="16F0AF43" w:rsidR="0041126E" w:rsidRDefault="0041126E" w:rsidP="00EB1076">
      <w:pPr>
        <w:pStyle w:val="Heading3"/>
      </w:pPr>
      <w:bookmarkStart w:id="89" w:name="_Toc66218867"/>
      <w:r>
        <w:t>Other considerations</w:t>
      </w:r>
      <w:bookmarkEnd w:id="89"/>
      <w:r>
        <w:t xml:space="preserve"> </w:t>
      </w:r>
    </w:p>
    <w:p w14:paraId="38F81F48" w14:textId="4406D14F" w:rsidR="00902509" w:rsidRDefault="00902509" w:rsidP="00902509">
      <w:r>
        <w:t xml:space="preserve">&lt;Provide supporting evidence that the management strategy above is likely to work, based upon </w:t>
      </w:r>
      <w:r w:rsidRPr="005843C8">
        <w:t>directly about the UoA and/or habitats involved</w:t>
      </w:r>
      <w:r>
        <w:t>. Include evidence that the measures and partial strategy are being implemented successfully&gt;</w:t>
      </w:r>
    </w:p>
    <w:p w14:paraId="6740B8A2" w14:textId="01E53339" w:rsidR="00902509" w:rsidRPr="00902509" w:rsidRDefault="00902509" w:rsidP="00902509">
      <w:r>
        <w:t>&lt;Provide evidence that t</w:t>
      </w:r>
      <w:r w:rsidRPr="00450F28">
        <w:t xml:space="preserve">here is </w:t>
      </w:r>
      <w:r w:rsidRPr="005843C8">
        <w:t xml:space="preserve">some quantitative evidence that the UoA complies with both its management requirements and </w:t>
      </w:r>
      <w:r>
        <w:t>the</w:t>
      </w:r>
      <w:r w:rsidRPr="005843C8">
        <w:t xml:space="preserve"> protection measures</w:t>
      </w:r>
      <w:r>
        <w:t xml:space="preserve"> </w:t>
      </w:r>
      <w:r w:rsidRPr="005843C8">
        <w:t xml:space="preserve">afforded to VMEs by other MSC </w:t>
      </w:r>
      <w:proofErr w:type="spellStart"/>
      <w:r w:rsidRPr="005843C8">
        <w:t>UoAs</w:t>
      </w:r>
      <w:proofErr w:type="spellEnd"/>
      <w:r w:rsidRPr="005843C8">
        <w:t>/ non-MSC fisheries, where relevant</w:t>
      </w:r>
      <w:r>
        <w:t>&gt;</w:t>
      </w:r>
    </w:p>
    <w:tbl>
      <w:tblPr>
        <w:tblStyle w:val="TableGrid"/>
        <w:tblW w:w="0" w:type="auto"/>
        <w:tblLook w:val="04A0" w:firstRow="1" w:lastRow="0" w:firstColumn="1" w:lastColumn="0" w:noHBand="0" w:noVBand="1"/>
      </w:tblPr>
      <w:tblGrid>
        <w:gridCol w:w="9017"/>
      </w:tblGrid>
      <w:tr w:rsidR="003D6C04" w14:paraId="69348A9C" w14:textId="77777777" w:rsidTr="003D6C04">
        <w:tc>
          <w:tcPr>
            <w:tcW w:w="9017" w:type="dxa"/>
            <w:tcBorders>
              <w:top w:val="nil"/>
              <w:left w:val="nil"/>
              <w:bottom w:val="nil"/>
              <w:right w:val="nil"/>
            </w:tcBorders>
            <w:shd w:val="clear" w:color="auto" w:fill="F2F2F2" w:themeFill="background1" w:themeFillShade="F2"/>
          </w:tcPr>
          <w:p w14:paraId="6CE6B181" w14:textId="219FF680" w:rsidR="003D6C04" w:rsidRDefault="00902509" w:rsidP="003D6C04">
            <w:r>
              <w:t>&lt;Insert text here&gt;</w:t>
            </w:r>
          </w:p>
        </w:tc>
      </w:tr>
    </w:tbl>
    <w:p w14:paraId="2A8058D6" w14:textId="77777777" w:rsidR="003D6C04" w:rsidRPr="003D6C04" w:rsidRDefault="003D6C04" w:rsidP="003D6C04"/>
    <w:p w14:paraId="4727E231" w14:textId="65EC9D69" w:rsidR="0008620F" w:rsidRPr="00B358C5" w:rsidRDefault="0008620F" w:rsidP="0008620F">
      <w:pPr>
        <w:pStyle w:val="Heading2"/>
        <w:rPr>
          <w:rFonts w:ascii="Meta Offc Pro" w:hAnsi="Meta Offc Pro"/>
        </w:rPr>
      </w:pPr>
      <w:bookmarkStart w:id="90" w:name="_Toc58399995"/>
      <w:bookmarkStart w:id="91" w:name="_Toc66218868"/>
      <w:r w:rsidRPr="00B358C5">
        <w:rPr>
          <w:rFonts w:ascii="Meta Offc Pro" w:hAnsi="Meta Offc Pro"/>
        </w:rPr>
        <w:t>Ecosystem</w:t>
      </w:r>
      <w:bookmarkEnd w:id="90"/>
      <w:bookmarkEnd w:id="91"/>
    </w:p>
    <w:p w14:paraId="2268C7D2" w14:textId="1A8088A0" w:rsidR="0041126E" w:rsidRDefault="0041126E" w:rsidP="00EB1076">
      <w:pPr>
        <w:pStyle w:val="Heading3"/>
      </w:pPr>
      <w:bookmarkStart w:id="92" w:name="_Toc66218869"/>
      <w:r>
        <w:t>Management strategy</w:t>
      </w:r>
      <w:bookmarkEnd w:id="92"/>
    </w:p>
    <w:p w14:paraId="4A1B8697" w14:textId="50EAC7A8" w:rsidR="00902509" w:rsidRPr="00902509" w:rsidRDefault="00902509" w:rsidP="00902509">
      <w:r>
        <w:lastRenderedPageBreak/>
        <w:t xml:space="preserve">Brief description of the approach by which a fishery will ensure that it will, </w:t>
      </w:r>
      <w:r w:rsidRPr="00A95263">
        <w:t>if necessary, take into account available information</w:t>
      </w:r>
      <w:r>
        <w:t xml:space="preserve">. Also the approach by which the fishery </w:t>
      </w:r>
      <w:r w:rsidRPr="00A95263">
        <w:t>is expected to restrain impacts of the UoA on the ecosystem</w:t>
      </w:r>
      <w:r>
        <w:t xml:space="preserve"> so that it is highly unlikely </w:t>
      </w:r>
      <w:r w:rsidRPr="00A95263">
        <w:t>to disrupt the key elements underlying ecosystem structure and function to a point where there would be a serious or irreversible harm</w:t>
      </w:r>
      <w:r w:rsidRPr="002B3500">
        <w:t>.</w:t>
      </w:r>
      <w:r>
        <w:t xml:space="preserve"> This should provide at least a partial strategy for ecosystem management&gt;</w:t>
      </w:r>
    </w:p>
    <w:tbl>
      <w:tblPr>
        <w:tblStyle w:val="TableGrid"/>
        <w:tblW w:w="0" w:type="auto"/>
        <w:tblLook w:val="04A0" w:firstRow="1" w:lastRow="0" w:firstColumn="1" w:lastColumn="0" w:noHBand="0" w:noVBand="1"/>
      </w:tblPr>
      <w:tblGrid>
        <w:gridCol w:w="9017"/>
      </w:tblGrid>
      <w:tr w:rsidR="003E306A" w14:paraId="6010491E" w14:textId="77777777" w:rsidTr="003E306A">
        <w:tc>
          <w:tcPr>
            <w:tcW w:w="9017" w:type="dxa"/>
            <w:tcBorders>
              <w:top w:val="nil"/>
              <w:left w:val="nil"/>
              <w:bottom w:val="nil"/>
              <w:right w:val="nil"/>
            </w:tcBorders>
            <w:shd w:val="clear" w:color="auto" w:fill="F2F2F2" w:themeFill="background1" w:themeFillShade="F2"/>
          </w:tcPr>
          <w:p w14:paraId="5F83D85D" w14:textId="63E1F2AD" w:rsidR="003E306A" w:rsidRDefault="00902509" w:rsidP="003E306A">
            <w:r>
              <w:t>&lt;Insert text here&gt;</w:t>
            </w:r>
          </w:p>
        </w:tc>
      </w:tr>
    </w:tbl>
    <w:p w14:paraId="50061F57" w14:textId="77777777" w:rsidR="003E306A" w:rsidRPr="003E306A" w:rsidRDefault="003E306A" w:rsidP="003E306A"/>
    <w:p w14:paraId="61FAA109" w14:textId="3AEE6225" w:rsidR="0041126E" w:rsidRDefault="0041126E" w:rsidP="00EB1076">
      <w:pPr>
        <w:pStyle w:val="Heading3"/>
      </w:pPr>
      <w:bookmarkStart w:id="93" w:name="_Toc66218870"/>
      <w:r>
        <w:t>Other considerations</w:t>
      </w:r>
      <w:bookmarkEnd w:id="93"/>
      <w:r>
        <w:t xml:space="preserve"> </w:t>
      </w:r>
    </w:p>
    <w:p w14:paraId="270C784E" w14:textId="24701464" w:rsidR="00902509" w:rsidRPr="00902509" w:rsidRDefault="00902509" w:rsidP="00902509">
      <w:r>
        <w:t>Provide supporting evidence that the management strategy above is likely to work, based upon information about the fishery or the ecosystem involved. Include evidence that the measures and partial strategy are being implemented successfully</w:t>
      </w:r>
    </w:p>
    <w:tbl>
      <w:tblPr>
        <w:tblStyle w:val="TableGrid"/>
        <w:tblW w:w="0" w:type="auto"/>
        <w:tblLook w:val="04A0" w:firstRow="1" w:lastRow="0" w:firstColumn="1" w:lastColumn="0" w:noHBand="0" w:noVBand="1"/>
      </w:tblPr>
      <w:tblGrid>
        <w:gridCol w:w="9017"/>
      </w:tblGrid>
      <w:tr w:rsidR="007A5AC9" w14:paraId="126E18C5" w14:textId="77777777" w:rsidTr="007A5AC9">
        <w:tc>
          <w:tcPr>
            <w:tcW w:w="9017" w:type="dxa"/>
            <w:tcBorders>
              <w:top w:val="nil"/>
              <w:left w:val="nil"/>
              <w:bottom w:val="nil"/>
              <w:right w:val="nil"/>
            </w:tcBorders>
            <w:shd w:val="clear" w:color="auto" w:fill="F2F2F2" w:themeFill="background1" w:themeFillShade="F2"/>
          </w:tcPr>
          <w:p w14:paraId="4372492D" w14:textId="4E286469" w:rsidR="007A5AC9" w:rsidRDefault="00902509" w:rsidP="007A5AC9">
            <w:r>
              <w:t>&lt;Insert text here&gt;</w:t>
            </w:r>
          </w:p>
        </w:tc>
      </w:tr>
    </w:tbl>
    <w:p w14:paraId="6637E966" w14:textId="77777777" w:rsidR="007A5AC9" w:rsidRPr="007A5AC9" w:rsidRDefault="007A5AC9" w:rsidP="007A5AC9"/>
    <w:p w14:paraId="3E44C40F" w14:textId="1FBDAA61" w:rsidR="00172A7B" w:rsidRPr="00B358C5" w:rsidRDefault="00172A7B" w:rsidP="00172A7B">
      <w:pPr>
        <w:pStyle w:val="Heading1"/>
        <w:rPr>
          <w:rFonts w:ascii="Meta Offc Pro" w:hAnsi="Meta Offc Pro"/>
        </w:rPr>
      </w:pPr>
      <w:bookmarkStart w:id="94" w:name="_Toc58399996"/>
      <w:bookmarkStart w:id="95" w:name="_Toc66218871"/>
      <w:r w:rsidRPr="00B358C5">
        <w:rPr>
          <w:rFonts w:ascii="Meta Offc Pro" w:hAnsi="Meta Offc Pro"/>
        </w:rPr>
        <w:lastRenderedPageBreak/>
        <w:t>Stock Assessment</w:t>
      </w:r>
      <w:r w:rsidR="008F4E4F" w:rsidRPr="00B358C5">
        <w:rPr>
          <w:rFonts w:ascii="Meta Offc Pro" w:hAnsi="Meta Offc Pro"/>
        </w:rPr>
        <w:t xml:space="preserve">, Fishery Monitoring </w:t>
      </w:r>
      <w:r w:rsidRPr="00B358C5">
        <w:rPr>
          <w:rFonts w:ascii="Meta Offc Pro" w:hAnsi="Meta Offc Pro"/>
        </w:rPr>
        <w:t>and Research</w:t>
      </w:r>
      <w:bookmarkEnd w:id="76"/>
      <w:bookmarkEnd w:id="77"/>
      <w:bookmarkEnd w:id="94"/>
      <w:bookmarkEnd w:id="95"/>
    </w:p>
    <w:tbl>
      <w:tblPr>
        <w:tblStyle w:val="TableGrid"/>
        <w:tblW w:w="0" w:type="auto"/>
        <w:shd w:val="clear" w:color="auto" w:fill="D1DAF1"/>
        <w:tblLook w:val="04A0" w:firstRow="1" w:lastRow="0" w:firstColumn="1" w:lastColumn="0" w:noHBand="0" w:noVBand="1"/>
      </w:tblPr>
      <w:tblGrid>
        <w:gridCol w:w="9017"/>
      </w:tblGrid>
      <w:tr w:rsidR="005547BC" w14:paraId="6649C916" w14:textId="77777777" w:rsidTr="008B0713">
        <w:tc>
          <w:tcPr>
            <w:tcW w:w="9017" w:type="dxa"/>
            <w:tcBorders>
              <w:top w:val="nil"/>
              <w:left w:val="nil"/>
              <w:bottom w:val="nil"/>
              <w:right w:val="nil"/>
            </w:tcBorders>
            <w:shd w:val="clear" w:color="auto" w:fill="D1DAF1"/>
          </w:tcPr>
          <w:p w14:paraId="6A8AE441" w14:textId="787C5FED" w:rsidR="005547BC" w:rsidRPr="00600046" w:rsidRDefault="005547BC" w:rsidP="005547BC">
            <w:pPr>
              <w:spacing w:before="60" w:after="60"/>
              <w:rPr>
                <w:b/>
                <w:color w:val="548DD4" w:themeColor="text2" w:themeTint="99"/>
                <w:sz w:val="24"/>
              </w:rPr>
            </w:pPr>
            <w:r w:rsidRPr="00600046">
              <w:rPr>
                <w:b/>
                <w:color w:val="548DD4" w:themeColor="text2" w:themeTint="99"/>
                <w:sz w:val="24"/>
              </w:rPr>
              <w:t xml:space="preserve">Guidance for completing Section </w:t>
            </w:r>
            <w:r w:rsidR="007870B3">
              <w:rPr>
                <w:b/>
                <w:color w:val="548DD4" w:themeColor="text2" w:themeTint="99"/>
                <w:sz w:val="24"/>
              </w:rPr>
              <w:t>6</w:t>
            </w:r>
            <w:r w:rsidRPr="00600046">
              <w:rPr>
                <w:b/>
                <w:color w:val="548DD4" w:themeColor="text2" w:themeTint="99"/>
                <w:sz w:val="24"/>
              </w:rPr>
              <w:t xml:space="preserve"> – </w:t>
            </w:r>
            <w:r w:rsidR="00334E32">
              <w:rPr>
                <w:b/>
                <w:color w:val="548DD4" w:themeColor="text2" w:themeTint="99"/>
                <w:sz w:val="24"/>
              </w:rPr>
              <w:t>Stock Assessment</w:t>
            </w:r>
            <w:r w:rsidR="008F4E4F">
              <w:rPr>
                <w:b/>
                <w:color w:val="548DD4" w:themeColor="text2" w:themeTint="99"/>
                <w:sz w:val="24"/>
              </w:rPr>
              <w:t>, Fishery Monitoring</w:t>
            </w:r>
            <w:r w:rsidR="00334E32">
              <w:rPr>
                <w:b/>
                <w:color w:val="548DD4" w:themeColor="text2" w:themeTint="99"/>
                <w:sz w:val="24"/>
              </w:rPr>
              <w:t xml:space="preserve"> and Research</w:t>
            </w:r>
          </w:p>
          <w:p w14:paraId="6D63727E" w14:textId="4D1ABD2C" w:rsidR="005547BC" w:rsidRDefault="005547BC" w:rsidP="005547BC">
            <w:pPr>
              <w:spacing w:before="60" w:after="60"/>
              <w:jc w:val="left"/>
            </w:pPr>
            <w:r>
              <w:t xml:space="preserve">Section </w:t>
            </w:r>
            <w:r w:rsidR="00F24D6C">
              <w:t xml:space="preserve">6 </w:t>
            </w:r>
            <w:r>
              <w:t>should set out:</w:t>
            </w:r>
          </w:p>
          <w:p w14:paraId="0C9F70AE" w14:textId="31D34804" w:rsidR="005547BC" w:rsidRPr="00B363C7" w:rsidRDefault="00334E32" w:rsidP="00D173C8">
            <w:pPr>
              <w:pStyle w:val="ListParagraph"/>
              <w:numPr>
                <w:ilvl w:val="0"/>
                <w:numId w:val="6"/>
              </w:numPr>
              <w:spacing w:before="60"/>
              <w:jc w:val="left"/>
              <w:rPr>
                <w:rFonts w:ascii="Meta Offc Pro" w:hAnsi="Meta Offc Pro"/>
              </w:rPr>
            </w:pPr>
            <w:r w:rsidRPr="00B363C7">
              <w:rPr>
                <w:rFonts w:ascii="Meta Offc Pro" w:hAnsi="Meta Offc Pro"/>
              </w:rPr>
              <w:t xml:space="preserve">A description of the stock status and trend at the </w:t>
            </w:r>
            <w:r w:rsidR="008F4E4F" w:rsidRPr="00B363C7">
              <w:rPr>
                <w:rFonts w:ascii="Meta Offc Pro" w:hAnsi="Meta Offc Pro"/>
              </w:rPr>
              <w:t xml:space="preserve">time of the plan, </w:t>
            </w:r>
            <w:r w:rsidR="00D70534" w:rsidRPr="00B363C7">
              <w:rPr>
                <w:rFonts w:ascii="Meta Offc Pro" w:hAnsi="Meta Offc Pro"/>
              </w:rPr>
              <w:t>together</w:t>
            </w:r>
            <w:r w:rsidR="008F4E4F" w:rsidRPr="00B363C7">
              <w:rPr>
                <w:rFonts w:ascii="Meta Offc Pro" w:hAnsi="Meta Offc Pro"/>
              </w:rPr>
              <w:t xml:space="preserve"> with a description of the stock assessment methodologies</w:t>
            </w:r>
            <w:r w:rsidR="00DB2590" w:rsidRPr="00B363C7">
              <w:rPr>
                <w:rFonts w:ascii="Meta Offc Pro" w:hAnsi="Meta Offc Pro"/>
              </w:rPr>
              <w:t xml:space="preserve">, or </w:t>
            </w:r>
            <w:r w:rsidR="004B6B55" w:rsidRPr="00B363C7">
              <w:rPr>
                <w:rFonts w:ascii="Meta Offc Pro" w:hAnsi="Meta Offc Pro"/>
              </w:rPr>
              <w:t>other measures of stock levels</w:t>
            </w:r>
            <w:r w:rsidR="00F24D6C" w:rsidRPr="00B363C7">
              <w:rPr>
                <w:rFonts w:ascii="Meta Offc Pro" w:hAnsi="Meta Offc Pro"/>
              </w:rPr>
              <w:t>.</w:t>
            </w:r>
          </w:p>
          <w:p w14:paraId="538D767A" w14:textId="58C15929" w:rsidR="008F4E4F" w:rsidRPr="00B363C7" w:rsidRDefault="008F4E4F" w:rsidP="00D173C8">
            <w:pPr>
              <w:pStyle w:val="ListParagraph"/>
              <w:numPr>
                <w:ilvl w:val="0"/>
                <w:numId w:val="6"/>
              </w:numPr>
              <w:spacing w:before="60"/>
              <w:jc w:val="left"/>
              <w:rPr>
                <w:rFonts w:ascii="Meta Offc Pro" w:hAnsi="Meta Offc Pro"/>
              </w:rPr>
            </w:pPr>
            <w:r w:rsidRPr="00B363C7">
              <w:rPr>
                <w:rFonts w:ascii="Meta Offc Pro" w:hAnsi="Meta Offc Pro"/>
              </w:rPr>
              <w:t>Description of fisheries-dependent research and reporting</w:t>
            </w:r>
            <w:r w:rsidR="002841B1" w:rsidRPr="00B363C7">
              <w:rPr>
                <w:rFonts w:ascii="Meta Offc Pro" w:hAnsi="Meta Offc Pro"/>
              </w:rPr>
              <w:t>.</w:t>
            </w:r>
          </w:p>
          <w:p w14:paraId="3092D2A8" w14:textId="0C86626C" w:rsidR="008F4E4F" w:rsidRPr="00B363C7" w:rsidRDefault="008F4E4F" w:rsidP="00D173C8">
            <w:pPr>
              <w:pStyle w:val="ListParagraph"/>
              <w:numPr>
                <w:ilvl w:val="0"/>
                <w:numId w:val="6"/>
              </w:numPr>
              <w:spacing w:before="60"/>
              <w:jc w:val="left"/>
              <w:rPr>
                <w:rFonts w:ascii="Meta Offc Pro" w:hAnsi="Meta Offc Pro"/>
              </w:rPr>
            </w:pPr>
            <w:r w:rsidRPr="00B363C7">
              <w:rPr>
                <w:rFonts w:ascii="Meta Offc Pro" w:hAnsi="Meta Offc Pro"/>
              </w:rPr>
              <w:t>Description of other relevant research, including bycatch, ETP and habitat surveys</w:t>
            </w:r>
            <w:r w:rsidR="002841B1" w:rsidRPr="00B363C7">
              <w:rPr>
                <w:rFonts w:ascii="Meta Offc Pro" w:hAnsi="Meta Offc Pro"/>
              </w:rPr>
              <w:t>.</w:t>
            </w:r>
          </w:p>
          <w:p w14:paraId="5BB267ED" w14:textId="15D80FD0" w:rsidR="005547BC" w:rsidRDefault="005547BC" w:rsidP="005547BC">
            <w:pPr>
              <w:spacing w:before="60" w:after="60"/>
              <w:jc w:val="left"/>
            </w:pPr>
            <w:r>
              <w:t xml:space="preserve">The purpose is to </w:t>
            </w:r>
            <w:r w:rsidR="008F4E4F">
              <w:t>set out mechanisms for monitoring key indicators relating to stock condition and environmental performance.</w:t>
            </w:r>
            <w:r w:rsidR="000E1125">
              <w:t xml:space="preserve"> </w:t>
            </w:r>
            <w:r>
              <w:t xml:space="preserve"> </w:t>
            </w:r>
          </w:p>
        </w:tc>
      </w:tr>
    </w:tbl>
    <w:p w14:paraId="4A0986F3" w14:textId="77777777" w:rsidR="005547BC" w:rsidRPr="005547BC" w:rsidRDefault="005547BC" w:rsidP="005547BC"/>
    <w:p w14:paraId="196D1B26" w14:textId="57D48C9D" w:rsidR="00FF2B57" w:rsidRPr="00B358C5" w:rsidRDefault="00FF2B57" w:rsidP="00F53B4C">
      <w:pPr>
        <w:pStyle w:val="Heading2"/>
        <w:rPr>
          <w:rFonts w:ascii="Meta Offc Pro" w:hAnsi="Meta Offc Pro"/>
        </w:rPr>
      </w:pPr>
      <w:bookmarkStart w:id="96" w:name="_Toc58399997"/>
      <w:bookmarkStart w:id="97" w:name="_Toc66218872"/>
      <w:r w:rsidRPr="00B358C5">
        <w:rPr>
          <w:rFonts w:ascii="Meta Offc Pro" w:hAnsi="Meta Offc Pro"/>
        </w:rPr>
        <w:t>Stock assessments</w:t>
      </w:r>
      <w:bookmarkEnd w:id="96"/>
      <w:bookmarkEnd w:id="97"/>
    </w:p>
    <w:p w14:paraId="10234618" w14:textId="4632A99D" w:rsidR="00FF2B57" w:rsidRDefault="00222AD9" w:rsidP="00EB1076">
      <w:pPr>
        <w:pStyle w:val="Heading3"/>
      </w:pPr>
      <w:bookmarkStart w:id="98" w:name="_Ref2850604"/>
      <w:bookmarkStart w:id="99" w:name="_Toc66218873"/>
      <w:r>
        <w:t>Current status of target stock(s)</w:t>
      </w:r>
      <w:bookmarkEnd w:id="98"/>
      <w:bookmarkEnd w:id="99"/>
    </w:p>
    <w:p w14:paraId="3D7F677F" w14:textId="3CA519AC" w:rsidR="00902509" w:rsidRPr="00902509" w:rsidRDefault="00902509" w:rsidP="00902509">
      <w:r>
        <w:t>&lt;Brief summary of what is known about the stock, including historical trends if possible. Where appropriate, include summary graphs e.g. of spawning stock biomass, recruitment and fishing mortality where available. This text should be updated as and when a new stock assessment is conducted&gt;</w:t>
      </w:r>
    </w:p>
    <w:tbl>
      <w:tblPr>
        <w:tblStyle w:val="TableGrid"/>
        <w:tblW w:w="0" w:type="auto"/>
        <w:tblLook w:val="04A0" w:firstRow="1" w:lastRow="0" w:firstColumn="1" w:lastColumn="0" w:noHBand="0" w:noVBand="1"/>
      </w:tblPr>
      <w:tblGrid>
        <w:gridCol w:w="9017"/>
      </w:tblGrid>
      <w:tr w:rsidR="007A5AC9" w14:paraId="295719CD" w14:textId="77777777" w:rsidTr="007A5AC9">
        <w:tc>
          <w:tcPr>
            <w:tcW w:w="9017" w:type="dxa"/>
            <w:tcBorders>
              <w:top w:val="nil"/>
              <w:left w:val="nil"/>
              <w:bottom w:val="nil"/>
              <w:right w:val="nil"/>
            </w:tcBorders>
            <w:shd w:val="clear" w:color="auto" w:fill="F2F2F2" w:themeFill="background1" w:themeFillShade="F2"/>
          </w:tcPr>
          <w:p w14:paraId="5E4F7562" w14:textId="1B6C5557" w:rsidR="007A5AC9" w:rsidRDefault="00902509" w:rsidP="007A5AC9">
            <w:r>
              <w:t>&lt;Insert text here&gt;</w:t>
            </w:r>
          </w:p>
        </w:tc>
      </w:tr>
    </w:tbl>
    <w:p w14:paraId="20A1D4F0" w14:textId="77777777" w:rsidR="007A5AC9" w:rsidRPr="007A5AC9" w:rsidRDefault="007A5AC9" w:rsidP="007A5AC9"/>
    <w:p w14:paraId="0E17E79B" w14:textId="78942315" w:rsidR="00222AD9" w:rsidRDefault="00222AD9" w:rsidP="00EB1076">
      <w:pPr>
        <w:pStyle w:val="Heading3"/>
      </w:pPr>
      <w:bookmarkStart w:id="100" w:name="_Ref2851017"/>
      <w:bookmarkStart w:id="101" w:name="_Toc66218874"/>
      <w:r>
        <w:t>Stock assessment methodologies</w:t>
      </w:r>
      <w:bookmarkEnd w:id="100"/>
      <w:bookmarkEnd w:id="101"/>
      <w:r w:rsidR="000E1125">
        <w:t xml:space="preserve"> </w:t>
      </w:r>
    </w:p>
    <w:p w14:paraId="031516AF" w14:textId="77777777" w:rsidR="00902509" w:rsidRDefault="00902509" w:rsidP="00902509">
      <w:r>
        <w:t>&lt;Provide some details on the stock assessment methodologies used and why and, if possible, identify uncertainties in the assessment process or proxies to stock levels&gt;</w:t>
      </w:r>
    </w:p>
    <w:p w14:paraId="5A762FD0" w14:textId="5B13DC10" w:rsidR="00902509" w:rsidRPr="00902509" w:rsidRDefault="00902509" w:rsidP="00902509">
      <w:r>
        <w:t>&lt;Provide context on when the last stock assessment took place, the level of peer-review and how the stock assessment process and methodologies are being improved as a result&gt;</w:t>
      </w:r>
    </w:p>
    <w:tbl>
      <w:tblPr>
        <w:tblStyle w:val="TableGrid"/>
        <w:tblW w:w="0" w:type="auto"/>
        <w:tblLook w:val="04A0" w:firstRow="1" w:lastRow="0" w:firstColumn="1" w:lastColumn="0" w:noHBand="0" w:noVBand="1"/>
      </w:tblPr>
      <w:tblGrid>
        <w:gridCol w:w="9017"/>
      </w:tblGrid>
      <w:tr w:rsidR="00352739" w14:paraId="163C5A19" w14:textId="77777777" w:rsidTr="00352739">
        <w:tc>
          <w:tcPr>
            <w:tcW w:w="9017" w:type="dxa"/>
            <w:tcBorders>
              <w:top w:val="nil"/>
              <w:left w:val="nil"/>
              <w:bottom w:val="nil"/>
              <w:right w:val="nil"/>
            </w:tcBorders>
            <w:shd w:val="clear" w:color="auto" w:fill="F2F2F2" w:themeFill="background1" w:themeFillShade="F2"/>
          </w:tcPr>
          <w:p w14:paraId="15EBE852" w14:textId="43E00527" w:rsidR="00352739" w:rsidRDefault="00902509" w:rsidP="00352739">
            <w:r>
              <w:t>&lt;Insert text here&gt;</w:t>
            </w:r>
          </w:p>
        </w:tc>
      </w:tr>
    </w:tbl>
    <w:p w14:paraId="6612CCB8" w14:textId="77777777" w:rsidR="00352739" w:rsidRPr="00352739" w:rsidRDefault="00352739" w:rsidP="00352739"/>
    <w:p w14:paraId="4A3B2C3B" w14:textId="5448930B" w:rsidR="008F4E4F" w:rsidRPr="00B358C5" w:rsidRDefault="008F4E4F" w:rsidP="00F53B4C">
      <w:pPr>
        <w:pStyle w:val="Heading2"/>
        <w:rPr>
          <w:rFonts w:ascii="Meta Offc Pro" w:hAnsi="Meta Offc Pro"/>
        </w:rPr>
      </w:pPr>
      <w:bookmarkStart w:id="102" w:name="_Ref2851028"/>
      <w:bookmarkStart w:id="103" w:name="_Toc58399998"/>
      <w:bookmarkStart w:id="104" w:name="_Toc66218875"/>
      <w:r w:rsidRPr="00B358C5">
        <w:rPr>
          <w:rFonts w:ascii="Meta Offc Pro" w:hAnsi="Meta Offc Pro"/>
        </w:rPr>
        <w:t>Fisheries-dependent monitoring and reporting</w:t>
      </w:r>
      <w:bookmarkEnd w:id="102"/>
      <w:bookmarkEnd w:id="103"/>
      <w:bookmarkEnd w:id="104"/>
      <w:r w:rsidRPr="00B358C5">
        <w:rPr>
          <w:rFonts w:ascii="Meta Offc Pro" w:hAnsi="Meta Offc Pro"/>
        </w:rPr>
        <w:t xml:space="preserve"> </w:t>
      </w:r>
    </w:p>
    <w:p w14:paraId="22BA9AB0" w14:textId="6BCD2209" w:rsidR="00902509" w:rsidRPr="00902509" w:rsidRDefault="00902509" w:rsidP="00902509">
      <w:r>
        <w:t>&lt;Provide details on what information is regularly and periodically collected from the fishery, including effort, catch and landings&gt;</w:t>
      </w:r>
    </w:p>
    <w:tbl>
      <w:tblPr>
        <w:tblStyle w:val="TableGrid"/>
        <w:tblW w:w="0" w:type="auto"/>
        <w:tblLook w:val="04A0" w:firstRow="1" w:lastRow="0" w:firstColumn="1" w:lastColumn="0" w:noHBand="0" w:noVBand="1"/>
      </w:tblPr>
      <w:tblGrid>
        <w:gridCol w:w="9017"/>
      </w:tblGrid>
      <w:tr w:rsidR="00352739" w14:paraId="7E8A1428" w14:textId="77777777" w:rsidTr="00352739">
        <w:tc>
          <w:tcPr>
            <w:tcW w:w="9017" w:type="dxa"/>
            <w:tcBorders>
              <w:top w:val="nil"/>
              <w:left w:val="nil"/>
              <w:bottom w:val="nil"/>
              <w:right w:val="nil"/>
            </w:tcBorders>
            <w:shd w:val="clear" w:color="auto" w:fill="F2F2F2" w:themeFill="background1" w:themeFillShade="F2"/>
          </w:tcPr>
          <w:p w14:paraId="3F82231E" w14:textId="77A6D420" w:rsidR="00352739" w:rsidRDefault="00902509" w:rsidP="00352739">
            <w:r>
              <w:t>&lt;Insert text here&gt;</w:t>
            </w:r>
          </w:p>
        </w:tc>
      </w:tr>
    </w:tbl>
    <w:p w14:paraId="7F3DE76E" w14:textId="77777777" w:rsidR="00352739" w:rsidRPr="00352739" w:rsidRDefault="00352739" w:rsidP="00352739"/>
    <w:p w14:paraId="35DE9BF6" w14:textId="50E5AC4B" w:rsidR="00FF2B57" w:rsidRPr="00B358C5" w:rsidRDefault="00FF2B57" w:rsidP="00F53B4C">
      <w:pPr>
        <w:pStyle w:val="Heading2"/>
        <w:rPr>
          <w:rFonts w:ascii="Meta Offc Pro" w:hAnsi="Meta Offc Pro"/>
        </w:rPr>
      </w:pPr>
      <w:bookmarkStart w:id="105" w:name="_Ref2851904"/>
      <w:bookmarkStart w:id="106" w:name="_Toc58399999"/>
      <w:bookmarkStart w:id="107" w:name="_Toc66218876"/>
      <w:r w:rsidRPr="00B358C5">
        <w:rPr>
          <w:rFonts w:ascii="Meta Offc Pro" w:hAnsi="Meta Offc Pro"/>
        </w:rPr>
        <w:t>Bycatch</w:t>
      </w:r>
      <w:r w:rsidR="008F4E4F" w:rsidRPr="00B358C5">
        <w:rPr>
          <w:rFonts w:ascii="Meta Offc Pro" w:hAnsi="Meta Offc Pro"/>
        </w:rPr>
        <w:t xml:space="preserve">, </w:t>
      </w:r>
      <w:r w:rsidRPr="00B358C5">
        <w:rPr>
          <w:rFonts w:ascii="Meta Offc Pro" w:hAnsi="Meta Offc Pro"/>
        </w:rPr>
        <w:t xml:space="preserve">ETP </w:t>
      </w:r>
      <w:r w:rsidR="00BF6588" w:rsidRPr="00B358C5">
        <w:rPr>
          <w:rFonts w:ascii="Meta Offc Pro" w:hAnsi="Meta Offc Pro"/>
        </w:rPr>
        <w:t xml:space="preserve">species </w:t>
      </w:r>
      <w:r w:rsidR="008F4E4F" w:rsidRPr="00B358C5">
        <w:rPr>
          <w:rFonts w:ascii="Meta Offc Pro" w:hAnsi="Meta Offc Pro"/>
        </w:rPr>
        <w:t xml:space="preserve">and other </w:t>
      </w:r>
      <w:r w:rsidRPr="00B358C5">
        <w:rPr>
          <w:rFonts w:ascii="Meta Offc Pro" w:hAnsi="Meta Offc Pro"/>
        </w:rPr>
        <w:t>surveys</w:t>
      </w:r>
      <w:bookmarkEnd w:id="105"/>
      <w:bookmarkEnd w:id="106"/>
      <w:bookmarkEnd w:id="107"/>
    </w:p>
    <w:p w14:paraId="599381CC" w14:textId="0AE7643A" w:rsidR="00902509" w:rsidRPr="00902509" w:rsidRDefault="00902509" w:rsidP="00902509">
      <w:r>
        <w:t>&lt;Provide details on regular and periodic surveys to collect data on (i) non-target catch, (ii) the interactions with ETP species and their consequences, (iii) habitat distribution and impact assessments and (iv) other surveys&gt;</w:t>
      </w:r>
    </w:p>
    <w:tbl>
      <w:tblPr>
        <w:tblStyle w:val="TableGrid"/>
        <w:tblW w:w="0" w:type="auto"/>
        <w:tblLook w:val="04A0" w:firstRow="1" w:lastRow="0" w:firstColumn="1" w:lastColumn="0" w:noHBand="0" w:noVBand="1"/>
      </w:tblPr>
      <w:tblGrid>
        <w:gridCol w:w="9017"/>
      </w:tblGrid>
      <w:tr w:rsidR="00352739" w14:paraId="2B0C551D" w14:textId="77777777" w:rsidTr="00352739">
        <w:tc>
          <w:tcPr>
            <w:tcW w:w="9017" w:type="dxa"/>
            <w:tcBorders>
              <w:top w:val="nil"/>
              <w:left w:val="nil"/>
              <w:bottom w:val="nil"/>
              <w:right w:val="nil"/>
            </w:tcBorders>
            <w:shd w:val="clear" w:color="auto" w:fill="F2F2F2" w:themeFill="background1" w:themeFillShade="F2"/>
          </w:tcPr>
          <w:p w14:paraId="3EF3D3AC" w14:textId="727A8A27" w:rsidR="00352739" w:rsidRDefault="00902509" w:rsidP="00352739">
            <w:r>
              <w:lastRenderedPageBreak/>
              <w:t>&lt;Insert text here&gt;</w:t>
            </w:r>
          </w:p>
        </w:tc>
      </w:tr>
    </w:tbl>
    <w:p w14:paraId="160FA957" w14:textId="77777777" w:rsidR="00352739" w:rsidRPr="00352739" w:rsidRDefault="00352739" w:rsidP="00352739"/>
    <w:p w14:paraId="39EB372C" w14:textId="3891D26D" w:rsidR="00FF2B57" w:rsidRPr="00B358C5" w:rsidRDefault="008F4E4F" w:rsidP="00F53B4C">
      <w:pPr>
        <w:pStyle w:val="Heading2"/>
        <w:rPr>
          <w:rFonts w:ascii="Meta Offc Pro" w:hAnsi="Meta Offc Pro"/>
        </w:rPr>
      </w:pPr>
      <w:bookmarkStart w:id="108" w:name="_Toc58400000"/>
      <w:bookmarkStart w:id="109" w:name="_Toc66218877"/>
      <w:r w:rsidRPr="00B358C5">
        <w:rPr>
          <w:rFonts w:ascii="Meta Offc Pro" w:hAnsi="Meta Offc Pro"/>
        </w:rPr>
        <w:t>Other r</w:t>
      </w:r>
      <w:r w:rsidR="00FF2B57" w:rsidRPr="00B358C5">
        <w:rPr>
          <w:rFonts w:ascii="Meta Offc Pro" w:hAnsi="Meta Offc Pro"/>
        </w:rPr>
        <w:t>elevant research</w:t>
      </w:r>
      <w:bookmarkEnd w:id="108"/>
      <w:bookmarkEnd w:id="109"/>
      <w:r w:rsidR="00FF2B57" w:rsidRPr="00B358C5">
        <w:rPr>
          <w:rFonts w:ascii="Meta Offc Pro" w:hAnsi="Meta Offc Pro"/>
        </w:rPr>
        <w:t xml:space="preserve"> </w:t>
      </w:r>
    </w:p>
    <w:p w14:paraId="5FEABBDC" w14:textId="4B35CFBF" w:rsidR="00902509" w:rsidRPr="00902509" w:rsidRDefault="00902509" w:rsidP="00902509">
      <w:r>
        <w:t>&lt;Provide details of any other research that is required or being carried out to support ensuring the sustainability of the fishery. This could include ecosystem and socio-economic themes. Where appropriate, put these into context with wider national, regional or international research initiatives&gt;</w:t>
      </w:r>
    </w:p>
    <w:tbl>
      <w:tblPr>
        <w:tblStyle w:val="TableGrid"/>
        <w:tblW w:w="0" w:type="auto"/>
        <w:tblLook w:val="04A0" w:firstRow="1" w:lastRow="0" w:firstColumn="1" w:lastColumn="0" w:noHBand="0" w:noVBand="1"/>
      </w:tblPr>
      <w:tblGrid>
        <w:gridCol w:w="9017"/>
      </w:tblGrid>
      <w:tr w:rsidR="00352739" w14:paraId="6226FC49" w14:textId="77777777" w:rsidTr="00352739">
        <w:tc>
          <w:tcPr>
            <w:tcW w:w="9017" w:type="dxa"/>
            <w:tcBorders>
              <w:top w:val="nil"/>
              <w:left w:val="nil"/>
              <w:bottom w:val="nil"/>
              <w:right w:val="nil"/>
            </w:tcBorders>
            <w:shd w:val="clear" w:color="auto" w:fill="F2F2F2" w:themeFill="background1" w:themeFillShade="F2"/>
          </w:tcPr>
          <w:p w14:paraId="38D86EFF" w14:textId="174D64B3" w:rsidR="00352739" w:rsidRDefault="00902509" w:rsidP="00352739">
            <w:r>
              <w:t>&lt;Insert text here&gt;</w:t>
            </w:r>
          </w:p>
        </w:tc>
      </w:tr>
    </w:tbl>
    <w:p w14:paraId="4D427EAE" w14:textId="0D96EE00" w:rsidR="00352739" w:rsidRDefault="00352739" w:rsidP="00352739"/>
    <w:p w14:paraId="52FCFEBA" w14:textId="37B4309A" w:rsidR="00FF2B57" w:rsidRPr="00B358C5" w:rsidRDefault="00FF2B57" w:rsidP="00FF2B57">
      <w:pPr>
        <w:pStyle w:val="Heading1"/>
        <w:rPr>
          <w:rFonts w:ascii="Meta Offc Pro" w:hAnsi="Meta Offc Pro"/>
        </w:rPr>
      </w:pPr>
      <w:bookmarkStart w:id="110" w:name="_Ref2852024"/>
      <w:bookmarkStart w:id="111" w:name="_Ref2852034"/>
      <w:bookmarkStart w:id="112" w:name="_Toc58400001"/>
      <w:bookmarkStart w:id="113" w:name="_Toc66218878"/>
      <w:r w:rsidRPr="00B358C5">
        <w:rPr>
          <w:rFonts w:ascii="Meta Offc Pro" w:hAnsi="Meta Offc Pro"/>
        </w:rPr>
        <w:lastRenderedPageBreak/>
        <w:t>Compliance and Monitoring</w:t>
      </w:r>
      <w:bookmarkEnd w:id="110"/>
      <w:bookmarkEnd w:id="111"/>
      <w:bookmarkEnd w:id="112"/>
      <w:bookmarkEnd w:id="113"/>
      <w:r w:rsidRPr="00B358C5">
        <w:rPr>
          <w:rFonts w:ascii="Meta Offc Pro" w:hAnsi="Meta Offc Pro"/>
        </w:rPr>
        <w:t xml:space="preserve"> </w:t>
      </w:r>
    </w:p>
    <w:tbl>
      <w:tblPr>
        <w:tblStyle w:val="TableGrid"/>
        <w:tblW w:w="0" w:type="auto"/>
        <w:shd w:val="clear" w:color="auto" w:fill="D1DAF1"/>
        <w:tblLook w:val="04A0" w:firstRow="1" w:lastRow="0" w:firstColumn="1" w:lastColumn="0" w:noHBand="0" w:noVBand="1"/>
      </w:tblPr>
      <w:tblGrid>
        <w:gridCol w:w="9017"/>
      </w:tblGrid>
      <w:tr w:rsidR="005547BC" w14:paraId="20266EF6" w14:textId="77777777" w:rsidTr="008B0713">
        <w:tc>
          <w:tcPr>
            <w:tcW w:w="9017" w:type="dxa"/>
            <w:tcBorders>
              <w:top w:val="nil"/>
              <w:left w:val="nil"/>
              <w:bottom w:val="nil"/>
              <w:right w:val="nil"/>
            </w:tcBorders>
            <w:shd w:val="clear" w:color="auto" w:fill="D1DAF1"/>
          </w:tcPr>
          <w:p w14:paraId="5F0248B1" w14:textId="7A341CA6" w:rsidR="005547BC" w:rsidRPr="00600046" w:rsidRDefault="005547BC" w:rsidP="005547BC">
            <w:pPr>
              <w:spacing w:before="60" w:after="60"/>
              <w:rPr>
                <w:b/>
                <w:color w:val="548DD4" w:themeColor="text2" w:themeTint="99"/>
                <w:sz w:val="24"/>
              </w:rPr>
            </w:pPr>
            <w:r w:rsidRPr="00600046">
              <w:rPr>
                <w:b/>
                <w:color w:val="548DD4" w:themeColor="text2" w:themeTint="99"/>
                <w:sz w:val="24"/>
              </w:rPr>
              <w:t xml:space="preserve">Guidance for completing Section </w:t>
            </w:r>
            <w:r w:rsidR="007870B3">
              <w:rPr>
                <w:b/>
                <w:color w:val="548DD4" w:themeColor="text2" w:themeTint="99"/>
                <w:sz w:val="24"/>
              </w:rPr>
              <w:t>7</w:t>
            </w:r>
            <w:r w:rsidRPr="00600046">
              <w:rPr>
                <w:b/>
                <w:color w:val="548DD4" w:themeColor="text2" w:themeTint="99"/>
                <w:sz w:val="24"/>
              </w:rPr>
              <w:t xml:space="preserve"> – </w:t>
            </w:r>
            <w:r w:rsidR="003230C1">
              <w:rPr>
                <w:b/>
                <w:color w:val="548DD4" w:themeColor="text2" w:themeTint="99"/>
                <w:sz w:val="24"/>
              </w:rPr>
              <w:t>Compliance and Monitoring</w:t>
            </w:r>
          </w:p>
          <w:p w14:paraId="75AB995F" w14:textId="50437207" w:rsidR="005547BC" w:rsidRDefault="005547BC" w:rsidP="005547BC">
            <w:pPr>
              <w:spacing w:before="60" w:after="60"/>
              <w:jc w:val="left"/>
            </w:pPr>
            <w:r>
              <w:t xml:space="preserve">Section </w:t>
            </w:r>
            <w:r w:rsidR="001831DF">
              <w:t>7</w:t>
            </w:r>
            <w:r>
              <w:t xml:space="preserve"> should set out:</w:t>
            </w:r>
          </w:p>
          <w:p w14:paraId="372427FE" w14:textId="033A4A38" w:rsidR="005547BC" w:rsidRPr="00B363C7" w:rsidRDefault="003230C1" w:rsidP="00D173C8">
            <w:pPr>
              <w:pStyle w:val="ListParagraph"/>
              <w:numPr>
                <w:ilvl w:val="0"/>
                <w:numId w:val="6"/>
              </w:numPr>
              <w:spacing w:before="60"/>
              <w:jc w:val="left"/>
              <w:rPr>
                <w:rFonts w:ascii="Meta Offc Pro" w:hAnsi="Meta Offc Pro"/>
              </w:rPr>
            </w:pPr>
            <w:r w:rsidRPr="00B363C7">
              <w:rPr>
                <w:rFonts w:ascii="Meta Offc Pro" w:hAnsi="Meta Offc Pro"/>
              </w:rPr>
              <w:t>The overall objectives of monitoring, control and surveillance (MCS) efforts in the fishery.</w:t>
            </w:r>
          </w:p>
          <w:p w14:paraId="0DF17CEC" w14:textId="4E7501F4" w:rsidR="003230C1" w:rsidRPr="00B363C7" w:rsidRDefault="003230C1" w:rsidP="00D173C8">
            <w:pPr>
              <w:pStyle w:val="ListParagraph"/>
              <w:numPr>
                <w:ilvl w:val="0"/>
                <w:numId w:val="6"/>
              </w:numPr>
              <w:spacing w:before="60"/>
              <w:jc w:val="left"/>
              <w:rPr>
                <w:rFonts w:ascii="Meta Offc Pro" w:hAnsi="Meta Offc Pro"/>
              </w:rPr>
            </w:pPr>
            <w:r w:rsidRPr="00B363C7">
              <w:rPr>
                <w:rFonts w:ascii="Meta Offc Pro" w:hAnsi="Meta Offc Pro"/>
              </w:rPr>
              <w:t>How MCS activities are planned</w:t>
            </w:r>
            <w:r w:rsidR="00DA0610" w:rsidRPr="00B363C7">
              <w:rPr>
                <w:rFonts w:ascii="Meta Offc Pro" w:hAnsi="Meta Offc Pro"/>
              </w:rPr>
              <w:t>.</w:t>
            </w:r>
          </w:p>
          <w:p w14:paraId="58072CCD" w14:textId="79D8DFE7" w:rsidR="003230C1" w:rsidRPr="00B363C7" w:rsidRDefault="003230C1" w:rsidP="00D173C8">
            <w:pPr>
              <w:pStyle w:val="ListParagraph"/>
              <w:numPr>
                <w:ilvl w:val="0"/>
                <w:numId w:val="6"/>
              </w:numPr>
              <w:spacing w:before="60"/>
              <w:jc w:val="left"/>
              <w:rPr>
                <w:rFonts w:ascii="Meta Offc Pro" w:hAnsi="Meta Offc Pro"/>
              </w:rPr>
            </w:pPr>
            <w:r w:rsidRPr="00B363C7">
              <w:rPr>
                <w:rFonts w:ascii="Meta Offc Pro" w:hAnsi="Meta Offc Pro"/>
              </w:rPr>
              <w:t>Roles and responsibilities in fisheries compliance</w:t>
            </w:r>
            <w:r w:rsidR="00DA0610" w:rsidRPr="00B363C7">
              <w:rPr>
                <w:rFonts w:ascii="Meta Offc Pro" w:hAnsi="Meta Offc Pro"/>
              </w:rPr>
              <w:t>.</w:t>
            </w:r>
            <w:r w:rsidRPr="00B363C7">
              <w:rPr>
                <w:rFonts w:ascii="Meta Offc Pro" w:hAnsi="Meta Offc Pro"/>
              </w:rPr>
              <w:t xml:space="preserve"> </w:t>
            </w:r>
          </w:p>
          <w:p w14:paraId="011F12F2" w14:textId="467A45E4" w:rsidR="005547BC" w:rsidRDefault="005547BC" w:rsidP="005547BC">
            <w:pPr>
              <w:spacing w:before="60" w:after="60"/>
              <w:jc w:val="left"/>
            </w:pPr>
            <w:r>
              <w:t xml:space="preserve">The purpose is to provide readers with a broad understanding of </w:t>
            </w:r>
            <w:r w:rsidR="0002631C">
              <w:t>how compliance in the fishery is monitored and what approaches are taken to deter non-compliance</w:t>
            </w:r>
            <w:r>
              <w:t>.</w:t>
            </w:r>
            <w:r w:rsidR="000E1125">
              <w:t xml:space="preserve"> </w:t>
            </w:r>
          </w:p>
        </w:tc>
      </w:tr>
    </w:tbl>
    <w:p w14:paraId="16B95518" w14:textId="77777777" w:rsidR="005547BC" w:rsidRPr="005547BC" w:rsidRDefault="005547BC" w:rsidP="005547BC"/>
    <w:p w14:paraId="37CD46DD" w14:textId="5F69CECB" w:rsidR="00FF2B57" w:rsidRDefault="00FF2B57" w:rsidP="00F53B4C">
      <w:pPr>
        <w:pStyle w:val="Heading2"/>
      </w:pPr>
      <w:bookmarkStart w:id="114" w:name="_Toc66218879"/>
      <w:r>
        <w:t>Objectives</w:t>
      </w:r>
      <w:r w:rsidR="00CF4163">
        <w:t xml:space="preserve"> and Approach</w:t>
      </w:r>
      <w:bookmarkEnd w:id="114"/>
    </w:p>
    <w:p w14:paraId="38E86B5E" w14:textId="77777777" w:rsidR="00A62FA5" w:rsidRDefault="00A62FA5" w:rsidP="00A62FA5">
      <w:r>
        <w:t>&lt;Brief summary of the main objectives of fisheries control, including linkages to any higher policy&gt;</w:t>
      </w:r>
    </w:p>
    <w:p w14:paraId="4F66E192" w14:textId="476BBA02" w:rsidR="00A62FA5" w:rsidRPr="00A62FA5" w:rsidRDefault="00A62FA5" w:rsidP="00A62FA5">
      <w:r>
        <w:t>&lt;General approach to MCS e.g. sea-based, port-based, self-regulation, fleet coverage of vessel monitoring systems (VMS), etc.&gt;</w:t>
      </w:r>
    </w:p>
    <w:tbl>
      <w:tblPr>
        <w:tblStyle w:val="TableGrid"/>
        <w:tblW w:w="0" w:type="auto"/>
        <w:tblLook w:val="04A0" w:firstRow="1" w:lastRow="0" w:firstColumn="1" w:lastColumn="0" w:noHBand="0" w:noVBand="1"/>
      </w:tblPr>
      <w:tblGrid>
        <w:gridCol w:w="9017"/>
      </w:tblGrid>
      <w:tr w:rsidR="00352739" w14:paraId="3D71F597" w14:textId="77777777" w:rsidTr="00352739">
        <w:tc>
          <w:tcPr>
            <w:tcW w:w="9017" w:type="dxa"/>
            <w:tcBorders>
              <w:top w:val="nil"/>
              <w:left w:val="nil"/>
              <w:bottom w:val="nil"/>
              <w:right w:val="nil"/>
            </w:tcBorders>
            <w:shd w:val="clear" w:color="auto" w:fill="F2F2F2" w:themeFill="background1" w:themeFillShade="F2"/>
          </w:tcPr>
          <w:p w14:paraId="4AB92FF7" w14:textId="6549336C" w:rsidR="00352739" w:rsidRDefault="00A62FA5" w:rsidP="00352739">
            <w:r>
              <w:t>&lt;Insert text here&gt;</w:t>
            </w:r>
          </w:p>
        </w:tc>
      </w:tr>
    </w:tbl>
    <w:p w14:paraId="4979A384" w14:textId="16BD5E49" w:rsidR="002A2E3A" w:rsidRDefault="002A2E3A" w:rsidP="00FF2B57"/>
    <w:p w14:paraId="378EC61F" w14:textId="44CAA5D6" w:rsidR="00FF2B57" w:rsidRPr="004A4BF3" w:rsidRDefault="00FF2B57" w:rsidP="00F53B4C">
      <w:pPr>
        <w:pStyle w:val="Heading2"/>
        <w:rPr>
          <w:rFonts w:ascii="Meta Offc Pro" w:hAnsi="Meta Offc Pro"/>
        </w:rPr>
      </w:pPr>
      <w:bookmarkStart w:id="115" w:name="_Toc58400003"/>
      <w:bookmarkStart w:id="116" w:name="_Toc66218880"/>
      <w:r w:rsidRPr="004A4BF3">
        <w:rPr>
          <w:rFonts w:ascii="Meta Offc Pro" w:hAnsi="Meta Offc Pro"/>
        </w:rPr>
        <w:t>Planning</w:t>
      </w:r>
      <w:bookmarkEnd w:id="115"/>
      <w:bookmarkEnd w:id="116"/>
    </w:p>
    <w:p w14:paraId="2D48DD08" w14:textId="393ECCFA" w:rsidR="00FF2B57" w:rsidRDefault="00FF2B57" w:rsidP="00EB1076">
      <w:pPr>
        <w:pStyle w:val="Heading3"/>
      </w:pPr>
      <w:bookmarkStart w:id="117" w:name="_Toc66218881"/>
      <w:r>
        <w:t>Risk assessment</w:t>
      </w:r>
      <w:bookmarkEnd w:id="117"/>
    </w:p>
    <w:p w14:paraId="3AA99768" w14:textId="77777777" w:rsidR="00A62FA5" w:rsidRDefault="00A62FA5" w:rsidP="00A62FA5">
      <w:r>
        <w:t>&lt;Brief summary of the main objectives of fisheries control, including linkages to any higher policy&gt;</w:t>
      </w:r>
    </w:p>
    <w:p w14:paraId="20BAD5D2" w14:textId="17223A83" w:rsidR="00A62FA5" w:rsidRPr="00A62FA5" w:rsidRDefault="00A62FA5" w:rsidP="00A62FA5">
      <w:r>
        <w:t>&lt;General approach to MCS e.g. sea-based, port-based, self-regulation, fleet coverage of vessel monitoring systems (VMS), etc.&gt;</w:t>
      </w:r>
    </w:p>
    <w:tbl>
      <w:tblPr>
        <w:tblStyle w:val="TableGrid"/>
        <w:tblW w:w="0" w:type="auto"/>
        <w:tblLook w:val="04A0" w:firstRow="1" w:lastRow="0" w:firstColumn="1" w:lastColumn="0" w:noHBand="0" w:noVBand="1"/>
      </w:tblPr>
      <w:tblGrid>
        <w:gridCol w:w="9017"/>
      </w:tblGrid>
      <w:tr w:rsidR="00BD4B96" w14:paraId="1727716E" w14:textId="77777777" w:rsidTr="00BD4B96">
        <w:tc>
          <w:tcPr>
            <w:tcW w:w="9017" w:type="dxa"/>
            <w:tcBorders>
              <w:top w:val="nil"/>
              <w:left w:val="nil"/>
              <w:bottom w:val="nil"/>
              <w:right w:val="nil"/>
            </w:tcBorders>
            <w:shd w:val="clear" w:color="auto" w:fill="F2F2F2" w:themeFill="background1" w:themeFillShade="F2"/>
          </w:tcPr>
          <w:p w14:paraId="414535A2" w14:textId="401A7D31" w:rsidR="00BD4B96" w:rsidRDefault="00A62FA5" w:rsidP="00BD4B96">
            <w:r>
              <w:t>&lt;Insert text here&gt;</w:t>
            </w:r>
          </w:p>
        </w:tc>
      </w:tr>
    </w:tbl>
    <w:p w14:paraId="5656F183" w14:textId="340B7E57" w:rsidR="00FF2B57" w:rsidRDefault="002A2E3A" w:rsidP="00EB1076">
      <w:pPr>
        <w:pStyle w:val="Heading3"/>
      </w:pPr>
      <w:bookmarkStart w:id="118" w:name="_Toc66218882"/>
      <w:r>
        <w:t>Recurrent p</w:t>
      </w:r>
      <w:r w:rsidR="00FF2B57">
        <w:t>lanning</w:t>
      </w:r>
      <w:bookmarkEnd w:id="118"/>
    </w:p>
    <w:p w14:paraId="506578CB" w14:textId="5FD7EB1C" w:rsidR="00A62FA5" w:rsidRPr="00A62FA5" w:rsidRDefault="00A62FA5" w:rsidP="00A62FA5">
      <w:r>
        <w:t>&lt;Description of the recurrent planning processes (e.g. annual control planning), how these are designed, resourced and implemented. Should also include some details on how control efforts and impacts are monitored and used for recurrent planning processes&gt;</w:t>
      </w:r>
    </w:p>
    <w:tbl>
      <w:tblPr>
        <w:tblStyle w:val="TableGrid"/>
        <w:tblW w:w="0" w:type="auto"/>
        <w:tblLook w:val="04A0" w:firstRow="1" w:lastRow="0" w:firstColumn="1" w:lastColumn="0" w:noHBand="0" w:noVBand="1"/>
      </w:tblPr>
      <w:tblGrid>
        <w:gridCol w:w="9017"/>
      </w:tblGrid>
      <w:tr w:rsidR="00BD4B96" w14:paraId="2427446B" w14:textId="77777777" w:rsidTr="00BD4B96">
        <w:tc>
          <w:tcPr>
            <w:tcW w:w="9017" w:type="dxa"/>
            <w:tcBorders>
              <w:top w:val="nil"/>
              <w:left w:val="nil"/>
              <w:bottom w:val="nil"/>
              <w:right w:val="nil"/>
            </w:tcBorders>
            <w:shd w:val="clear" w:color="auto" w:fill="F2F2F2" w:themeFill="background1" w:themeFillShade="F2"/>
          </w:tcPr>
          <w:p w14:paraId="75C510ED" w14:textId="323C221C" w:rsidR="00BD4B96" w:rsidRDefault="00A62FA5" w:rsidP="002A2E3A">
            <w:r>
              <w:t>&lt;Insert text here&gt;</w:t>
            </w:r>
          </w:p>
        </w:tc>
      </w:tr>
    </w:tbl>
    <w:p w14:paraId="4E8050DF" w14:textId="266D51D3" w:rsidR="0002631C" w:rsidRDefault="0002631C" w:rsidP="00EB1076">
      <w:pPr>
        <w:pStyle w:val="Heading3"/>
      </w:pPr>
      <w:bookmarkStart w:id="119" w:name="_Toc66218883"/>
      <w:r>
        <w:t xml:space="preserve">Deterrence </w:t>
      </w:r>
      <w:r w:rsidR="00F1335F">
        <w:t xml:space="preserve">of </w:t>
      </w:r>
      <w:r>
        <w:t>non-compliance</w:t>
      </w:r>
      <w:bookmarkEnd w:id="119"/>
      <w:r>
        <w:t xml:space="preserve"> </w:t>
      </w:r>
    </w:p>
    <w:p w14:paraId="30DBD151" w14:textId="7BF9E398" w:rsidR="002B604D" w:rsidRPr="002B604D" w:rsidRDefault="002B604D" w:rsidP="002B604D">
      <w:r>
        <w:t>&lt;Description of the main mechanisms for deterrence against rule-breaking. This may include enforcement-based sanctions (both administrative and criminal) available for illegal, unreported and unregulated (IUU) fishing infringements, including details of penalty levels where possible. Also informal approaches, such as norm-based controls. &gt;</w:t>
      </w:r>
    </w:p>
    <w:tbl>
      <w:tblPr>
        <w:tblStyle w:val="TableGrid"/>
        <w:tblW w:w="0" w:type="auto"/>
        <w:tblLook w:val="04A0" w:firstRow="1" w:lastRow="0" w:firstColumn="1" w:lastColumn="0" w:noHBand="0" w:noVBand="1"/>
      </w:tblPr>
      <w:tblGrid>
        <w:gridCol w:w="9017"/>
      </w:tblGrid>
      <w:tr w:rsidR="00BD4B96" w14:paraId="4D980C3C" w14:textId="77777777" w:rsidTr="00BD4B96">
        <w:tc>
          <w:tcPr>
            <w:tcW w:w="9017" w:type="dxa"/>
            <w:tcBorders>
              <w:top w:val="nil"/>
              <w:left w:val="nil"/>
              <w:bottom w:val="nil"/>
              <w:right w:val="nil"/>
            </w:tcBorders>
            <w:shd w:val="clear" w:color="auto" w:fill="F2F2F2" w:themeFill="background1" w:themeFillShade="F2"/>
          </w:tcPr>
          <w:p w14:paraId="0DE2B720" w14:textId="4F797643" w:rsidR="00BD4B96" w:rsidRDefault="002B604D" w:rsidP="002A2E3A">
            <w:r>
              <w:t>&lt;Insert text here&gt;</w:t>
            </w:r>
          </w:p>
        </w:tc>
      </w:tr>
    </w:tbl>
    <w:p w14:paraId="6B58D66A" w14:textId="65951289" w:rsidR="002A2E3A" w:rsidRPr="002A2E3A" w:rsidRDefault="002A2E3A" w:rsidP="002A2E3A"/>
    <w:p w14:paraId="18A589C4" w14:textId="7BB00E5C" w:rsidR="00FF2B57" w:rsidRPr="004A4BF3" w:rsidRDefault="00FF2B57" w:rsidP="00F53B4C">
      <w:pPr>
        <w:pStyle w:val="Heading2"/>
        <w:rPr>
          <w:rFonts w:ascii="Meta Offc Pro" w:hAnsi="Meta Offc Pro"/>
        </w:rPr>
      </w:pPr>
      <w:bookmarkStart w:id="120" w:name="_Toc58400004"/>
      <w:bookmarkStart w:id="121" w:name="_Toc66218884"/>
      <w:r w:rsidRPr="004A4BF3">
        <w:rPr>
          <w:rFonts w:ascii="Meta Offc Pro" w:hAnsi="Meta Offc Pro"/>
        </w:rPr>
        <w:lastRenderedPageBreak/>
        <w:t>Roles and responsibilities in compliance</w:t>
      </w:r>
      <w:bookmarkEnd w:id="120"/>
      <w:bookmarkEnd w:id="121"/>
      <w:r w:rsidRPr="004A4BF3">
        <w:rPr>
          <w:rFonts w:ascii="Meta Offc Pro" w:hAnsi="Meta Offc Pro"/>
        </w:rPr>
        <w:t xml:space="preserve"> </w:t>
      </w:r>
    </w:p>
    <w:p w14:paraId="264B009D" w14:textId="266347DA" w:rsidR="002B604D" w:rsidRPr="002B604D" w:rsidRDefault="002B604D" w:rsidP="002B604D">
      <w:r>
        <w:t>&lt;Description of the main organisations responsible for fisheries monitoring, control and surveillance, including their jurisdictions and responsibilities&gt;</w:t>
      </w:r>
    </w:p>
    <w:tbl>
      <w:tblPr>
        <w:tblStyle w:val="TableGrid"/>
        <w:tblW w:w="0" w:type="auto"/>
        <w:tblLook w:val="04A0" w:firstRow="1" w:lastRow="0" w:firstColumn="1" w:lastColumn="0" w:noHBand="0" w:noVBand="1"/>
      </w:tblPr>
      <w:tblGrid>
        <w:gridCol w:w="9017"/>
      </w:tblGrid>
      <w:tr w:rsidR="0034443C" w14:paraId="145C42A4" w14:textId="77777777" w:rsidTr="0034443C">
        <w:tc>
          <w:tcPr>
            <w:tcW w:w="9017" w:type="dxa"/>
            <w:tcBorders>
              <w:top w:val="nil"/>
              <w:left w:val="nil"/>
              <w:bottom w:val="nil"/>
              <w:right w:val="nil"/>
            </w:tcBorders>
            <w:shd w:val="clear" w:color="auto" w:fill="F2F2F2" w:themeFill="background1" w:themeFillShade="F2"/>
          </w:tcPr>
          <w:p w14:paraId="498F2A72" w14:textId="44DC7C40" w:rsidR="0034443C" w:rsidRDefault="002B604D" w:rsidP="00FF2B57">
            <w:r>
              <w:t>&lt;Insert text here&gt;</w:t>
            </w:r>
          </w:p>
        </w:tc>
      </w:tr>
    </w:tbl>
    <w:p w14:paraId="2C23EB77" w14:textId="2473C4FD" w:rsidR="00FF2B57" w:rsidRDefault="00FF2B57" w:rsidP="00FF2B57"/>
    <w:p w14:paraId="445EEC95" w14:textId="2722FFD9" w:rsidR="00CA09E7" w:rsidRDefault="003C5B8D" w:rsidP="00FF2B57">
      <w:pPr>
        <w:pStyle w:val="Heading1"/>
      </w:pPr>
      <w:bookmarkStart w:id="122" w:name="_Ref2852043"/>
      <w:bookmarkStart w:id="123" w:name="_Toc58400005"/>
      <w:bookmarkStart w:id="124" w:name="_Toc66218885"/>
      <w:r>
        <w:lastRenderedPageBreak/>
        <w:t xml:space="preserve">Fishery </w:t>
      </w:r>
      <w:r w:rsidR="00CA09E7">
        <w:t>Performance Evaluation</w:t>
      </w:r>
      <w:bookmarkEnd w:id="122"/>
      <w:bookmarkEnd w:id="123"/>
      <w:bookmarkEnd w:id="124"/>
      <w:r w:rsidR="00CA09E7">
        <w:t xml:space="preserve"> </w:t>
      </w:r>
    </w:p>
    <w:tbl>
      <w:tblPr>
        <w:tblStyle w:val="TableGrid"/>
        <w:tblW w:w="0" w:type="auto"/>
        <w:shd w:val="clear" w:color="auto" w:fill="D1DAF1"/>
        <w:tblLook w:val="04A0" w:firstRow="1" w:lastRow="0" w:firstColumn="1" w:lastColumn="0" w:noHBand="0" w:noVBand="1"/>
      </w:tblPr>
      <w:tblGrid>
        <w:gridCol w:w="9017"/>
      </w:tblGrid>
      <w:tr w:rsidR="005547BC" w14:paraId="0B784E32" w14:textId="77777777" w:rsidTr="008B0713">
        <w:tc>
          <w:tcPr>
            <w:tcW w:w="9017" w:type="dxa"/>
            <w:tcBorders>
              <w:top w:val="nil"/>
              <w:left w:val="nil"/>
              <w:bottom w:val="nil"/>
              <w:right w:val="nil"/>
            </w:tcBorders>
            <w:shd w:val="clear" w:color="auto" w:fill="D1DAF1"/>
          </w:tcPr>
          <w:p w14:paraId="37D40CEF" w14:textId="4517DED7" w:rsidR="005547BC" w:rsidRPr="00600046" w:rsidRDefault="005547BC" w:rsidP="005547BC">
            <w:pPr>
              <w:spacing w:before="60" w:after="60"/>
              <w:rPr>
                <w:b/>
                <w:color w:val="548DD4" w:themeColor="text2" w:themeTint="99"/>
                <w:sz w:val="24"/>
              </w:rPr>
            </w:pPr>
            <w:r w:rsidRPr="00600046">
              <w:rPr>
                <w:b/>
                <w:color w:val="548DD4" w:themeColor="text2" w:themeTint="99"/>
                <w:sz w:val="24"/>
              </w:rPr>
              <w:t>Guidance for completing Section</w:t>
            </w:r>
            <w:r w:rsidR="0004354D">
              <w:rPr>
                <w:b/>
                <w:color w:val="548DD4" w:themeColor="text2" w:themeTint="99"/>
                <w:sz w:val="24"/>
              </w:rPr>
              <w:t xml:space="preserve"> 8</w:t>
            </w:r>
            <w:r w:rsidRPr="00600046">
              <w:rPr>
                <w:b/>
                <w:color w:val="548DD4" w:themeColor="text2" w:themeTint="99"/>
                <w:sz w:val="24"/>
              </w:rPr>
              <w:t xml:space="preserve"> –</w:t>
            </w:r>
            <w:r w:rsidR="003C5B8D">
              <w:rPr>
                <w:b/>
                <w:color w:val="548DD4" w:themeColor="text2" w:themeTint="99"/>
                <w:sz w:val="24"/>
              </w:rPr>
              <w:t xml:space="preserve"> </w:t>
            </w:r>
            <w:r w:rsidRPr="00600046">
              <w:rPr>
                <w:b/>
                <w:color w:val="548DD4" w:themeColor="text2" w:themeTint="99"/>
                <w:sz w:val="24"/>
              </w:rPr>
              <w:t>Fishery</w:t>
            </w:r>
            <w:r w:rsidR="003C5B8D">
              <w:rPr>
                <w:b/>
                <w:color w:val="548DD4" w:themeColor="text2" w:themeTint="99"/>
                <w:sz w:val="24"/>
              </w:rPr>
              <w:t xml:space="preserve"> Performance Evaluation</w:t>
            </w:r>
          </w:p>
          <w:p w14:paraId="5D010696" w14:textId="3FCCAAE8" w:rsidR="005547BC" w:rsidRDefault="005547BC" w:rsidP="005547BC">
            <w:pPr>
              <w:spacing w:before="60" w:after="60"/>
              <w:jc w:val="left"/>
            </w:pPr>
            <w:r>
              <w:t xml:space="preserve">Section </w:t>
            </w:r>
            <w:r w:rsidR="0004354D">
              <w:t>8</w:t>
            </w:r>
            <w:r>
              <w:t xml:space="preserve"> should set out:</w:t>
            </w:r>
          </w:p>
          <w:p w14:paraId="7A1DE075" w14:textId="29C56717" w:rsidR="005547BC" w:rsidRPr="00B363C7" w:rsidRDefault="00190D30" w:rsidP="00D173C8">
            <w:pPr>
              <w:pStyle w:val="ListParagraph"/>
              <w:numPr>
                <w:ilvl w:val="0"/>
                <w:numId w:val="6"/>
              </w:numPr>
              <w:spacing w:before="60"/>
              <w:jc w:val="left"/>
              <w:rPr>
                <w:rFonts w:ascii="Meta Offc Pro" w:hAnsi="Meta Offc Pro"/>
              </w:rPr>
            </w:pPr>
            <w:r w:rsidRPr="00B363C7">
              <w:rPr>
                <w:rFonts w:ascii="Meta Offc Pro" w:hAnsi="Meta Offc Pro"/>
              </w:rPr>
              <w:t>The main performance indicators that will be used to monitor how well the plan is being implemented and how effective it is.</w:t>
            </w:r>
          </w:p>
          <w:p w14:paraId="4BC399C7" w14:textId="1510AAE9" w:rsidR="00190D30" w:rsidRPr="00B363C7" w:rsidRDefault="00190D30" w:rsidP="00D173C8">
            <w:pPr>
              <w:pStyle w:val="ListParagraph"/>
              <w:numPr>
                <w:ilvl w:val="0"/>
                <w:numId w:val="6"/>
              </w:numPr>
              <w:spacing w:before="60"/>
              <w:jc w:val="left"/>
              <w:rPr>
                <w:rFonts w:ascii="Meta Offc Pro" w:hAnsi="Meta Offc Pro"/>
              </w:rPr>
            </w:pPr>
            <w:r w:rsidRPr="00B363C7">
              <w:rPr>
                <w:rFonts w:ascii="Meta Offc Pro" w:hAnsi="Meta Offc Pro"/>
              </w:rPr>
              <w:t>The process by which fisheries management can be periodically reviewed and the FMP revised.</w:t>
            </w:r>
            <w:r w:rsidR="000E1125" w:rsidRPr="00B363C7">
              <w:rPr>
                <w:rFonts w:ascii="Meta Offc Pro" w:hAnsi="Meta Offc Pro"/>
              </w:rPr>
              <w:t xml:space="preserve"> </w:t>
            </w:r>
          </w:p>
          <w:p w14:paraId="3B490872" w14:textId="07F27E54" w:rsidR="005547BC" w:rsidRDefault="005547BC" w:rsidP="005547BC">
            <w:pPr>
              <w:spacing w:before="60" w:after="60"/>
              <w:jc w:val="left"/>
            </w:pPr>
            <w:r>
              <w:t xml:space="preserve">The purpose is to </w:t>
            </w:r>
            <w:r w:rsidR="008035C8">
              <w:t xml:space="preserve">ensure that the </w:t>
            </w:r>
            <w:r w:rsidR="002D657D">
              <w:t>FMP remains relevant to the ongoing and emerging challenges to the sustainable management of the fishery.</w:t>
            </w:r>
            <w:r w:rsidR="000E1125">
              <w:t xml:space="preserve">  </w:t>
            </w:r>
          </w:p>
          <w:p w14:paraId="3EFC55A2" w14:textId="7CE50400" w:rsidR="00795B66" w:rsidRDefault="009A51B8" w:rsidP="00D40F93">
            <w:pPr>
              <w:spacing w:before="60" w:after="60"/>
            </w:pPr>
            <w:r>
              <w:t xml:space="preserve">The approach presented below presumes that the fishery is working </w:t>
            </w:r>
            <w:r w:rsidRPr="009A51B8">
              <w:t>to meet MSC’s fishery standard requirements</w:t>
            </w:r>
            <w:r>
              <w:t>, mostly likely though a Fisheries Improvement Project (FIP)</w:t>
            </w:r>
            <w:r w:rsidR="00795B66">
              <w:t xml:space="preserve">, and has developed a time-bound </w:t>
            </w:r>
            <w:r w:rsidR="00E54CF8">
              <w:t xml:space="preserve">Improvement </w:t>
            </w:r>
            <w:r w:rsidR="00795B66">
              <w:t>Action Plan</w:t>
            </w:r>
            <w:r>
              <w:t>.</w:t>
            </w:r>
            <w:r w:rsidR="000E1125">
              <w:t xml:space="preserve"> </w:t>
            </w:r>
          </w:p>
          <w:p w14:paraId="6738DCB7" w14:textId="478EA7C1" w:rsidR="009A51B8" w:rsidRDefault="00200C3A" w:rsidP="00D40F93">
            <w:pPr>
              <w:spacing w:before="60" w:after="60"/>
            </w:pPr>
            <w:r>
              <w:t xml:space="preserve">Once the fishery exits the FIP (e.g. becomes certified or otherwise leaves the MSC program), this section can be replaced with </w:t>
            </w:r>
            <w:r w:rsidR="00D40F93">
              <w:t>standard fishery performance monitoring and evaluation text. In this case</w:t>
            </w:r>
            <w:r w:rsidR="002A6016">
              <w:t>,</w:t>
            </w:r>
            <w:r w:rsidR="00D40F93">
              <w:t xml:space="preserve"> </w:t>
            </w:r>
            <w:r w:rsidR="00DB74C9">
              <w:t xml:space="preserve">the </w:t>
            </w:r>
            <w:r w:rsidR="00A40981">
              <w:t>fishery</w:t>
            </w:r>
            <w:r w:rsidR="00DB74C9">
              <w:t xml:space="preserve"> </w:t>
            </w:r>
            <w:r w:rsidR="00B12925">
              <w:t xml:space="preserve">is </w:t>
            </w:r>
            <w:r w:rsidR="00707CC2">
              <w:t xml:space="preserve">directed towards more generic guidance on fisheries performance objective setting and evaluation, such as in Hindson </w:t>
            </w:r>
            <w:r w:rsidR="00707CC2" w:rsidRPr="00707CC2">
              <w:rPr>
                <w:i/>
                <w:szCs w:val="24"/>
              </w:rPr>
              <w:t>et al</w:t>
            </w:r>
            <w:r w:rsidR="00707CC2">
              <w:t xml:space="preserve"> (2005).</w:t>
            </w:r>
            <w:r w:rsidR="000E1125">
              <w:t xml:space="preserve"> </w:t>
            </w:r>
          </w:p>
        </w:tc>
      </w:tr>
    </w:tbl>
    <w:p w14:paraId="078942CB" w14:textId="77777777" w:rsidR="005547BC" w:rsidRPr="005547BC" w:rsidRDefault="005547BC" w:rsidP="005547BC"/>
    <w:p w14:paraId="15D3B221" w14:textId="4830A8F4" w:rsidR="00CA09E7" w:rsidRDefault="00CA09E7" w:rsidP="00F53B4C">
      <w:pPr>
        <w:pStyle w:val="Heading2"/>
      </w:pPr>
      <w:bookmarkStart w:id="125" w:name="_Toc58400006"/>
      <w:bookmarkStart w:id="126" w:name="_Toc66218886"/>
      <w:r>
        <w:t>Measurable Performance Indicators</w:t>
      </w:r>
      <w:bookmarkEnd w:id="125"/>
      <w:bookmarkEnd w:id="126"/>
      <w:r>
        <w:t xml:space="preserve"> </w:t>
      </w:r>
    </w:p>
    <w:p w14:paraId="59D759FA" w14:textId="77777777" w:rsidR="002B604D" w:rsidRDefault="002B604D" w:rsidP="002B604D">
      <w:r>
        <w:t>&lt;Where the fishery is in a FIP</w:t>
      </w:r>
      <w:r>
        <w:rPr>
          <w:rStyle w:val="FootnoteReference"/>
        </w:rPr>
        <w:footnoteReference w:id="5"/>
      </w:r>
      <w:r>
        <w:t xml:space="preserve">, MSC’s Benchmarking and Tracking Tool (BMT) should be used here. The BMT </w:t>
      </w:r>
      <w:r w:rsidRPr="000B535E">
        <w:t>provides a method for reporting the status of fisheries against the MSC Fisheries Standard and tracks the progress being made as fisheries improve towards sustainability and certification</w:t>
      </w:r>
      <w:r>
        <w:t>. MSC provides written guidance</w:t>
      </w:r>
      <w:r>
        <w:rPr>
          <w:rStyle w:val="FootnoteReference"/>
        </w:rPr>
        <w:footnoteReference w:id="6"/>
      </w:r>
      <w:r>
        <w:t xml:space="preserve"> and an Excel-based BMT tool</w:t>
      </w:r>
      <w:r>
        <w:rPr>
          <w:rStyle w:val="FootnoteReference"/>
        </w:rPr>
        <w:footnoteReference w:id="7"/>
      </w:r>
      <w:r>
        <w:t xml:space="preserve"> that a</w:t>
      </w:r>
      <w:r w:rsidRPr="00654447">
        <w:t>llows users to benchmark the performance of a fishery or FIP against the MSC Fisheries Standard</w:t>
      </w:r>
      <w:r>
        <w:t>&gt;</w:t>
      </w:r>
    </w:p>
    <w:p w14:paraId="560D5DE1" w14:textId="35A3B279" w:rsidR="002B604D" w:rsidRPr="002B604D" w:rsidRDefault="002B604D" w:rsidP="002B604D">
      <w:r>
        <w:t>&lt;Once the fishery has exited the FIP, SMART</w:t>
      </w:r>
      <w:r>
        <w:rPr>
          <w:rStyle w:val="FootnoteReference"/>
        </w:rPr>
        <w:footnoteReference w:id="8"/>
      </w:r>
      <w:r>
        <w:t xml:space="preserve"> indicators need to be developed to enable monitoring of the fishery against the long- and short-term objectives outlined in </w:t>
      </w:r>
      <w:r w:rsidRPr="00B279E2">
        <w:rPr>
          <w:b/>
        </w:rPr>
        <w:t xml:space="preserve">Section </w:t>
      </w:r>
      <w:r w:rsidRPr="00B279E2">
        <w:rPr>
          <w:b/>
        </w:rPr>
        <w:fldChar w:fldCharType="begin"/>
      </w:r>
      <w:r w:rsidRPr="00B279E2">
        <w:rPr>
          <w:b/>
        </w:rPr>
        <w:instrText xml:space="preserve"> REF _Ref4578889 \r \h </w:instrText>
      </w:r>
      <w:r>
        <w:rPr>
          <w:b/>
        </w:rPr>
        <w:instrText xml:space="preserve"> \* MERGEFORMAT </w:instrText>
      </w:r>
      <w:r w:rsidRPr="00B279E2">
        <w:rPr>
          <w:b/>
        </w:rPr>
      </w:r>
      <w:r w:rsidRPr="00B279E2">
        <w:rPr>
          <w:b/>
        </w:rPr>
        <w:fldChar w:fldCharType="separate"/>
      </w:r>
      <w:r w:rsidRPr="00B279E2">
        <w:rPr>
          <w:b/>
        </w:rPr>
        <w:t>2</w:t>
      </w:r>
      <w:r w:rsidRPr="00B279E2">
        <w:rPr>
          <w:b/>
        </w:rPr>
        <w:fldChar w:fldCharType="end"/>
      </w:r>
      <w:r>
        <w:t>. These indicators should be subject to periodic evaluation to ensure they remain relevant and useful&gt;</w:t>
      </w:r>
    </w:p>
    <w:tbl>
      <w:tblPr>
        <w:tblStyle w:val="TableGrid"/>
        <w:tblW w:w="0" w:type="auto"/>
        <w:tblLook w:val="04A0" w:firstRow="1" w:lastRow="0" w:firstColumn="1" w:lastColumn="0" w:noHBand="0" w:noVBand="1"/>
      </w:tblPr>
      <w:tblGrid>
        <w:gridCol w:w="9017"/>
      </w:tblGrid>
      <w:tr w:rsidR="002204B3" w14:paraId="04346191" w14:textId="77777777" w:rsidTr="002204B3">
        <w:tc>
          <w:tcPr>
            <w:tcW w:w="9017" w:type="dxa"/>
            <w:tcBorders>
              <w:top w:val="nil"/>
              <w:left w:val="nil"/>
              <w:bottom w:val="nil"/>
              <w:right w:val="nil"/>
            </w:tcBorders>
            <w:shd w:val="clear" w:color="auto" w:fill="F2F2F2" w:themeFill="background1" w:themeFillShade="F2"/>
          </w:tcPr>
          <w:p w14:paraId="387F3C2D" w14:textId="49746D1F" w:rsidR="002204B3" w:rsidRDefault="002B604D" w:rsidP="002204B3">
            <w:r>
              <w:t>&lt;Insert text here&gt;</w:t>
            </w:r>
          </w:p>
        </w:tc>
      </w:tr>
    </w:tbl>
    <w:p w14:paraId="5A9707A5" w14:textId="3C1D6078" w:rsidR="007A7148" w:rsidRDefault="007A7148" w:rsidP="00CA09E7"/>
    <w:p w14:paraId="69B4D262" w14:textId="0C95F949" w:rsidR="00CA09E7" w:rsidRDefault="00CA09E7" w:rsidP="00B279E2">
      <w:pPr>
        <w:pStyle w:val="Heading2"/>
        <w:pageBreakBefore/>
      </w:pPr>
      <w:bookmarkStart w:id="127" w:name="_Toc58400007"/>
      <w:bookmarkStart w:id="128" w:name="_Toc66218887"/>
      <w:r>
        <w:lastRenderedPageBreak/>
        <w:t>Review Process</w:t>
      </w:r>
      <w:bookmarkEnd w:id="127"/>
      <w:bookmarkEnd w:id="128"/>
    </w:p>
    <w:p w14:paraId="0CA3CC90" w14:textId="77777777" w:rsidR="002B604D" w:rsidRDefault="002B604D" w:rsidP="002B604D">
      <w:r>
        <w:t xml:space="preserve">&lt;An </w:t>
      </w:r>
      <w:r w:rsidRPr="00795B66">
        <w:rPr>
          <w:i/>
        </w:rPr>
        <w:t>internal review</w:t>
      </w:r>
      <w:r>
        <w:t xml:space="preserve"> of the FIP Action Plan should be undertaken on an annual basis, with progress/ outcomes noted against the individual actions in Table 3 of the Action Plan, and the BMT updated accordingly. The process and mechanism for review should be recorded here, including any public consultation considered necessary&gt;</w:t>
      </w:r>
    </w:p>
    <w:p w14:paraId="02EB74A7" w14:textId="77777777" w:rsidR="002B604D" w:rsidRDefault="002B604D" w:rsidP="002B604D">
      <w:r>
        <w:t xml:space="preserve">&lt;A periodic </w:t>
      </w:r>
      <w:r>
        <w:rPr>
          <w:i/>
        </w:rPr>
        <w:t xml:space="preserve">external </w:t>
      </w:r>
      <w:r w:rsidRPr="00795B66">
        <w:rPr>
          <w:i/>
        </w:rPr>
        <w:t>review</w:t>
      </w:r>
      <w:r>
        <w:t xml:space="preserve"> of the FIP Action Plan should be undertaken on a periodic basis e.g. in the form of an independent pre-assessment for the initial design of the Action Plan and possibly a final independent review once the FIP has been completed to ensure that the fishery is ready to undergo full assessment. The process and mechanism for external reviews should be recorded here&gt;</w:t>
      </w:r>
    </w:p>
    <w:p w14:paraId="616F79E2" w14:textId="1DE6D0F5" w:rsidR="002B604D" w:rsidRPr="002B604D" w:rsidRDefault="002B604D" w:rsidP="002B604D">
      <w:r>
        <w:t>&lt;Once the fishery has exited the FIP, the FMP should be formally revised on an annual basis to reflect any changes to the fishery management, as well as any new information supporting this management e.g. new stock assessment results. We suggest that a more detailed evaluation, if possible, with some external input, is conducted every five years to ensure the FMP remains relevant and robust&gt;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7"/>
      </w:tblGrid>
      <w:tr w:rsidR="00177B8E" w14:paraId="3339F01F" w14:textId="77777777" w:rsidTr="00177B8E">
        <w:tc>
          <w:tcPr>
            <w:tcW w:w="9017" w:type="dxa"/>
            <w:shd w:val="clear" w:color="auto" w:fill="F2F2F2" w:themeFill="background1" w:themeFillShade="F2"/>
          </w:tcPr>
          <w:p w14:paraId="18C75CA5" w14:textId="709E36B6" w:rsidR="00177B8E" w:rsidRDefault="00177B8E" w:rsidP="002204B3">
            <w:r>
              <w:t>&lt;Insert text here&gt;</w:t>
            </w:r>
          </w:p>
        </w:tc>
      </w:tr>
    </w:tbl>
    <w:p w14:paraId="7089232F" w14:textId="77777777" w:rsidR="002204B3" w:rsidRPr="002204B3" w:rsidRDefault="002204B3" w:rsidP="002204B3"/>
    <w:p w14:paraId="7107B1B2" w14:textId="1B832E02" w:rsidR="00CA09E7" w:rsidRDefault="00451C9B" w:rsidP="00F53B4C">
      <w:pPr>
        <w:pStyle w:val="Heading2"/>
      </w:pPr>
      <w:bookmarkStart w:id="129" w:name="_Toc58400008"/>
      <w:bookmarkStart w:id="130" w:name="_Toc66218888"/>
      <w:r>
        <w:t xml:space="preserve">Fisheries Management </w:t>
      </w:r>
      <w:r w:rsidR="00CA09E7">
        <w:t>Plan Revision and Update</w:t>
      </w:r>
      <w:bookmarkEnd w:id="129"/>
      <w:bookmarkEnd w:id="130"/>
    </w:p>
    <w:p w14:paraId="1B73D25B" w14:textId="4559B06B" w:rsidR="00AB5E01" w:rsidRPr="00AB5E01" w:rsidRDefault="00AB5E01" w:rsidP="00AB5E01">
      <w:r>
        <w:t>&lt;A Fisheries Management Plan should be a living document that is adaptive to changing instances both within and outside the fishery. Based on the review processes earlier in this section, the FMP can be updated, and more detail can be added as it matures. This section should therefore describe the process by which the FMP will be revised e.g. at which periodicity, by who, and the degree of stakeholder participation and consultation involved. It is noted that some elements of the plan may need legislative changes (e.g. some harvest control rules), thus the processes and timescale of such changes should be reflected here&gt;</w:t>
      </w:r>
    </w:p>
    <w:tbl>
      <w:tblPr>
        <w:tblStyle w:val="TableGrid"/>
        <w:tblW w:w="0" w:type="auto"/>
        <w:tblLook w:val="04A0" w:firstRow="1" w:lastRow="0" w:firstColumn="1" w:lastColumn="0" w:noHBand="0" w:noVBand="1"/>
      </w:tblPr>
      <w:tblGrid>
        <w:gridCol w:w="9017"/>
      </w:tblGrid>
      <w:tr w:rsidR="00F34C7F" w14:paraId="69E10B63" w14:textId="77777777" w:rsidTr="00F34C7F">
        <w:tc>
          <w:tcPr>
            <w:tcW w:w="9017" w:type="dxa"/>
            <w:tcBorders>
              <w:top w:val="nil"/>
              <w:left w:val="nil"/>
              <w:bottom w:val="nil"/>
              <w:right w:val="nil"/>
            </w:tcBorders>
            <w:shd w:val="clear" w:color="auto" w:fill="F2F2F2" w:themeFill="background1" w:themeFillShade="F2"/>
          </w:tcPr>
          <w:p w14:paraId="002A17D6" w14:textId="3E079801" w:rsidR="00F34C7F" w:rsidRDefault="00AB5E01" w:rsidP="002C4AD8">
            <w:r>
              <w:t>&lt;Insert text here&gt;</w:t>
            </w:r>
          </w:p>
        </w:tc>
      </w:tr>
    </w:tbl>
    <w:p w14:paraId="534A8649" w14:textId="0AA95523" w:rsidR="002C4AD8" w:rsidRDefault="002C4AD8" w:rsidP="002C4AD8"/>
    <w:p w14:paraId="1D33D2D2" w14:textId="3214128B" w:rsidR="002C4AD8" w:rsidRDefault="002C4AD8" w:rsidP="002C4AD8"/>
    <w:p w14:paraId="47183BDB" w14:textId="77777777" w:rsidR="002C4AD8" w:rsidRPr="002C4AD8" w:rsidRDefault="002C4AD8" w:rsidP="002C4AD8"/>
    <w:p w14:paraId="01F07C19" w14:textId="6CF5966A" w:rsidR="00FF2B57" w:rsidRPr="004A4BF3" w:rsidRDefault="00FF2B57" w:rsidP="00FF2B57">
      <w:pPr>
        <w:pStyle w:val="Heading1"/>
        <w:rPr>
          <w:rFonts w:ascii="Meta Offc Pro" w:hAnsi="Meta Offc Pro"/>
        </w:rPr>
      </w:pPr>
      <w:bookmarkStart w:id="131" w:name="_Toc58400009"/>
      <w:bookmarkStart w:id="132" w:name="_Toc66218889"/>
      <w:r w:rsidRPr="004A4BF3">
        <w:rPr>
          <w:rFonts w:ascii="Meta Offc Pro" w:hAnsi="Meta Offc Pro"/>
        </w:rPr>
        <w:lastRenderedPageBreak/>
        <w:t xml:space="preserve">Resources required to implement the </w:t>
      </w:r>
      <w:r w:rsidR="00B80C3D" w:rsidRPr="004A4BF3">
        <w:rPr>
          <w:rFonts w:ascii="Meta Offc Pro" w:hAnsi="Meta Offc Pro"/>
        </w:rPr>
        <w:t>FMP</w:t>
      </w:r>
      <w:bookmarkEnd w:id="131"/>
      <w:bookmarkEnd w:id="132"/>
      <w:r w:rsidRPr="004A4BF3">
        <w:rPr>
          <w:rFonts w:ascii="Meta Offc Pro" w:hAnsi="Meta Offc Pro"/>
        </w:rPr>
        <w:t xml:space="preserve"> </w:t>
      </w:r>
    </w:p>
    <w:tbl>
      <w:tblPr>
        <w:tblStyle w:val="TableGrid"/>
        <w:tblW w:w="0" w:type="auto"/>
        <w:shd w:val="clear" w:color="auto" w:fill="D1DAF1"/>
        <w:tblLook w:val="04A0" w:firstRow="1" w:lastRow="0" w:firstColumn="1" w:lastColumn="0" w:noHBand="0" w:noVBand="1"/>
      </w:tblPr>
      <w:tblGrid>
        <w:gridCol w:w="9017"/>
      </w:tblGrid>
      <w:tr w:rsidR="005547BC" w14:paraId="629A66A8" w14:textId="77777777" w:rsidTr="008B0713">
        <w:tc>
          <w:tcPr>
            <w:tcW w:w="9017" w:type="dxa"/>
            <w:tcBorders>
              <w:top w:val="nil"/>
              <w:left w:val="nil"/>
              <w:bottom w:val="nil"/>
              <w:right w:val="nil"/>
            </w:tcBorders>
            <w:shd w:val="clear" w:color="auto" w:fill="D1DAF1"/>
          </w:tcPr>
          <w:p w14:paraId="1350D2A2" w14:textId="3CB3AD63" w:rsidR="005547BC" w:rsidRPr="00600046" w:rsidRDefault="005547BC" w:rsidP="005547BC">
            <w:pPr>
              <w:spacing w:before="60" w:after="60"/>
              <w:rPr>
                <w:b/>
                <w:color w:val="548DD4" w:themeColor="text2" w:themeTint="99"/>
                <w:sz w:val="24"/>
              </w:rPr>
            </w:pPr>
            <w:r w:rsidRPr="00600046">
              <w:rPr>
                <w:b/>
                <w:color w:val="548DD4" w:themeColor="text2" w:themeTint="99"/>
                <w:sz w:val="24"/>
              </w:rPr>
              <w:t xml:space="preserve">Guidance for completing Section </w:t>
            </w:r>
            <w:r w:rsidR="00E715B0">
              <w:rPr>
                <w:b/>
                <w:color w:val="548DD4" w:themeColor="text2" w:themeTint="99"/>
                <w:sz w:val="24"/>
              </w:rPr>
              <w:t>9</w:t>
            </w:r>
            <w:r w:rsidRPr="00600046">
              <w:rPr>
                <w:b/>
                <w:color w:val="548DD4" w:themeColor="text2" w:themeTint="99"/>
                <w:sz w:val="24"/>
              </w:rPr>
              <w:t xml:space="preserve"> – </w:t>
            </w:r>
            <w:r w:rsidR="00C61400" w:rsidRPr="00C61400">
              <w:rPr>
                <w:b/>
                <w:color w:val="548DD4" w:themeColor="text2" w:themeTint="99"/>
                <w:sz w:val="24"/>
              </w:rPr>
              <w:t xml:space="preserve">Resources required to implement the </w:t>
            </w:r>
            <w:r w:rsidR="00675AED">
              <w:rPr>
                <w:b/>
                <w:color w:val="548DD4" w:themeColor="text2" w:themeTint="99"/>
                <w:sz w:val="24"/>
              </w:rPr>
              <w:t>FMP</w:t>
            </w:r>
          </w:p>
          <w:p w14:paraId="1EAD56E9" w14:textId="7EEAB83B" w:rsidR="005547BC" w:rsidRDefault="005547BC" w:rsidP="005547BC">
            <w:pPr>
              <w:spacing w:before="60" w:after="60"/>
              <w:jc w:val="left"/>
            </w:pPr>
            <w:r>
              <w:t xml:space="preserve">Section </w:t>
            </w:r>
            <w:r w:rsidR="007A4B79">
              <w:t>9</w:t>
            </w:r>
            <w:r>
              <w:t xml:space="preserve"> should set out:</w:t>
            </w:r>
          </w:p>
          <w:p w14:paraId="70C4DC12" w14:textId="196151F4" w:rsidR="00C61400" w:rsidRPr="00B363C7" w:rsidRDefault="00C61400" w:rsidP="00D173C8">
            <w:pPr>
              <w:pStyle w:val="ListParagraph"/>
              <w:numPr>
                <w:ilvl w:val="0"/>
                <w:numId w:val="6"/>
              </w:numPr>
              <w:spacing w:before="60"/>
              <w:jc w:val="left"/>
              <w:rPr>
                <w:rFonts w:ascii="Meta Offc Pro" w:hAnsi="Meta Offc Pro"/>
              </w:rPr>
            </w:pPr>
            <w:r w:rsidRPr="00B363C7">
              <w:rPr>
                <w:rFonts w:ascii="Meta Offc Pro" w:hAnsi="Meta Offc Pro"/>
              </w:rPr>
              <w:t>The approach to ensuring that sufficient human and financial resources are allocated to implement the plan</w:t>
            </w:r>
            <w:r w:rsidR="003234F7" w:rsidRPr="00B363C7">
              <w:rPr>
                <w:rFonts w:ascii="Meta Offc Pro" w:hAnsi="Meta Offc Pro"/>
              </w:rPr>
              <w:t>.</w:t>
            </w:r>
          </w:p>
          <w:p w14:paraId="4A33CBB6" w14:textId="4591AD72" w:rsidR="005547BC" w:rsidRPr="00B363C7" w:rsidRDefault="00C61400" w:rsidP="00D173C8">
            <w:pPr>
              <w:pStyle w:val="ListParagraph"/>
              <w:numPr>
                <w:ilvl w:val="0"/>
                <w:numId w:val="6"/>
              </w:numPr>
              <w:spacing w:before="60"/>
              <w:jc w:val="left"/>
              <w:rPr>
                <w:rFonts w:ascii="Meta Offc Pro" w:hAnsi="Meta Offc Pro"/>
              </w:rPr>
            </w:pPr>
            <w:r w:rsidRPr="00B363C7">
              <w:rPr>
                <w:rFonts w:ascii="Meta Offc Pro" w:hAnsi="Meta Offc Pro"/>
              </w:rPr>
              <w:t>Approaches to share and / or recover costs from stakeholders</w:t>
            </w:r>
            <w:r w:rsidR="003234F7" w:rsidRPr="00B363C7">
              <w:rPr>
                <w:rFonts w:ascii="Meta Offc Pro" w:hAnsi="Meta Offc Pro"/>
              </w:rPr>
              <w:t>.</w:t>
            </w:r>
          </w:p>
          <w:p w14:paraId="401AE39A" w14:textId="0DAAA573" w:rsidR="005547BC" w:rsidRDefault="005547BC" w:rsidP="005547BC">
            <w:pPr>
              <w:spacing w:before="60" w:after="60"/>
              <w:jc w:val="left"/>
            </w:pPr>
            <w:r>
              <w:t xml:space="preserve">The purpose is to </w:t>
            </w:r>
            <w:r w:rsidR="00C61400">
              <w:t xml:space="preserve">formalise how the </w:t>
            </w:r>
            <w:r w:rsidR="00B80C3D">
              <w:t>FMP</w:t>
            </w:r>
            <w:r w:rsidR="00C61400">
              <w:t xml:space="preserve"> is to be supported and maintained</w:t>
            </w:r>
            <w:r>
              <w:t>.</w:t>
            </w:r>
            <w:r w:rsidR="000E1125">
              <w:t xml:space="preserve"> </w:t>
            </w:r>
          </w:p>
        </w:tc>
      </w:tr>
    </w:tbl>
    <w:p w14:paraId="77DA7895" w14:textId="77777777" w:rsidR="005547BC" w:rsidRPr="005547BC" w:rsidRDefault="005547BC" w:rsidP="005547BC"/>
    <w:p w14:paraId="64F879C0" w14:textId="1B0CF7C7" w:rsidR="00FF2B57" w:rsidRPr="004A4BF3" w:rsidRDefault="00FF2B57" w:rsidP="00F53B4C">
      <w:pPr>
        <w:pStyle w:val="Heading2"/>
        <w:rPr>
          <w:rFonts w:ascii="Meta Offc Pro" w:hAnsi="Meta Offc Pro"/>
        </w:rPr>
      </w:pPr>
      <w:bookmarkStart w:id="133" w:name="_Toc58400010"/>
      <w:bookmarkStart w:id="134" w:name="_Toc66218890"/>
      <w:r w:rsidRPr="004A4BF3">
        <w:rPr>
          <w:rFonts w:ascii="Meta Offc Pro" w:hAnsi="Meta Offc Pro"/>
        </w:rPr>
        <w:t>Approach</w:t>
      </w:r>
      <w:bookmarkEnd w:id="133"/>
      <w:bookmarkEnd w:id="134"/>
    </w:p>
    <w:p w14:paraId="5B8A5140" w14:textId="2AD91CC0" w:rsidR="0060483E" w:rsidRDefault="0060483E" w:rsidP="00EB1076">
      <w:pPr>
        <w:pStyle w:val="Heading3"/>
      </w:pPr>
      <w:bookmarkStart w:id="135" w:name="_Toc66218891"/>
      <w:r>
        <w:t>Human Resources</w:t>
      </w:r>
      <w:bookmarkEnd w:id="135"/>
    </w:p>
    <w:p w14:paraId="25E79212" w14:textId="3FDB7F3A" w:rsidR="00AB5E01" w:rsidRPr="00AB5E01" w:rsidRDefault="00AB5E01" w:rsidP="00AB5E01">
      <w:r>
        <w:t>&lt;Describe the approach to ensuring there are sufficient human resources to maintain, develop and when necessary, update the FMP. If possible, identify the lead agency responsible and any key partners involved, detailing roles and responsibilities&gt;</w:t>
      </w:r>
    </w:p>
    <w:tbl>
      <w:tblPr>
        <w:tblStyle w:val="TableGrid"/>
        <w:tblW w:w="0" w:type="auto"/>
        <w:tblLook w:val="04A0" w:firstRow="1" w:lastRow="0" w:firstColumn="1" w:lastColumn="0" w:noHBand="0" w:noVBand="1"/>
      </w:tblPr>
      <w:tblGrid>
        <w:gridCol w:w="9017"/>
      </w:tblGrid>
      <w:tr w:rsidR="00E327AB" w14:paraId="740016B5" w14:textId="77777777" w:rsidTr="00E327AB">
        <w:tc>
          <w:tcPr>
            <w:tcW w:w="9017" w:type="dxa"/>
            <w:tcBorders>
              <w:top w:val="nil"/>
              <w:left w:val="nil"/>
              <w:bottom w:val="nil"/>
              <w:right w:val="nil"/>
            </w:tcBorders>
            <w:shd w:val="clear" w:color="auto" w:fill="F2F2F2" w:themeFill="background1" w:themeFillShade="F2"/>
          </w:tcPr>
          <w:p w14:paraId="5F91B600" w14:textId="25C924D7" w:rsidR="00E327AB" w:rsidRDefault="00AB5E01" w:rsidP="00E327AB">
            <w:r>
              <w:t>&lt;Insert text here&gt;</w:t>
            </w:r>
          </w:p>
        </w:tc>
      </w:tr>
    </w:tbl>
    <w:p w14:paraId="6630BA21" w14:textId="77777777" w:rsidR="00E327AB" w:rsidRPr="00E327AB" w:rsidRDefault="00E327AB" w:rsidP="00E327AB"/>
    <w:p w14:paraId="7F964FEB" w14:textId="361AA58F" w:rsidR="0060483E" w:rsidRDefault="0060483E" w:rsidP="00EB1076">
      <w:pPr>
        <w:pStyle w:val="Heading3"/>
      </w:pPr>
      <w:bookmarkStart w:id="136" w:name="_Toc66218892"/>
      <w:r>
        <w:t>Financial Resources</w:t>
      </w:r>
      <w:bookmarkEnd w:id="136"/>
      <w:r>
        <w:t xml:space="preserve"> </w:t>
      </w:r>
    </w:p>
    <w:p w14:paraId="7C9DCFE5" w14:textId="4D3D8B49" w:rsidR="00AB5E01" w:rsidRPr="00AB5E01" w:rsidRDefault="00AB5E01" w:rsidP="00AB5E01">
      <w:r>
        <w:t>&lt;Describe the approach to ensuring there are sufficient financial resources to maintain, develop and, when necessary, update the FMP. If possible, provide details of the budget involved and their source&gt;</w:t>
      </w:r>
    </w:p>
    <w:tbl>
      <w:tblPr>
        <w:tblStyle w:val="TableGrid"/>
        <w:tblW w:w="0" w:type="auto"/>
        <w:tblLook w:val="04A0" w:firstRow="1" w:lastRow="0" w:firstColumn="1" w:lastColumn="0" w:noHBand="0" w:noVBand="1"/>
      </w:tblPr>
      <w:tblGrid>
        <w:gridCol w:w="9017"/>
      </w:tblGrid>
      <w:tr w:rsidR="000A46B9" w14:paraId="38CF74D8" w14:textId="77777777" w:rsidTr="000A46B9">
        <w:tc>
          <w:tcPr>
            <w:tcW w:w="9017" w:type="dxa"/>
            <w:tcBorders>
              <w:top w:val="nil"/>
              <w:left w:val="nil"/>
              <w:bottom w:val="nil"/>
              <w:right w:val="nil"/>
            </w:tcBorders>
            <w:shd w:val="clear" w:color="auto" w:fill="F2F2F2" w:themeFill="background1" w:themeFillShade="F2"/>
          </w:tcPr>
          <w:p w14:paraId="6F2D52D4" w14:textId="60C1F61E" w:rsidR="000A46B9" w:rsidRDefault="00AB5E01" w:rsidP="000A46B9">
            <w:r>
              <w:t>&lt;Insert text here&gt;</w:t>
            </w:r>
          </w:p>
        </w:tc>
      </w:tr>
    </w:tbl>
    <w:p w14:paraId="374E3A83" w14:textId="77777777" w:rsidR="000A46B9" w:rsidRPr="000A46B9" w:rsidRDefault="000A46B9" w:rsidP="000A46B9"/>
    <w:p w14:paraId="52CC7640" w14:textId="7419FA3E" w:rsidR="00FF2B57" w:rsidRPr="004A4BF3" w:rsidRDefault="00FF2B57" w:rsidP="00F53B4C">
      <w:pPr>
        <w:pStyle w:val="Heading2"/>
        <w:rPr>
          <w:rFonts w:ascii="Meta Offc Pro" w:hAnsi="Meta Offc Pro"/>
        </w:rPr>
      </w:pPr>
      <w:bookmarkStart w:id="137" w:name="_Toc58400011"/>
      <w:bookmarkStart w:id="138" w:name="_Toc66218893"/>
      <w:r w:rsidRPr="004A4BF3">
        <w:rPr>
          <w:rFonts w:ascii="Meta Offc Pro" w:hAnsi="Meta Offc Pro"/>
        </w:rPr>
        <w:t>Cost</w:t>
      </w:r>
      <w:r w:rsidR="00C61400" w:rsidRPr="004A4BF3">
        <w:rPr>
          <w:rFonts w:ascii="Meta Offc Pro" w:hAnsi="Meta Offc Pro"/>
        </w:rPr>
        <w:t xml:space="preserve"> sharing and r</w:t>
      </w:r>
      <w:r w:rsidRPr="004A4BF3">
        <w:rPr>
          <w:rFonts w:ascii="Meta Offc Pro" w:hAnsi="Meta Offc Pro"/>
        </w:rPr>
        <w:t>ecovery</w:t>
      </w:r>
      <w:bookmarkEnd w:id="137"/>
      <w:bookmarkEnd w:id="138"/>
    </w:p>
    <w:p w14:paraId="5287709B" w14:textId="30F7BD7B" w:rsidR="00816AC1" w:rsidRPr="00816AC1" w:rsidRDefault="00816AC1" w:rsidP="00816AC1">
      <w:r>
        <w:t>&lt;Describe any cost sharing or cost-recovery mechanisms&gt;</w:t>
      </w:r>
    </w:p>
    <w:tbl>
      <w:tblPr>
        <w:tblStyle w:val="TableGrid"/>
        <w:tblW w:w="0" w:type="auto"/>
        <w:tblLook w:val="04A0" w:firstRow="1" w:lastRow="0" w:firstColumn="1" w:lastColumn="0" w:noHBand="0" w:noVBand="1"/>
      </w:tblPr>
      <w:tblGrid>
        <w:gridCol w:w="9017"/>
      </w:tblGrid>
      <w:tr w:rsidR="000A46B9" w14:paraId="5AA46AE2" w14:textId="77777777" w:rsidTr="000A46B9">
        <w:tc>
          <w:tcPr>
            <w:tcW w:w="9017" w:type="dxa"/>
            <w:tcBorders>
              <w:top w:val="nil"/>
              <w:left w:val="nil"/>
              <w:bottom w:val="nil"/>
              <w:right w:val="nil"/>
            </w:tcBorders>
            <w:shd w:val="clear" w:color="auto" w:fill="F2F2F2" w:themeFill="background1" w:themeFillShade="F2"/>
          </w:tcPr>
          <w:p w14:paraId="5FEE78FD" w14:textId="2A0BDE4C" w:rsidR="000A46B9" w:rsidRDefault="00816AC1" w:rsidP="00FF2B57">
            <w:r>
              <w:t>&lt;Insert text here&gt;</w:t>
            </w:r>
          </w:p>
        </w:tc>
      </w:tr>
    </w:tbl>
    <w:p w14:paraId="2AE5A160" w14:textId="13774F2D" w:rsidR="00FF2B57" w:rsidRDefault="00FF2B57" w:rsidP="00FF2B57"/>
    <w:p w14:paraId="2A4F7144" w14:textId="15B99764" w:rsidR="0034790B" w:rsidRPr="004A4BF3" w:rsidRDefault="00DE4B60" w:rsidP="006F45EE">
      <w:pPr>
        <w:pStyle w:val="Heading1"/>
        <w:rPr>
          <w:rFonts w:ascii="Meta Offc Pro" w:hAnsi="Meta Offc Pro"/>
        </w:rPr>
      </w:pPr>
      <w:bookmarkStart w:id="139" w:name="_Ref2772019"/>
      <w:bookmarkStart w:id="140" w:name="_Toc5803761"/>
      <w:bookmarkStart w:id="141" w:name="_Toc58400012"/>
      <w:bookmarkStart w:id="142" w:name="_Toc66218894"/>
      <w:r w:rsidRPr="004A4BF3">
        <w:rPr>
          <w:rFonts w:ascii="Meta Offc Pro" w:hAnsi="Meta Offc Pro"/>
        </w:rPr>
        <w:lastRenderedPageBreak/>
        <w:t>APPENDIX</w:t>
      </w:r>
      <w:r w:rsidR="0034790B" w:rsidRPr="004A4BF3">
        <w:rPr>
          <w:rFonts w:ascii="Meta Offc Pro" w:hAnsi="Meta Offc Pro"/>
        </w:rPr>
        <w:t xml:space="preserve"> </w:t>
      </w:r>
      <w:r w:rsidR="005547BC" w:rsidRPr="004A4BF3">
        <w:rPr>
          <w:rFonts w:ascii="Meta Offc Pro" w:hAnsi="Meta Offc Pro"/>
          <w:noProof/>
        </w:rPr>
        <w:fldChar w:fldCharType="begin"/>
      </w:r>
      <w:r w:rsidR="005547BC" w:rsidRPr="004A4BF3">
        <w:rPr>
          <w:rFonts w:ascii="Meta Offc Pro" w:hAnsi="Meta Offc Pro"/>
          <w:noProof/>
        </w:rPr>
        <w:instrText xml:space="preserve"> SEQ Appendix \* ALPHABETIC </w:instrText>
      </w:r>
      <w:r w:rsidR="005547BC" w:rsidRPr="004A4BF3">
        <w:rPr>
          <w:rFonts w:ascii="Meta Offc Pro" w:hAnsi="Meta Offc Pro"/>
          <w:noProof/>
        </w:rPr>
        <w:fldChar w:fldCharType="separate"/>
      </w:r>
      <w:r w:rsidR="00786F1E" w:rsidRPr="004A4BF3">
        <w:rPr>
          <w:rFonts w:ascii="Meta Offc Pro" w:hAnsi="Meta Offc Pro"/>
          <w:noProof/>
        </w:rPr>
        <w:t>A</w:t>
      </w:r>
      <w:r w:rsidR="005547BC" w:rsidRPr="004A4BF3">
        <w:rPr>
          <w:rFonts w:ascii="Meta Offc Pro" w:hAnsi="Meta Offc Pro"/>
          <w:noProof/>
        </w:rPr>
        <w:fldChar w:fldCharType="end"/>
      </w:r>
      <w:bookmarkEnd w:id="139"/>
      <w:r w:rsidR="0034790B" w:rsidRPr="004A4BF3">
        <w:rPr>
          <w:rFonts w:ascii="Meta Offc Pro" w:hAnsi="Meta Offc Pro"/>
        </w:rPr>
        <w:t>: References</w:t>
      </w:r>
      <w:bookmarkEnd w:id="140"/>
      <w:bookmarkEnd w:id="141"/>
      <w:bookmarkEnd w:id="142"/>
    </w:p>
    <w:p w14:paraId="2812A687" w14:textId="31738F00" w:rsidR="00EA4B8B" w:rsidRDefault="00EA4B8B" w:rsidP="0034790B">
      <w:r w:rsidRPr="00532741">
        <w:rPr>
          <w:b/>
        </w:rPr>
        <w:t>FAO (1997).</w:t>
      </w:r>
      <w:r w:rsidR="000E1125">
        <w:t xml:space="preserve"> </w:t>
      </w:r>
      <w:r>
        <w:t>Fisheries Management.</w:t>
      </w:r>
      <w:r w:rsidR="000E1125">
        <w:t xml:space="preserve"> </w:t>
      </w:r>
      <w:r>
        <w:t>FAO Technical Guidelines for Responsible Fisheries. No. 4. FAO Fishery Resources Division and Fishery Policy and Planning Division. Fisheries management. Rome, FAO. 1997. 82p.</w:t>
      </w:r>
      <w:r w:rsidR="000E1125">
        <w:t xml:space="preserve"> </w:t>
      </w:r>
      <w:hyperlink r:id="rId17" w:history="1">
        <w:r w:rsidRPr="00524225">
          <w:rPr>
            <w:rStyle w:val="Hyperlink"/>
          </w:rPr>
          <w:t>http://www.fao.org/3/a-w4230e.pdf</w:t>
        </w:r>
      </w:hyperlink>
      <w:r>
        <w:t xml:space="preserve"> </w:t>
      </w:r>
    </w:p>
    <w:p w14:paraId="6E8B49EE" w14:textId="2C64D0E4" w:rsidR="00EA4B8B" w:rsidRPr="00E87FC7" w:rsidRDefault="00EA4B8B" w:rsidP="0034790B">
      <w:pPr>
        <w:rPr>
          <w:lang w:val="it-IT"/>
        </w:rPr>
      </w:pPr>
      <w:r w:rsidRPr="00B5346E">
        <w:rPr>
          <w:b/>
        </w:rPr>
        <w:t>FAO (2002).</w:t>
      </w:r>
      <w:r>
        <w:t xml:space="preserve"> </w:t>
      </w:r>
      <w:r w:rsidRPr="00B5346E">
        <w:t xml:space="preserve">Design and </w:t>
      </w:r>
      <w:r>
        <w:t>Implementation</w:t>
      </w:r>
      <w:r w:rsidRPr="00B5346E">
        <w:t xml:space="preserve"> of Management Plans</w:t>
      </w:r>
      <w:r>
        <w:t>.</w:t>
      </w:r>
      <w:r w:rsidR="000E1125">
        <w:t xml:space="preserve"> </w:t>
      </w:r>
      <w:r>
        <w:t>Chapter 9 in ‘A Fishery Manager’s Guidebook’. Management Measures and their Application.</w:t>
      </w:r>
      <w:r w:rsidR="000E1125">
        <w:t xml:space="preserve"> </w:t>
      </w:r>
      <w:r>
        <w:t xml:space="preserve">Cochrane, K.L. (ed.). FAO Fisheries Technical Paper. </w:t>
      </w:r>
      <w:r w:rsidRPr="00E87FC7">
        <w:rPr>
          <w:lang w:val="it-IT"/>
        </w:rPr>
        <w:t xml:space="preserve">No. 424. Rome, FAO. 2002. 231p. </w:t>
      </w:r>
      <w:hyperlink r:id="rId18" w:anchor="Contents" w:history="1">
        <w:r w:rsidRPr="00E87FC7">
          <w:rPr>
            <w:rStyle w:val="Hyperlink"/>
            <w:lang w:val="it-IT"/>
          </w:rPr>
          <w:t>http://www.fao.org/3/y3427e/y3427e00.htm#Contents</w:t>
        </w:r>
      </w:hyperlink>
      <w:r w:rsidRPr="00E87FC7">
        <w:rPr>
          <w:lang w:val="it-IT"/>
        </w:rPr>
        <w:t xml:space="preserve"> </w:t>
      </w:r>
    </w:p>
    <w:p w14:paraId="70A014D6" w14:textId="32AE968B" w:rsidR="00EA4B8B" w:rsidRDefault="00EA4B8B" w:rsidP="0034790B">
      <w:r w:rsidRPr="0018721B">
        <w:rPr>
          <w:b/>
        </w:rPr>
        <w:t>FAO (2009).</w:t>
      </w:r>
      <w:r>
        <w:t xml:space="preserve"> </w:t>
      </w:r>
      <w:r w:rsidRPr="0085799B">
        <w:t>International guidelines for the management of deep-sea fisheries in the high seas. FAO, Rome.</w:t>
      </w:r>
      <w:r w:rsidR="000E1125">
        <w:t xml:space="preserve"> </w:t>
      </w:r>
      <w:r>
        <w:t xml:space="preserve">73 p. </w:t>
      </w:r>
      <w:hyperlink r:id="rId19" w:history="1">
        <w:r w:rsidRPr="00296B07">
          <w:rPr>
            <w:rStyle w:val="Hyperlink"/>
          </w:rPr>
          <w:t>http://www.fao.org/3/i0816t/i0816t00.htm</w:t>
        </w:r>
      </w:hyperlink>
      <w:r>
        <w:t xml:space="preserve"> </w:t>
      </w:r>
    </w:p>
    <w:p w14:paraId="484C4CCE" w14:textId="57474345" w:rsidR="00EA4B8B" w:rsidRDefault="00EA4B8B" w:rsidP="00EA4B8B">
      <w:r w:rsidRPr="00EA4B8B">
        <w:rPr>
          <w:b/>
        </w:rPr>
        <w:t>Hindson, J., D. Hoggarth, M. Krishna, C. Mees and C. O’Neill (2005).</w:t>
      </w:r>
      <w:r w:rsidR="000E1125">
        <w:t xml:space="preserve"> </w:t>
      </w:r>
      <w:r>
        <w:t>How to Manage a Fishery. A simple guide to writing a Fishery Management Plan.</w:t>
      </w:r>
      <w:r w:rsidR="000E1125">
        <w:t xml:space="preserve"> </w:t>
      </w:r>
      <w:r>
        <w:t>Marine Resources Assessment Group (MRAG), London; Centre for Environment Education;</w:t>
      </w:r>
      <w:r w:rsidR="000E1125">
        <w:t xml:space="preserve"> </w:t>
      </w:r>
      <w:r>
        <w:t>Ahmedabad; &amp; Scales Consulting Ltd, London. 81p.</w:t>
      </w:r>
      <w:r w:rsidR="000E1125">
        <w:t xml:space="preserve"> </w:t>
      </w:r>
      <w:hyperlink r:id="rId20" w:history="1">
        <w:r w:rsidRPr="00C529F5">
          <w:rPr>
            <w:rStyle w:val="Hyperlink"/>
          </w:rPr>
          <w:t>https://assets.publishing.service.gov.uk/media/57a08c90ed915d3cfd00147a/R8468d.pdf</w:t>
        </w:r>
      </w:hyperlink>
      <w:r>
        <w:t xml:space="preserve"> </w:t>
      </w:r>
    </w:p>
    <w:p w14:paraId="322B4671" w14:textId="02DBEC85" w:rsidR="00EA4B8B" w:rsidRDefault="00EA4B8B" w:rsidP="00117E7E">
      <w:r w:rsidRPr="00117E7E">
        <w:rPr>
          <w:b/>
        </w:rPr>
        <w:t>NEFMC (1998).</w:t>
      </w:r>
      <w:r w:rsidR="000E1125">
        <w:t xml:space="preserve"> </w:t>
      </w:r>
      <w:r>
        <w:t>Monkfish Fishery Management Plan.</w:t>
      </w:r>
      <w:r w:rsidR="000E1125">
        <w:t xml:space="preserve"> </w:t>
      </w:r>
      <w:r>
        <w:t>Prepared jointly by the New England Fishery Management Council (NEFMC) &amp; the Mid-Atlantic Fishery Management Council (MAFMC) in coordination with the National Marine Fisheries Service (NMFS).</w:t>
      </w:r>
      <w:r w:rsidR="000E1125">
        <w:t xml:space="preserve"> </w:t>
      </w:r>
      <w:r>
        <w:t>Finalised Sept 17, 1998.</w:t>
      </w:r>
      <w:r w:rsidR="000E1125">
        <w:t xml:space="preserve"> </w:t>
      </w:r>
      <w:r>
        <w:t>405p.</w:t>
      </w:r>
      <w:r w:rsidR="000E1125">
        <w:t xml:space="preserve"> </w:t>
      </w:r>
      <w:hyperlink r:id="rId21" w:history="1">
        <w:r w:rsidRPr="00296B07">
          <w:rPr>
            <w:rStyle w:val="Hyperlink"/>
          </w:rPr>
          <w:t>https://s3.amazonaws.com/nefmc.org/MonkForPDF.FMP.pdf</w:t>
        </w:r>
      </w:hyperlink>
      <w:r>
        <w:t xml:space="preserve"> </w:t>
      </w:r>
    </w:p>
    <w:p w14:paraId="413A1B17" w14:textId="1366A8FA" w:rsidR="00EA4B8B" w:rsidRDefault="00EA4B8B" w:rsidP="0034790B">
      <w:r w:rsidRPr="00BE5864">
        <w:rPr>
          <w:b/>
        </w:rPr>
        <w:t>Primary Industries and Regions South Australia (2014).</w:t>
      </w:r>
      <w:r w:rsidR="000E1125">
        <w:t xml:space="preserve"> </w:t>
      </w:r>
      <w:r>
        <w:t>Paper number 67: Management Plan for the South Australian Commercial Spencer Gulf Prawn Fishery.</w:t>
      </w:r>
      <w:r w:rsidR="000E1125">
        <w:t xml:space="preserve"> </w:t>
      </w:r>
      <w:r w:rsidRPr="00BE5864">
        <w:t>PIRSA Fisheries and Aquaculture</w:t>
      </w:r>
      <w:r>
        <w:t>, Adelaide, Australia.</w:t>
      </w:r>
      <w:r w:rsidR="000E1125">
        <w:t xml:space="preserve"> </w:t>
      </w:r>
      <w:r>
        <w:t>81 p.</w:t>
      </w:r>
      <w:r w:rsidR="000E1125">
        <w:t xml:space="preserve"> </w:t>
      </w:r>
      <w:hyperlink r:id="rId22" w:history="1">
        <w:r w:rsidRPr="00524225">
          <w:rPr>
            <w:rStyle w:val="Hyperlink"/>
          </w:rPr>
          <w:t>http://pir.sa.gov.au/__data/assets/pdf_file/0003/57954/Prawn-Spencer_Gulf-Fishery-Management_Plan.pdf</w:t>
        </w:r>
      </w:hyperlink>
      <w:r>
        <w:t xml:space="preserve"> </w:t>
      </w:r>
    </w:p>
    <w:p w14:paraId="2D57E39F" w14:textId="399B2569" w:rsidR="00FF2B57" w:rsidRDefault="00FF2B57" w:rsidP="0034790B">
      <w:bookmarkStart w:id="143" w:name="_Hlk2689959"/>
    </w:p>
    <w:p w14:paraId="0FF7014B" w14:textId="3BE45EE3" w:rsidR="00FF2B57" w:rsidRDefault="00FF2B57" w:rsidP="00FF2B57">
      <w:pPr>
        <w:pStyle w:val="Caption"/>
        <w:pageBreakBefore/>
      </w:pPr>
      <w:bookmarkStart w:id="144" w:name="_Ref2772067"/>
      <w:bookmarkStart w:id="145" w:name="_Toc5803762"/>
      <w:r>
        <w:lastRenderedPageBreak/>
        <w:t xml:space="preserve">Appendix </w:t>
      </w:r>
      <w:r w:rsidR="005547BC">
        <w:rPr>
          <w:noProof/>
        </w:rPr>
        <w:fldChar w:fldCharType="begin"/>
      </w:r>
      <w:r w:rsidR="005547BC">
        <w:rPr>
          <w:noProof/>
        </w:rPr>
        <w:instrText xml:space="preserve"> SEQ Appendix \* ALPHABETIC </w:instrText>
      </w:r>
      <w:r w:rsidR="005547BC">
        <w:rPr>
          <w:noProof/>
        </w:rPr>
        <w:fldChar w:fldCharType="separate"/>
      </w:r>
      <w:r w:rsidR="00786F1E">
        <w:rPr>
          <w:noProof/>
        </w:rPr>
        <w:t>B</w:t>
      </w:r>
      <w:r w:rsidR="005547BC">
        <w:rPr>
          <w:noProof/>
        </w:rPr>
        <w:fldChar w:fldCharType="end"/>
      </w:r>
      <w:bookmarkEnd w:id="144"/>
      <w:r>
        <w:t>: Glossary</w:t>
      </w:r>
      <w:bookmarkEnd w:id="145"/>
    </w:p>
    <w:p w14:paraId="7E564F08" w14:textId="5FC45EBF" w:rsidR="00A71F07" w:rsidRPr="00A71F07" w:rsidRDefault="00A71F07" w:rsidP="00A71F07">
      <w:pPr>
        <w:rPr>
          <w:i/>
        </w:rPr>
      </w:pPr>
      <w:r w:rsidRPr="00A71F07">
        <w:rPr>
          <w:i/>
        </w:rPr>
        <w:t>The following glossary is based on those from FAO or MSC</w:t>
      </w:r>
    </w:p>
    <w:p w14:paraId="2C23C4D4" w14:textId="4C158072" w:rsidR="00F82234" w:rsidRPr="00090523" w:rsidRDefault="00F82234" w:rsidP="00F82234">
      <w:pPr>
        <w:spacing w:after="80"/>
      </w:pPr>
      <w:r>
        <w:rPr>
          <w:b/>
        </w:rPr>
        <w:t>Adaptive management</w:t>
      </w:r>
      <w:r w:rsidR="007800F5">
        <w:rPr>
          <w:b/>
        </w:rPr>
        <w:t>.</w:t>
      </w:r>
      <w:r>
        <w:rPr>
          <w:b/>
        </w:rPr>
        <w:t xml:space="preserve"> </w:t>
      </w:r>
      <w:r w:rsidRPr="00090523">
        <w:t>Adaptive management attempts to reduce uncertainties over time in a structured process of ‘learning by doing’. Management actions are used or interpreted as experiments to learn more about the resource system at the same time as it is being managed. New knowledge is generated by the deliberate use of learning processes instead of sticking to rigid technical solutions that may be sub-optimal. In an adaptive approach, some areas may be deliberately heavily exploited to determine the response of the stock, while other areas are kept as reserves or only lightly exploited to reduce the risk of overfishing on the overall stock.</w:t>
      </w:r>
    </w:p>
    <w:p w14:paraId="7342B22F" w14:textId="6FED6D87" w:rsidR="00F82234" w:rsidRDefault="00F82234" w:rsidP="00F82234">
      <w:pPr>
        <w:spacing w:after="80"/>
      </w:pPr>
      <w:r w:rsidRPr="00FF2B57">
        <w:rPr>
          <w:b/>
        </w:rPr>
        <w:t>Allocation</w:t>
      </w:r>
      <w:r w:rsidR="007800F5">
        <w:rPr>
          <w:b/>
        </w:rPr>
        <w:t>.</w:t>
      </w:r>
      <w:r>
        <w:t xml:space="preserve"> Distribution of the opportunity to access fisheries resources, within and </w:t>
      </w:r>
      <w:r w:rsidR="003E1208">
        <w:t xml:space="preserve">among </w:t>
      </w:r>
      <w:r>
        <w:t>fishing sectors.</w:t>
      </w:r>
    </w:p>
    <w:p w14:paraId="60BAA59D" w14:textId="028FC544" w:rsidR="00F82234" w:rsidRDefault="00F82234" w:rsidP="00F82234">
      <w:pPr>
        <w:spacing w:after="80"/>
      </w:pPr>
      <w:r w:rsidRPr="00CD502D">
        <w:rPr>
          <w:b/>
        </w:rPr>
        <w:t>Assessment</w:t>
      </w:r>
      <w:r w:rsidR="007800F5">
        <w:rPr>
          <w:b/>
        </w:rPr>
        <w:t>.</w:t>
      </w:r>
      <w:r>
        <w:t xml:space="preserve"> A process that connects knowledge and action regarding a problem. Review and analysis of information derived from research for the purpose of informing the decision-making process. It may not require new research and involves assembling, organising, summarising, interpreting and reconciling existing knowledge, and communicating it to the </w:t>
      </w:r>
      <w:r w:rsidR="003E1208">
        <w:t>policymaker</w:t>
      </w:r>
      <w:r>
        <w:t xml:space="preserve"> or other actors concerned by the problem. Assessment is used to refer to the initial certification and re-certifications of fisheries.</w:t>
      </w:r>
    </w:p>
    <w:p w14:paraId="737071A4" w14:textId="420086C9" w:rsidR="00F82234" w:rsidRDefault="00F82234" w:rsidP="00F82234">
      <w:pPr>
        <w:spacing w:after="80"/>
      </w:pPr>
      <w:r w:rsidRPr="00FF2B57">
        <w:rPr>
          <w:b/>
        </w:rPr>
        <w:t>Benthic</w:t>
      </w:r>
      <w:r w:rsidR="0072394B">
        <w:rPr>
          <w:b/>
        </w:rPr>
        <w:t>.</w:t>
      </w:r>
      <w:r>
        <w:t xml:space="preserve"> Describes animals that live on, in or near the substrate.</w:t>
      </w:r>
    </w:p>
    <w:p w14:paraId="3BC49937" w14:textId="293F934E" w:rsidR="00F82234" w:rsidRDefault="00F82234" w:rsidP="00F82234">
      <w:pPr>
        <w:spacing w:after="80"/>
      </w:pPr>
      <w:r w:rsidRPr="00FF2B57">
        <w:rPr>
          <w:b/>
        </w:rPr>
        <w:t>Biomass</w:t>
      </w:r>
      <w:r w:rsidR="0072394B">
        <w:rPr>
          <w:b/>
        </w:rPr>
        <w:t>.</w:t>
      </w:r>
      <w:r>
        <w:t xml:space="preserve"> The total weight or volume of individuals in a fish stock.</w:t>
      </w:r>
    </w:p>
    <w:p w14:paraId="0036978B" w14:textId="0702D95A" w:rsidR="00F82234" w:rsidRDefault="00F82234" w:rsidP="00F82234">
      <w:pPr>
        <w:spacing w:after="80"/>
      </w:pPr>
      <w:r w:rsidRPr="00FF2B57">
        <w:rPr>
          <w:b/>
        </w:rPr>
        <w:t>By-catch</w:t>
      </w:r>
      <w:r w:rsidR="0072394B">
        <w:rPr>
          <w:b/>
        </w:rPr>
        <w:t>.</w:t>
      </w:r>
      <w:r>
        <w:t xml:space="preserve"> At a broad level, fisheries by-catch includes all material, living and non-living, other than targeted species caught while fishing. It usually refers to discards (that part of the catch returned to the water), by-product, and the part of the catch that is not landed but is killed as a result of interaction with fishing gear.</w:t>
      </w:r>
    </w:p>
    <w:p w14:paraId="49606AB0" w14:textId="13590626" w:rsidR="00F82234" w:rsidRDefault="00F82234" w:rsidP="00F82234">
      <w:pPr>
        <w:spacing w:after="80"/>
      </w:pPr>
      <w:r w:rsidRPr="007B430F">
        <w:rPr>
          <w:b/>
          <w:bCs/>
        </w:rPr>
        <w:t>B</w:t>
      </w:r>
      <w:r w:rsidRPr="00FF2B57">
        <w:rPr>
          <w:b/>
        </w:rPr>
        <w:t>y-product</w:t>
      </w:r>
      <w:r w:rsidR="0072394B">
        <w:rPr>
          <w:b/>
        </w:rPr>
        <w:t>.</w:t>
      </w:r>
      <w:r>
        <w:t xml:space="preserve"> Non-targeted catch that is commercially valuable and retained by fishers.</w:t>
      </w:r>
    </w:p>
    <w:p w14:paraId="12E9CED0" w14:textId="08D8AA02" w:rsidR="00F82234" w:rsidRDefault="00F82234" w:rsidP="00F82234">
      <w:pPr>
        <w:spacing w:after="80"/>
      </w:pPr>
      <w:r w:rsidRPr="00FF2B57">
        <w:rPr>
          <w:b/>
        </w:rPr>
        <w:t>Catch</w:t>
      </w:r>
      <w:r w:rsidR="00DD77C5">
        <w:rPr>
          <w:b/>
        </w:rPr>
        <w:t>.</w:t>
      </w:r>
      <w:r>
        <w:t xml:space="preserve"> The total amount (weight or number) of a species captured from a specified area over a given period of time. The catch includes any animals that are released or returned to the water.</w:t>
      </w:r>
    </w:p>
    <w:p w14:paraId="2EAFC081" w14:textId="608F607F" w:rsidR="00F82234" w:rsidRDefault="00F82234" w:rsidP="00F82234">
      <w:pPr>
        <w:spacing w:after="80"/>
      </w:pPr>
      <w:r w:rsidRPr="00A71F07">
        <w:rPr>
          <w:b/>
        </w:rPr>
        <w:t>Certification</w:t>
      </w:r>
      <w:r w:rsidR="00DD77C5">
        <w:rPr>
          <w:b/>
        </w:rPr>
        <w:t>.</w:t>
      </w:r>
      <w:r w:rsidR="000E1125">
        <w:t xml:space="preserve"> </w:t>
      </w:r>
      <w:r>
        <w:t>Procedure by which a third party gives written or equivalent assurance that a product, process or service conforms to specified requirements.</w:t>
      </w:r>
    </w:p>
    <w:p w14:paraId="2778DE85" w14:textId="089E71E3" w:rsidR="00F82234" w:rsidRDefault="00F82234" w:rsidP="00F82234">
      <w:pPr>
        <w:spacing w:after="80"/>
      </w:pPr>
      <w:r w:rsidRPr="00FF2B57">
        <w:rPr>
          <w:b/>
        </w:rPr>
        <w:t>Co-management</w:t>
      </w:r>
      <w:r w:rsidR="00E84DC0">
        <w:rPr>
          <w:b/>
        </w:rPr>
        <w:t>.</w:t>
      </w:r>
      <w:r>
        <w:t xml:space="preserve"> Arrangements between governments and stakeholder groups to allow joint responsibility for managing fisheries resources on a cooperative basis.</w:t>
      </w:r>
    </w:p>
    <w:p w14:paraId="62FD5CFF" w14:textId="4183BEDF" w:rsidR="00F82234" w:rsidRDefault="00F82234" w:rsidP="00F82234">
      <w:pPr>
        <w:spacing w:after="80"/>
      </w:pPr>
      <w:r w:rsidRPr="00FF2B57">
        <w:rPr>
          <w:b/>
        </w:rPr>
        <w:t>Commercial fishing</w:t>
      </w:r>
      <w:r w:rsidR="00E84DC0">
        <w:rPr>
          <w:b/>
        </w:rPr>
        <w:t>.</w:t>
      </w:r>
      <w:r>
        <w:t xml:space="preserve"> Fishing undertaken for the purpose of trade or business.</w:t>
      </w:r>
    </w:p>
    <w:p w14:paraId="2CE583D2" w14:textId="7E9C75D4" w:rsidR="00F82234" w:rsidRDefault="00F82234" w:rsidP="00F82234">
      <w:pPr>
        <w:spacing w:after="80"/>
      </w:pPr>
      <w:r w:rsidRPr="00FF2B57">
        <w:rPr>
          <w:b/>
        </w:rPr>
        <w:t>Ecologically sustainable development</w:t>
      </w:r>
      <w:r w:rsidR="00E84DC0">
        <w:rPr>
          <w:b/>
        </w:rPr>
        <w:t>.</w:t>
      </w:r>
      <w:r>
        <w:t xml:space="preserve"> Using, conserving and enhancing the community’s resources so that ecological processes on which life depends, are maintained and the total quality of life can be increased</w:t>
      </w:r>
      <w:r w:rsidR="002F1622" w:rsidRPr="002F1622">
        <w:t xml:space="preserve"> </w:t>
      </w:r>
      <w:r w:rsidR="002F1622">
        <w:t>now and in the future</w:t>
      </w:r>
      <w:r>
        <w:t>.</w:t>
      </w:r>
    </w:p>
    <w:p w14:paraId="7BFED951" w14:textId="57819C07" w:rsidR="00F82234" w:rsidRDefault="00F82234" w:rsidP="00F82234">
      <w:pPr>
        <w:spacing w:after="80"/>
      </w:pPr>
      <w:r w:rsidRPr="00FF2B57">
        <w:rPr>
          <w:b/>
        </w:rPr>
        <w:t>Ecosystem</w:t>
      </w:r>
      <w:r w:rsidR="002F1622">
        <w:rPr>
          <w:b/>
        </w:rPr>
        <w:t>.</w:t>
      </w:r>
      <w:r>
        <w:t xml:space="preserve"> A dynamic complex of plant, animal, fungal and microorganism communities and the associated non-living environment interacting as an ecological unit.</w:t>
      </w:r>
    </w:p>
    <w:p w14:paraId="7AE3E3F2" w14:textId="7EBA70BE" w:rsidR="00F82234" w:rsidRDefault="00F82234" w:rsidP="00F82234">
      <w:pPr>
        <w:spacing w:after="80"/>
      </w:pPr>
      <w:r w:rsidRPr="00FF2B57">
        <w:rPr>
          <w:b/>
        </w:rPr>
        <w:t>Effort</w:t>
      </w:r>
      <w:r w:rsidR="00441EA6">
        <w:rPr>
          <w:b/>
        </w:rPr>
        <w:t>.</w:t>
      </w:r>
      <w:r>
        <w:t xml:space="preserve"> Amount of fishing taking place, usually described in terms of gear type and frequency or period during which the gear is in use; for example, hours of trawling.</w:t>
      </w:r>
    </w:p>
    <w:p w14:paraId="13D9438F" w14:textId="26D93C71" w:rsidR="005D457C" w:rsidRDefault="00F82234" w:rsidP="00B363C7">
      <w:pPr>
        <w:spacing w:after="80"/>
        <w:rPr>
          <w:b/>
        </w:rPr>
      </w:pPr>
      <w:r w:rsidRPr="00FF2B57">
        <w:rPr>
          <w:b/>
        </w:rPr>
        <w:t>Exploitation rate</w:t>
      </w:r>
      <w:r w:rsidR="00441EA6">
        <w:rPr>
          <w:b/>
        </w:rPr>
        <w:t>.</w:t>
      </w:r>
      <w:r>
        <w:t xml:space="preserve"> Ratio of catch (tonnes) divided by spawning biomass (tonnes). </w:t>
      </w:r>
      <w:r w:rsidR="00B363C7">
        <w:t xml:space="preserve"> </w:t>
      </w:r>
      <w:r w:rsidR="005D457C">
        <w:rPr>
          <w:b/>
        </w:rPr>
        <w:br w:type="page"/>
      </w:r>
    </w:p>
    <w:p w14:paraId="62995668" w14:textId="55C4249B" w:rsidR="00F82234" w:rsidRDefault="00F82234" w:rsidP="00F82234">
      <w:pPr>
        <w:spacing w:after="80"/>
      </w:pPr>
      <w:r w:rsidRPr="00A71F07">
        <w:rPr>
          <w:b/>
        </w:rPr>
        <w:lastRenderedPageBreak/>
        <w:t>Fishery</w:t>
      </w:r>
      <w:r w:rsidR="00441EA6">
        <w:rPr>
          <w:b/>
        </w:rPr>
        <w:t>.</w:t>
      </w:r>
      <w:r w:rsidR="000E1125">
        <w:t xml:space="preserve"> </w:t>
      </w:r>
      <w:r>
        <w:t>FAO defines a fishery as a unit determined by an authority or other entity that is engaged in harvesting fish. Typically, the unit is defined in terms of some or all of the following: people involved, species or type of fish, area of water or seabed, method of fishing, class of boats and purpose of the activities.</w:t>
      </w:r>
      <w:r w:rsidR="000E1125">
        <w:t xml:space="preserve"> </w:t>
      </w:r>
      <w:r>
        <w:t xml:space="preserve">The MSC requirements also use this term to refer to a Unit of Assessment (or a group of such </w:t>
      </w:r>
      <w:proofErr w:type="spellStart"/>
      <w:r>
        <w:t>UoAs</w:t>
      </w:r>
      <w:proofErr w:type="spellEnd"/>
      <w:r>
        <w:t>) that is under assessment or certified against the MSC Fisheries Standard.</w:t>
      </w:r>
    </w:p>
    <w:p w14:paraId="2F94B08B" w14:textId="073367BE" w:rsidR="00F82234" w:rsidRDefault="00F82234" w:rsidP="00F82234">
      <w:pPr>
        <w:spacing w:after="80"/>
      </w:pPr>
      <w:r w:rsidRPr="00FF2B57">
        <w:rPr>
          <w:b/>
        </w:rPr>
        <w:t>Fishery dependent data</w:t>
      </w:r>
      <w:r w:rsidR="006E0060">
        <w:rPr>
          <w:b/>
        </w:rPr>
        <w:t>.</w:t>
      </w:r>
      <w:r>
        <w:t xml:space="preserve"> Information collected about a fishery or fish stock by the participants of a fishery; for example, catch and effort information from fishery log sheets.</w:t>
      </w:r>
    </w:p>
    <w:p w14:paraId="76459963" w14:textId="5A1F8691" w:rsidR="00F82234" w:rsidRDefault="00F82234" w:rsidP="00F82234">
      <w:pPr>
        <w:spacing w:after="80"/>
      </w:pPr>
      <w:r w:rsidRPr="00FF2B57">
        <w:rPr>
          <w:b/>
        </w:rPr>
        <w:t>Fishery independent data</w:t>
      </w:r>
      <w:r w:rsidR="006E0060">
        <w:rPr>
          <w:b/>
        </w:rPr>
        <w:t>.</w:t>
      </w:r>
      <w:r>
        <w:t xml:space="preserve"> Information collected about a fishery or fish stock by researchers, independent of the fishery; for example, scientific surveys and observer reports.</w:t>
      </w:r>
    </w:p>
    <w:p w14:paraId="671A6373" w14:textId="067A46C8" w:rsidR="00F82234" w:rsidRDefault="00F82234" w:rsidP="00F82234">
      <w:pPr>
        <w:spacing w:after="80"/>
      </w:pPr>
      <w:r w:rsidRPr="002D0D48">
        <w:rPr>
          <w:b/>
        </w:rPr>
        <w:t>Gear restriction</w:t>
      </w:r>
      <w:r w:rsidR="006E0060">
        <w:rPr>
          <w:b/>
        </w:rPr>
        <w:t>.</w:t>
      </w:r>
      <w:r>
        <w:t xml:space="preserve"> A type of input control used as a management tool to restrict the amount and/or type of fishing gear that can be used by fishers in a particular fishery.</w:t>
      </w:r>
    </w:p>
    <w:p w14:paraId="7A660F9C" w14:textId="24F51338" w:rsidR="00F82234" w:rsidRDefault="00F82234" w:rsidP="00F82234">
      <w:pPr>
        <w:spacing w:after="80"/>
      </w:pPr>
      <w:r w:rsidRPr="002D0D48">
        <w:rPr>
          <w:b/>
        </w:rPr>
        <w:t>Habitat</w:t>
      </w:r>
      <w:r w:rsidR="00534299">
        <w:rPr>
          <w:b/>
        </w:rPr>
        <w:t>.</w:t>
      </w:r>
      <w:r>
        <w:t xml:space="preserve"> The place or type of site in which an organism naturally occurs.</w:t>
      </w:r>
    </w:p>
    <w:p w14:paraId="3871D5E6" w14:textId="61C81D24" w:rsidR="00F82234" w:rsidRDefault="00F82234" w:rsidP="00F82234">
      <w:pPr>
        <w:spacing w:after="80"/>
      </w:pPr>
      <w:r w:rsidRPr="00B46A9A">
        <w:rPr>
          <w:b/>
        </w:rPr>
        <w:t>Harvest Control Rule (HCR)</w:t>
      </w:r>
      <w:r w:rsidR="00534299">
        <w:rPr>
          <w:b/>
        </w:rPr>
        <w:t>.</w:t>
      </w:r>
      <w:r w:rsidR="000E1125">
        <w:t xml:space="preserve"> </w:t>
      </w:r>
      <w:r w:rsidRPr="00B46A9A">
        <w:t>An HCR is a set of pre-agreed rules or actions used for determining a management action in response to changes in indicators of stock status with respect to defined ‘trigger’ reference points. HCRs are sometimes described as a set of ‘if’ and ‘then’ rules, defining the circumstances that will lead to management responses (i.e. if the stock falls to x, then the management will respond by y).</w:t>
      </w:r>
      <w:r w:rsidR="000E1125">
        <w:t xml:space="preserve"> </w:t>
      </w:r>
    </w:p>
    <w:p w14:paraId="0227A6B6" w14:textId="508BA601" w:rsidR="00F82234" w:rsidRPr="00B46A9A" w:rsidRDefault="00F82234" w:rsidP="00F82234">
      <w:pPr>
        <w:spacing w:after="80"/>
      </w:pPr>
      <w:r w:rsidRPr="00B46A9A">
        <w:rPr>
          <w:b/>
        </w:rPr>
        <w:t>Harvest Strategy</w:t>
      </w:r>
      <w:r w:rsidR="00002EA0">
        <w:rPr>
          <w:b/>
        </w:rPr>
        <w:t>.</w:t>
      </w:r>
      <w:r w:rsidRPr="00B46A9A">
        <w:t xml:space="preserve"> A harvest strategy is the combination of monitoring, stock assessment, harvest control rules (HCRs)</w:t>
      </w:r>
      <w:r w:rsidR="00002EA0">
        <w:t>,</w:t>
      </w:r>
      <w:r w:rsidRPr="00B46A9A">
        <w:t xml:space="preserve"> and management actions that are required to bring about the sustainable management of the fishery.</w:t>
      </w:r>
      <w:r w:rsidR="000E1125">
        <w:t xml:space="preserve"> </w:t>
      </w:r>
      <w:r w:rsidRPr="00B46A9A">
        <w:t>For instance a harvest strategy may decide whether inputs controls (e.g. methods to limit fishing effort) or output controls (e.g. methods to limit fishing mortality) or a combination of both are use</w:t>
      </w:r>
      <w:r>
        <w:t>d</w:t>
      </w:r>
      <w:r w:rsidRPr="00B46A9A">
        <w:t>.</w:t>
      </w:r>
      <w:r w:rsidR="000E1125">
        <w:t xml:space="preserve"> </w:t>
      </w:r>
    </w:p>
    <w:p w14:paraId="4633328A" w14:textId="19485AEC" w:rsidR="00F82234" w:rsidRDefault="00F82234" w:rsidP="00F82234">
      <w:pPr>
        <w:spacing w:after="80"/>
      </w:pPr>
      <w:r w:rsidRPr="002D0D48">
        <w:rPr>
          <w:b/>
        </w:rPr>
        <w:t>Harvest</w:t>
      </w:r>
      <w:r w:rsidR="00002EA0">
        <w:rPr>
          <w:b/>
        </w:rPr>
        <w:t>,</w:t>
      </w:r>
      <w:r>
        <w:t xml:space="preserve"> The catch or take of fish from an area over a period of time.</w:t>
      </w:r>
    </w:p>
    <w:p w14:paraId="3526A83C" w14:textId="186C4477" w:rsidR="00F82234" w:rsidRDefault="00F82234" w:rsidP="00F82234">
      <w:pPr>
        <w:spacing w:after="80"/>
      </w:pPr>
      <w:r w:rsidRPr="002D0D48">
        <w:rPr>
          <w:b/>
        </w:rPr>
        <w:t>Input controls</w:t>
      </w:r>
      <w:r w:rsidR="00B624EA">
        <w:rPr>
          <w:b/>
        </w:rPr>
        <w:t>,</w:t>
      </w:r>
      <w:r>
        <w:t xml:space="preserve"> Limitations on the type or amount of fishing effort</w:t>
      </w:r>
      <w:r w:rsidR="00B624EA">
        <w:t>,</w:t>
      </w:r>
      <w:r>
        <w:t xml:space="preserve"> restrictions on the number, type and size of fishing vessels</w:t>
      </w:r>
      <w:r w:rsidR="00B624EA">
        <w:t>,</w:t>
      </w:r>
      <w:r>
        <w:t xml:space="preserve"> or fishing gear</w:t>
      </w:r>
      <w:r w:rsidR="00B624EA">
        <w:t>,</w:t>
      </w:r>
      <w:r>
        <w:t xml:space="preserve"> or on the fishing areas</w:t>
      </w:r>
      <w:r w:rsidR="00B624EA">
        <w:t>,</w:t>
      </w:r>
      <w:r>
        <w:t xml:space="preserve"> or fishing times in a fishery.</w:t>
      </w:r>
    </w:p>
    <w:p w14:paraId="2710D6F2" w14:textId="265A80EA" w:rsidR="00F82234" w:rsidRDefault="00F82234" w:rsidP="00F82234">
      <w:pPr>
        <w:spacing w:after="80"/>
      </w:pPr>
      <w:r w:rsidRPr="002D0D48">
        <w:rPr>
          <w:b/>
        </w:rPr>
        <w:t>Limited entry</w:t>
      </w:r>
      <w:r w:rsidR="00B624EA">
        <w:rPr>
          <w:b/>
        </w:rPr>
        <w:t>.</w:t>
      </w:r>
      <w:r>
        <w:t xml:space="preserve"> Where fishing effort is controlled by restricting the number of operators, usually by limiting the number of licences in a fishery.</w:t>
      </w:r>
    </w:p>
    <w:p w14:paraId="4C12D0E3" w14:textId="79105411" w:rsidR="00F82234" w:rsidRDefault="00F82234" w:rsidP="00F82234">
      <w:pPr>
        <w:spacing w:after="80"/>
      </w:pPr>
      <w:r w:rsidRPr="002D0D48">
        <w:rPr>
          <w:b/>
        </w:rPr>
        <w:t>Logbook</w:t>
      </w:r>
      <w:r w:rsidR="00B624EA">
        <w:rPr>
          <w:b/>
        </w:rPr>
        <w:t>.</w:t>
      </w:r>
      <w:r>
        <w:t xml:space="preserve"> An official record </w:t>
      </w:r>
      <w:r w:rsidR="005D457C">
        <w:t xml:space="preserve">or declaration </w:t>
      </w:r>
      <w:r>
        <w:t>of catch and effort data made by commercial fishers.</w:t>
      </w:r>
    </w:p>
    <w:p w14:paraId="08E47F8B" w14:textId="0C8B4361" w:rsidR="00F82234" w:rsidRDefault="00F82234" w:rsidP="00F82234">
      <w:pPr>
        <w:spacing w:after="80"/>
      </w:pPr>
      <w:r w:rsidRPr="00A71F07">
        <w:rPr>
          <w:b/>
        </w:rPr>
        <w:t>Maximum Sustainable Yield</w:t>
      </w:r>
      <w:r w:rsidR="00E16637">
        <w:rPr>
          <w:b/>
        </w:rPr>
        <w:t>.</w:t>
      </w:r>
      <w:r w:rsidR="000E1125">
        <w:t xml:space="preserve"> </w:t>
      </w:r>
      <w:r>
        <w:t>The highest theoretical equilibrium yield that can be continuously taken (on average) from a stock under existing (average) environmental conditions without affecting significantly the reproduction process.</w:t>
      </w:r>
    </w:p>
    <w:p w14:paraId="40FD9A43" w14:textId="5846D817" w:rsidR="00F82234" w:rsidRDefault="00F82234" w:rsidP="00F82234">
      <w:pPr>
        <w:spacing w:after="80"/>
      </w:pPr>
      <w:r w:rsidRPr="002D0D48">
        <w:rPr>
          <w:b/>
        </w:rPr>
        <w:t>Mesh size</w:t>
      </w:r>
      <w:r w:rsidR="00E16637">
        <w:rPr>
          <w:b/>
        </w:rPr>
        <w:t>.</w:t>
      </w:r>
      <w:r>
        <w:t xml:space="preserve"> The size of mesh permitted in nets and traps.</w:t>
      </w:r>
    </w:p>
    <w:p w14:paraId="5C13E0F8" w14:textId="30DCCEFC" w:rsidR="00F82234" w:rsidRDefault="00F82234" w:rsidP="00F82234">
      <w:pPr>
        <w:spacing w:after="80"/>
      </w:pPr>
      <w:r w:rsidRPr="002D0D48">
        <w:rPr>
          <w:b/>
        </w:rPr>
        <w:t>Mortality</w:t>
      </w:r>
      <w:r w:rsidR="00E16637">
        <w:rPr>
          <w:b/>
        </w:rPr>
        <w:t>.</w:t>
      </w:r>
      <w:r>
        <w:t xml:space="preserve"> The death of fish from any source.</w:t>
      </w:r>
    </w:p>
    <w:p w14:paraId="01AA61C4" w14:textId="21FD7137" w:rsidR="00F82234" w:rsidRDefault="00F82234" w:rsidP="00F82234">
      <w:pPr>
        <w:spacing w:after="80"/>
      </w:pPr>
      <w:r w:rsidRPr="002D0D48">
        <w:rPr>
          <w:b/>
        </w:rPr>
        <w:t>Non-retained species</w:t>
      </w:r>
      <w:r w:rsidR="00E16637">
        <w:rPr>
          <w:b/>
        </w:rPr>
        <w:t>.</w:t>
      </w:r>
      <w:r>
        <w:t xml:space="preserve"> Species that are taken as part of the catch but are subsequently discarded, usually because they have low market value or because regulations preclude them being retained.</w:t>
      </w:r>
    </w:p>
    <w:p w14:paraId="00753D40" w14:textId="1E6B573F" w:rsidR="00F82234" w:rsidRDefault="00F82234" w:rsidP="00F82234">
      <w:pPr>
        <w:spacing w:after="80"/>
      </w:pPr>
      <w:r w:rsidRPr="002D0D48">
        <w:rPr>
          <w:b/>
        </w:rPr>
        <w:t>Non-target species</w:t>
      </w:r>
      <w:r w:rsidR="00B50890">
        <w:rPr>
          <w:b/>
        </w:rPr>
        <w:t>.</w:t>
      </w:r>
      <w:r>
        <w:t xml:space="preserve"> Any part of the catch except the target species</w:t>
      </w:r>
      <w:r w:rsidR="00952444">
        <w:t>.</w:t>
      </w:r>
      <w:r>
        <w:t xml:space="preserve"> </w:t>
      </w:r>
    </w:p>
    <w:p w14:paraId="2CBB77B3" w14:textId="3BB0F19F" w:rsidR="00F82234" w:rsidRDefault="00F82234" w:rsidP="00F82234">
      <w:pPr>
        <w:spacing w:after="80"/>
      </w:pPr>
      <w:r w:rsidRPr="00B46A9A">
        <w:rPr>
          <w:b/>
        </w:rPr>
        <w:t>Objective</w:t>
      </w:r>
      <w:r w:rsidR="00B50890">
        <w:rPr>
          <w:b/>
        </w:rPr>
        <w:t>.</w:t>
      </w:r>
      <w:r>
        <w:t xml:space="preserve"> An objective is an explicitly stated goal to be achieved over the s</w:t>
      </w:r>
      <w:r w:rsidR="006F00C6">
        <w:t>h</w:t>
      </w:r>
      <w:r>
        <w:t>ort</w:t>
      </w:r>
      <w:r w:rsidR="006F00C6">
        <w:t>-</w:t>
      </w:r>
      <w:r>
        <w:t xml:space="preserve"> or long</w:t>
      </w:r>
      <w:r w:rsidR="006F00C6">
        <w:t>-</w:t>
      </w:r>
      <w:r>
        <w:t>term.</w:t>
      </w:r>
      <w:r w:rsidR="000E1125">
        <w:t xml:space="preserve"> </w:t>
      </w:r>
      <w:r w:rsidR="006F00C6">
        <w:t>O</w:t>
      </w:r>
      <w:r>
        <w:t>bjectives are usually policy-driven and should be achievable and precautionary in nature</w:t>
      </w:r>
      <w:r w:rsidR="008A108B">
        <w:t xml:space="preserve"> where necessary</w:t>
      </w:r>
      <w:r>
        <w:t>.</w:t>
      </w:r>
    </w:p>
    <w:p w14:paraId="2EEBE863" w14:textId="3877B230" w:rsidR="00F82234" w:rsidRDefault="00F82234" w:rsidP="00F82234">
      <w:pPr>
        <w:spacing w:after="80"/>
      </w:pPr>
      <w:r w:rsidRPr="00A71F07">
        <w:rPr>
          <w:b/>
        </w:rPr>
        <w:t>Performance Indicator (PI)</w:t>
      </w:r>
      <w:r w:rsidR="008A108B">
        <w:rPr>
          <w:b/>
        </w:rPr>
        <w:t>.</w:t>
      </w:r>
      <w:r w:rsidR="000E1125">
        <w:t xml:space="preserve"> </w:t>
      </w:r>
      <w:r>
        <w:t>The lowest level of sub-criterion of a</w:t>
      </w:r>
      <w:r w:rsidR="008A108B">
        <w:t>n</w:t>
      </w:r>
      <w:r>
        <w:t xml:space="preserve"> MSC </w:t>
      </w:r>
      <w:r w:rsidR="008A108B">
        <w:t>c</w:t>
      </w:r>
      <w:r>
        <w:t>riterion in the decision tree; the level at which the performance of the fishery is scored by the certifier.</w:t>
      </w:r>
    </w:p>
    <w:p w14:paraId="2B3EE6E9" w14:textId="2B26E565" w:rsidR="00F82234" w:rsidRDefault="00F82234" w:rsidP="00F82234">
      <w:pPr>
        <w:spacing w:after="80"/>
      </w:pPr>
      <w:r w:rsidRPr="00090523">
        <w:rPr>
          <w:b/>
        </w:rPr>
        <w:lastRenderedPageBreak/>
        <w:t>Precautionary approach</w:t>
      </w:r>
      <w:r w:rsidR="008A108B">
        <w:rPr>
          <w:b/>
        </w:rPr>
        <w:t>.</w:t>
      </w:r>
      <w:r>
        <w:t xml:space="preserve"> One that recognises the uncertainties in our knowledge of the system (e.g. the natural productivity of the stocks, the true values of reference points, the current size of the stock and the effect of future management actions) and adjusts management actions accordingly.</w:t>
      </w:r>
    </w:p>
    <w:p w14:paraId="272D38AC" w14:textId="5F9D3775" w:rsidR="00F82234" w:rsidRDefault="00F82234" w:rsidP="00F82234">
      <w:pPr>
        <w:spacing w:after="80"/>
      </w:pPr>
      <w:r w:rsidRPr="002D0D48">
        <w:rPr>
          <w:b/>
        </w:rPr>
        <w:t>Recruitment overfishing</w:t>
      </w:r>
      <w:r w:rsidR="00B95133">
        <w:rPr>
          <w:b/>
        </w:rPr>
        <w:t>.</w:t>
      </w:r>
      <w:r>
        <w:t xml:space="preserve"> Excessive fishing effort or catch which reduces recruitment to the extent that the stock biomass falls below the pre-defined limit reference point.</w:t>
      </w:r>
    </w:p>
    <w:p w14:paraId="0CE3ED46" w14:textId="2D657C37" w:rsidR="00F82234" w:rsidRDefault="00F82234" w:rsidP="00F82234">
      <w:pPr>
        <w:spacing w:after="80"/>
      </w:pPr>
      <w:r w:rsidRPr="002D0D48">
        <w:rPr>
          <w:b/>
        </w:rPr>
        <w:t>Reference point</w:t>
      </w:r>
      <w:r w:rsidR="00B95133">
        <w:rPr>
          <w:b/>
        </w:rPr>
        <w:t>.</w:t>
      </w:r>
      <w:r>
        <w:t xml:space="preserve"> A reference against which the performance of the indicator can be assessed.</w:t>
      </w:r>
    </w:p>
    <w:p w14:paraId="1F125CE7" w14:textId="295B155C" w:rsidR="00F82234" w:rsidRDefault="00F82234" w:rsidP="00F82234">
      <w:pPr>
        <w:spacing w:after="80"/>
      </w:pPr>
      <w:r w:rsidRPr="002D0D48">
        <w:rPr>
          <w:b/>
        </w:rPr>
        <w:t>Retained species</w:t>
      </w:r>
      <w:r w:rsidR="00B95133">
        <w:rPr>
          <w:b/>
        </w:rPr>
        <w:t>.</w:t>
      </w:r>
      <w:r>
        <w:t xml:space="preserve"> The species within the catch that are not discarded, including target species and by-product.</w:t>
      </w:r>
    </w:p>
    <w:p w14:paraId="1E82CA2C" w14:textId="264F39EC" w:rsidR="00F82234" w:rsidRDefault="00F82234" w:rsidP="00F82234">
      <w:pPr>
        <w:spacing w:after="80"/>
      </w:pPr>
      <w:r w:rsidRPr="002D0D48">
        <w:rPr>
          <w:b/>
        </w:rPr>
        <w:t>Sample</w:t>
      </w:r>
      <w:r w:rsidR="00B95133">
        <w:rPr>
          <w:b/>
        </w:rPr>
        <w:t>.</w:t>
      </w:r>
      <w:r>
        <w:t xml:space="preserve"> A proportion or a segment of a fish stock that is removed for study and is assumed to be representative of the whole.</w:t>
      </w:r>
    </w:p>
    <w:p w14:paraId="1A92B751" w14:textId="69631458" w:rsidR="00F82234" w:rsidRDefault="00F82234" w:rsidP="00F82234">
      <w:pPr>
        <w:spacing w:after="80"/>
      </w:pPr>
      <w:r w:rsidRPr="002D0D48">
        <w:rPr>
          <w:b/>
        </w:rPr>
        <w:t>Spatial</w:t>
      </w:r>
      <w:r w:rsidR="001A6D2F">
        <w:rPr>
          <w:b/>
        </w:rPr>
        <w:t>.</w:t>
      </w:r>
      <w:r>
        <w:t xml:space="preserve"> Of or relating to space or area.</w:t>
      </w:r>
    </w:p>
    <w:p w14:paraId="098F5889" w14:textId="19106EC7" w:rsidR="00F82234" w:rsidRDefault="00F82234" w:rsidP="00F82234">
      <w:pPr>
        <w:spacing w:after="80"/>
      </w:pPr>
      <w:r w:rsidRPr="002D0D48">
        <w:rPr>
          <w:b/>
        </w:rPr>
        <w:t>Species</w:t>
      </w:r>
      <w:r w:rsidR="001A6D2F">
        <w:rPr>
          <w:b/>
        </w:rPr>
        <w:t>.</w:t>
      </w:r>
      <w:r>
        <w:t xml:space="preserve"> A group of organisms capable of interbreeding freely with each other but not with members of other species.</w:t>
      </w:r>
    </w:p>
    <w:p w14:paraId="5B444125" w14:textId="267696F8" w:rsidR="00F82234" w:rsidRDefault="00F82234" w:rsidP="00F82234">
      <w:pPr>
        <w:spacing w:after="80"/>
      </w:pPr>
      <w:r w:rsidRPr="002D0D48">
        <w:rPr>
          <w:b/>
        </w:rPr>
        <w:t>Stakeholder</w:t>
      </w:r>
      <w:r w:rsidR="001A6D2F">
        <w:rPr>
          <w:b/>
        </w:rPr>
        <w:t>.</w:t>
      </w:r>
      <w:r>
        <w:t xml:space="preserve"> An individual or a group with an interest in the conservation, management and use of a resource.</w:t>
      </w:r>
    </w:p>
    <w:p w14:paraId="64840191" w14:textId="01BAA6A1" w:rsidR="00F82234" w:rsidRDefault="00F82234" w:rsidP="00F82234">
      <w:pPr>
        <w:spacing w:after="80"/>
      </w:pPr>
      <w:r w:rsidRPr="002D0D48">
        <w:rPr>
          <w:b/>
        </w:rPr>
        <w:t>Stock</w:t>
      </w:r>
      <w:r w:rsidR="001A6D2F">
        <w:rPr>
          <w:b/>
        </w:rPr>
        <w:t>.</w:t>
      </w:r>
      <w:r>
        <w:t xml:space="preserve"> A group of individuals of a </w:t>
      </w:r>
      <w:r w:rsidR="001A6D2F">
        <w:t xml:space="preserve">fish </w:t>
      </w:r>
      <w:r>
        <w:t>species occupying a well-defined spatial range independent of other groups of the same species, which can be regarded as an entity for management or assessment purposes.</w:t>
      </w:r>
    </w:p>
    <w:p w14:paraId="373D0705" w14:textId="62FBA132" w:rsidR="00F82234" w:rsidRDefault="00F82234" w:rsidP="00F82234">
      <w:pPr>
        <w:spacing w:after="80"/>
        <w:rPr>
          <w:b/>
        </w:rPr>
      </w:pPr>
      <w:r w:rsidRPr="00A71F07">
        <w:rPr>
          <w:b/>
        </w:rPr>
        <w:t>Stock Assessment</w:t>
      </w:r>
      <w:r w:rsidR="001A6D2F">
        <w:rPr>
          <w:b/>
        </w:rPr>
        <w:t>.</w:t>
      </w:r>
      <w:r w:rsidR="000E1125">
        <w:rPr>
          <w:b/>
        </w:rPr>
        <w:t xml:space="preserve"> </w:t>
      </w:r>
      <w:r w:rsidRPr="00A71F07">
        <w:t>An integrated analysis of information to estimate the status and trends of a population against benchmarks such as reference points.</w:t>
      </w:r>
    </w:p>
    <w:p w14:paraId="3B432182" w14:textId="1C8ADE0A" w:rsidR="00F82234" w:rsidRDefault="00F82234" w:rsidP="00F82234">
      <w:pPr>
        <w:spacing w:after="80"/>
      </w:pPr>
      <w:r w:rsidRPr="002D0D48">
        <w:rPr>
          <w:b/>
        </w:rPr>
        <w:t>Target species</w:t>
      </w:r>
      <w:r w:rsidR="00891436">
        <w:rPr>
          <w:b/>
        </w:rPr>
        <w:t>.</w:t>
      </w:r>
      <w:r>
        <w:t xml:space="preserve"> The species fishers aim to catch.</w:t>
      </w:r>
    </w:p>
    <w:p w14:paraId="19695823" w14:textId="1674F762" w:rsidR="00F82234" w:rsidRDefault="00F82234" w:rsidP="00F82234">
      <w:pPr>
        <w:spacing w:after="80"/>
      </w:pPr>
      <w:r w:rsidRPr="002D0D48">
        <w:rPr>
          <w:b/>
        </w:rPr>
        <w:t>Temporal</w:t>
      </w:r>
      <w:r w:rsidR="00891436">
        <w:rPr>
          <w:b/>
        </w:rPr>
        <w:t>.</w:t>
      </w:r>
      <w:r>
        <w:t xml:space="preserve"> Of or relating to time.</w:t>
      </w:r>
    </w:p>
    <w:p w14:paraId="7966FD5E" w14:textId="39C167C6" w:rsidR="00F82234" w:rsidRDefault="00F82234" w:rsidP="00F82234">
      <w:pPr>
        <w:spacing w:after="80"/>
      </w:pPr>
      <w:r w:rsidRPr="002D0D48">
        <w:rPr>
          <w:b/>
        </w:rPr>
        <w:t>Threatened</w:t>
      </w:r>
      <w:r w:rsidR="00891436">
        <w:rPr>
          <w:b/>
        </w:rPr>
        <w:t>.</w:t>
      </w:r>
      <w:r>
        <w:t xml:space="preserve"> A species or community that is vulnerable</w:t>
      </w:r>
      <w:r w:rsidR="00CC1599">
        <w:t xml:space="preserve"> or</w:t>
      </w:r>
      <w:r>
        <w:t xml:space="preserve"> endangered </w:t>
      </w:r>
    </w:p>
    <w:p w14:paraId="7F130A5D" w14:textId="036C157D" w:rsidR="00F82234" w:rsidRDefault="00F82234" w:rsidP="00F82234">
      <w:pPr>
        <w:spacing w:after="80"/>
      </w:pPr>
      <w:r w:rsidRPr="002D0D48">
        <w:rPr>
          <w:b/>
        </w:rPr>
        <w:t>Traditional fishing</w:t>
      </w:r>
      <w:r w:rsidR="00CC1599">
        <w:rPr>
          <w:b/>
        </w:rPr>
        <w:t>.</w:t>
      </w:r>
      <w:r>
        <w:t xml:space="preserve"> Fishing for the purposes of satisfying personal, domestic or non-commercial communal needs, including ceremonial, spiritual and educational needs and utilising fish and other natural marine and freshwater products according to relevant Indigenous custom.</w:t>
      </w:r>
    </w:p>
    <w:p w14:paraId="18817E82" w14:textId="64811D99" w:rsidR="00F82234" w:rsidRDefault="00F82234" w:rsidP="00F82234">
      <w:pPr>
        <w:spacing w:after="80"/>
      </w:pPr>
      <w:r w:rsidRPr="00090523">
        <w:rPr>
          <w:b/>
        </w:rPr>
        <w:t>Uncertainty</w:t>
      </w:r>
      <w:r w:rsidR="00CC1599">
        <w:rPr>
          <w:b/>
        </w:rPr>
        <w:t>.</w:t>
      </w:r>
      <w:r>
        <w:t xml:space="preserve"> The incompleteness of knowledge about the state or process of nature: including the true values of reference points and other population parameters, and the relative importance of internal and external influences on the fishery resource.</w:t>
      </w:r>
    </w:p>
    <w:p w14:paraId="3ADF0A48" w14:textId="4BB6E0CF" w:rsidR="00F82234" w:rsidRDefault="00F82234" w:rsidP="00F82234">
      <w:pPr>
        <w:spacing w:after="80"/>
      </w:pPr>
      <w:r w:rsidRPr="00A71F07">
        <w:rPr>
          <w:b/>
        </w:rPr>
        <w:t>Unit of Assessment (UoA)</w:t>
      </w:r>
      <w:r w:rsidR="00CC1599">
        <w:rPr>
          <w:b/>
        </w:rPr>
        <w:t>.</w:t>
      </w:r>
      <w:r w:rsidR="000E1125">
        <w:t xml:space="preserve"> </w:t>
      </w:r>
      <w:r>
        <w:t xml:space="preserve">The target stock(s) combined with the fishing method/gear and practice (including vessel type/s) pursuing that stock, and any fleets, or groups of vessels, or individual fishing operators or other eligible fishers that are included in an MSC fishery assessment. In some fisheries, the UoA and </w:t>
      </w:r>
      <w:proofErr w:type="spellStart"/>
      <w:r>
        <w:t>UoC</w:t>
      </w:r>
      <w:proofErr w:type="spellEnd"/>
      <w:r>
        <w:t xml:space="preserve"> may be further defined based on the specific fishing seasons and/or areas that are included.</w:t>
      </w:r>
    </w:p>
    <w:p w14:paraId="0A329816" w14:textId="63BB7CEC" w:rsidR="006F45EE" w:rsidRPr="0034790B" w:rsidRDefault="00F82234" w:rsidP="00B363C7">
      <w:pPr>
        <w:spacing w:after="80"/>
      </w:pPr>
      <w:r w:rsidRPr="0085799B">
        <w:rPr>
          <w:b/>
        </w:rPr>
        <w:t>Vulnerable Marine Ecosystem (VME)</w:t>
      </w:r>
      <w:r w:rsidR="00464CA1">
        <w:rPr>
          <w:b/>
        </w:rPr>
        <w:t>.</w:t>
      </w:r>
      <w:r w:rsidR="000E1125">
        <w:t xml:space="preserve"> </w:t>
      </w:r>
      <w:r>
        <w:t>VMEs have one or more of the following characteristic</w:t>
      </w:r>
      <w:r w:rsidR="00464CA1">
        <w:t>s</w:t>
      </w:r>
      <w:r>
        <w:t xml:space="preserve">, as defined in paragraph 42 of the FAO Guidelines (FAO, 2009): (i) </w:t>
      </w:r>
      <w:r w:rsidRPr="0085799B">
        <w:rPr>
          <w:i/>
        </w:rPr>
        <w:t>uniqueness or rarity</w:t>
      </w:r>
      <w:r>
        <w:t xml:space="preserve"> – an area or ecosystem that is unique or that contains rare species whose loss could not be compensated by similar areas or ecosystems; (ii) </w:t>
      </w:r>
      <w:r w:rsidRPr="0085799B">
        <w:rPr>
          <w:i/>
        </w:rPr>
        <w:t>functional significance of the habitat</w:t>
      </w:r>
      <w:r>
        <w:t xml:space="preserve"> – discrete areas or habitats that are necessary for survival, function, spawning/reproduction, or recovery of fish stocks; for particular life-history stages (e.g., nursery grounds, rearing areas); or for ETP species; (iii) </w:t>
      </w:r>
      <w:r w:rsidRPr="0085799B">
        <w:rPr>
          <w:i/>
        </w:rPr>
        <w:t>fragility</w:t>
      </w:r>
      <w:r>
        <w:t xml:space="preserve"> – an ecosystem that is highly susceptible to degradation by anthropogenic activities; (iv) </w:t>
      </w:r>
      <w:r w:rsidRPr="0085799B">
        <w:rPr>
          <w:i/>
        </w:rPr>
        <w:t>life-history traits of component species that make recovery difficult</w:t>
      </w:r>
      <w:r>
        <w:t xml:space="preserve"> – ecosystems that are characterised by </w:t>
      </w:r>
      <w:r>
        <w:lastRenderedPageBreak/>
        <w:t xml:space="preserve">populations or assemblages of species that are slow growing, are slow maturing, have low or unpredictable recruitment, and/or are long lived or (v) </w:t>
      </w:r>
      <w:r w:rsidRPr="0085799B">
        <w:rPr>
          <w:i/>
        </w:rPr>
        <w:t>structural complexity</w:t>
      </w:r>
      <w:r>
        <w:t xml:space="preserve"> – an ecosystem that is characterised by complex physical structures created by significant concentrations of biotic and </w:t>
      </w:r>
      <w:r w:rsidRPr="00B46A9A">
        <w:t>abiotic features</w:t>
      </w:r>
      <w:r>
        <w:t>.</w:t>
      </w:r>
      <w:bookmarkEnd w:id="143"/>
      <w:r w:rsidR="00B363C7">
        <w:t xml:space="preserve"> </w:t>
      </w:r>
    </w:p>
    <w:sectPr w:rsidR="006F45EE" w:rsidRPr="0034790B" w:rsidSect="00794BEA">
      <w:footerReference w:type="default" r:id="rId23"/>
      <w:pgSz w:w="11907" w:h="16840" w:code="9"/>
      <w:pgMar w:top="851" w:right="1440" w:bottom="567" w:left="1440" w:header="720" w:footer="4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DD69D" w14:textId="77777777" w:rsidR="00D52C29" w:rsidRDefault="00D52C29" w:rsidP="006361FD">
      <w:pPr>
        <w:pStyle w:val="TOC1"/>
        <w:spacing w:before="0" w:after="0"/>
      </w:pPr>
      <w:r>
        <w:separator/>
      </w:r>
    </w:p>
  </w:endnote>
  <w:endnote w:type="continuationSeparator" w:id="0">
    <w:p w14:paraId="1113D523" w14:textId="77777777" w:rsidR="00D52C29" w:rsidRDefault="00D52C29" w:rsidP="006361FD">
      <w:pPr>
        <w:pStyle w:val="TOC1"/>
        <w:spacing w:before="0" w:after="0"/>
      </w:pPr>
      <w:r>
        <w:continuationSeparator/>
      </w:r>
    </w:p>
  </w:endnote>
  <w:endnote w:type="continuationNotice" w:id="1">
    <w:p w14:paraId="12443162" w14:textId="77777777" w:rsidR="00D52C29" w:rsidRDefault="00D52C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ta Offc Pro">
    <w:altName w:val="Calibri"/>
    <w:charset w:val="00"/>
    <w:family w:val="swiss"/>
    <w:pitch w:val="variable"/>
    <w:sig w:usb0="A00002FF" w:usb1="5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auto"/>
    <w:pitch w:val="variable"/>
    <w:sig w:usb0="8000006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491854"/>
      <w:docPartObj>
        <w:docPartGallery w:val="Page Numbers (Bottom of Page)"/>
        <w:docPartUnique/>
      </w:docPartObj>
    </w:sdtPr>
    <w:sdtEndPr>
      <w:rPr>
        <w:noProof/>
      </w:rPr>
    </w:sdtEndPr>
    <w:sdtContent>
      <w:p w14:paraId="501CD776" w14:textId="1AC60649" w:rsidR="00F67CBA" w:rsidRDefault="00F67CBA">
        <w:pPr>
          <w:pStyle w:val="Footer"/>
        </w:pPr>
        <w:r>
          <w:fldChar w:fldCharType="begin"/>
        </w:r>
        <w:r>
          <w:instrText xml:space="preserve"> PAGE   \* MERGEFORMAT </w:instrText>
        </w:r>
        <w:r>
          <w:fldChar w:fldCharType="separate"/>
        </w:r>
        <w:r>
          <w:rPr>
            <w:noProof/>
          </w:rPr>
          <w:t>2</w:t>
        </w:r>
        <w:r>
          <w:rPr>
            <w:noProof/>
          </w:rPr>
          <w:fldChar w:fldCharType="end"/>
        </w:r>
      </w:p>
    </w:sdtContent>
  </w:sdt>
  <w:p w14:paraId="4935AB12" w14:textId="77777777" w:rsidR="00F67CBA" w:rsidRDefault="00F67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473507"/>
      <w:docPartObj>
        <w:docPartGallery w:val="Page Numbers (Bottom of Page)"/>
        <w:docPartUnique/>
      </w:docPartObj>
    </w:sdtPr>
    <w:sdtEndPr>
      <w:rPr>
        <w:noProof/>
      </w:rPr>
    </w:sdtEndPr>
    <w:sdtContent>
      <w:p w14:paraId="143D274C" w14:textId="2A4B092E" w:rsidR="00794BEA" w:rsidRDefault="00794BEA">
        <w:pPr>
          <w:pStyle w:val="Footer"/>
        </w:pPr>
        <w:r>
          <w:fldChar w:fldCharType="begin"/>
        </w:r>
        <w:r>
          <w:instrText xml:space="preserve"> PAGE   \* MERGEFORMAT </w:instrText>
        </w:r>
        <w:r>
          <w:fldChar w:fldCharType="separate"/>
        </w:r>
        <w:r>
          <w:rPr>
            <w:noProof/>
          </w:rPr>
          <w:t>2</w:t>
        </w:r>
        <w:r>
          <w:rPr>
            <w:noProof/>
          </w:rPr>
          <w:fldChar w:fldCharType="end"/>
        </w:r>
      </w:p>
    </w:sdtContent>
  </w:sdt>
  <w:p w14:paraId="271ECDBC" w14:textId="77777777" w:rsidR="009B1FDD" w:rsidRDefault="009B1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277104"/>
      <w:docPartObj>
        <w:docPartGallery w:val="Page Numbers (Bottom of Page)"/>
        <w:docPartUnique/>
      </w:docPartObj>
    </w:sdtPr>
    <w:sdtEndPr>
      <w:rPr>
        <w:noProof/>
      </w:rPr>
    </w:sdtEndPr>
    <w:sdtContent>
      <w:p w14:paraId="56848040" w14:textId="076072B6" w:rsidR="00794BEA" w:rsidRDefault="00794BEA">
        <w:pPr>
          <w:pStyle w:val="Footer"/>
        </w:pPr>
        <w:r>
          <w:fldChar w:fldCharType="begin"/>
        </w:r>
        <w:r>
          <w:instrText xml:space="preserve"> PAGE   \* MERGEFORMAT </w:instrText>
        </w:r>
        <w:r>
          <w:fldChar w:fldCharType="separate"/>
        </w:r>
        <w:r>
          <w:rPr>
            <w:noProof/>
          </w:rPr>
          <w:t>2</w:t>
        </w:r>
        <w:r>
          <w:rPr>
            <w:noProof/>
          </w:rPr>
          <w:fldChar w:fldCharType="end"/>
        </w:r>
      </w:p>
    </w:sdtContent>
  </w:sdt>
  <w:p w14:paraId="2638B412" w14:textId="77777777" w:rsidR="009B1FDD" w:rsidRDefault="009B1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ED889" w14:textId="77777777" w:rsidR="00D52C29" w:rsidRDefault="00D52C29" w:rsidP="006361FD">
      <w:pPr>
        <w:pStyle w:val="TOC1"/>
        <w:spacing w:before="0" w:after="0"/>
      </w:pPr>
      <w:r>
        <w:separator/>
      </w:r>
    </w:p>
  </w:footnote>
  <w:footnote w:type="continuationSeparator" w:id="0">
    <w:p w14:paraId="507B5B5F" w14:textId="77777777" w:rsidR="00D52C29" w:rsidRDefault="00D52C29" w:rsidP="006361FD">
      <w:pPr>
        <w:pStyle w:val="TOC1"/>
        <w:spacing w:before="0" w:after="0"/>
      </w:pPr>
      <w:r>
        <w:continuationSeparator/>
      </w:r>
    </w:p>
  </w:footnote>
  <w:footnote w:type="continuationNotice" w:id="1">
    <w:p w14:paraId="23EAE097" w14:textId="77777777" w:rsidR="00D52C29" w:rsidRDefault="00D52C29">
      <w:pPr>
        <w:spacing w:after="0"/>
      </w:pPr>
    </w:p>
  </w:footnote>
  <w:footnote w:id="2">
    <w:p w14:paraId="71685D0F" w14:textId="77777777" w:rsidR="009B1FDD" w:rsidRDefault="009B1FDD" w:rsidP="0034790B">
      <w:pPr>
        <w:pStyle w:val="FootnoteText"/>
      </w:pPr>
      <w:r>
        <w:rPr>
          <w:rStyle w:val="FootnoteReference"/>
        </w:rPr>
        <w:footnoteRef/>
      </w:r>
      <w:r>
        <w:t xml:space="preserve"> See </w:t>
      </w:r>
      <w:hyperlink r:id="rId1" w:history="1">
        <w:r w:rsidRPr="00524225">
          <w:rPr>
            <w:rStyle w:val="Hyperlink"/>
          </w:rPr>
          <w:t>http://www.dfo-mpo.gc.ca/fm-gp/peches-fisheries/ifmp-gmp/index-eng.htm</w:t>
        </w:r>
      </w:hyperlink>
      <w:r>
        <w:t xml:space="preserve"> </w:t>
      </w:r>
    </w:p>
  </w:footnote>
  <w:footnote w:id="3">
    <w:p w14:paraId="2860E84A" w14:textId="4679EBAC" w:rsidR="009B1FDD" w:rsidRDefault="009B1FDD">
      <w:pPr>
        <w:pStyle w:val="FootnoteText"/>
      </w:pPr>
      <w:r>
        <w:rPr>
          <w:rStyle w:val="FootnoteReference"/>
        </w:rPr>
        <w:footnoteRef/>
      </w:r>
      <w:r>
        <w:t xml:space="preserve"> </w:t>
      </w:r>
      <w:hyperlink r:id="rId2" w:history="1">
        <w:r w:rsidRPr="00296B07">
          <w:rPr>
            <w:rStyle w:val="Hyperlink"/>
          </w:rPr>
          <w:t>http://www.fao.org/3/a-bt986e.pdf</w:t>
        </w:r>
      </w:hyperlink>
      <w:r>
        <w:t xml:space="preserve"> </w:t>
      </w:r>
    </w:p>
  </w:footnote>
  <w:footnote w:id="4">
    <w:p w14:paraId="65E3ADA7" w14:textId="77777777" w:rsidR="000D263E" w:rsidRPr="00810489" w:rsidRDefault="000D263E" w:rsidP="000D263E">
      <w:pPr>
        <w:pStyle w:val="FootnoteText"/>
        <w:rPr>
          <w:lang w:val="en-US"/>
        </w:rPr>
      </w:pPr>
      <w:r>
        <w:rPr>
          <w:rStyle w:val="FootnoteReference"/>
        </w:rPr>
        <w:footnoteRef/>
      </w:r>
      <w:r>
        <w:t xml:space="preserve"> </w:t>
      </w:r>
      <w:r w:rsidRPr="00B363C7">
        <w:rPr>
          <w:rFonts w:ascii="Meta Offc Pro" w:hAnsi="Meta Offc Pro"/>
        </w:rPr>
        <w:t>A ‘partial strategy’ represents a cohesive arrangement which may comprise one or more measures, an understanding of how it/they work to achieve an outcome and an awareness of the need to change the measures should they cease to be effective. It may not have been designed to manage the impact on that component specifically.</w:t>
      </w:r>
    </w:p>
  </w:footnote>
  <w:footnote w:id="5">
    <w:p w14:paraId="64029FF3" w14:textId="77777777" w:rsidR="002B604D" w:rsidRPr="00B363C7" w:rsidRDefault="002B604D" w:rsidP="002B604D">
      <w:pPr>
        <w:pStyle w:val="FootnoteText"/>
        <w:rPr>
          <w:rFonts w:ascii="Meta Offc Pro" w:hAnsi="Meta Offc Pro"/>
          <w:sz w:val="18"/>
          <w:szCs w:val="18"/>
        </w:rPr>
      </w:pPr>
      <w:r w:rsidRPr="00B363C7">
        <w:rPr>
          <w:rStyle w:val="FootnoteReference"/>
          <w:rFonts w:ascii="Meta Offc Pro" w:hAnsi="Meta Offc Pro"/>
          <w:sz w:val="18"/>
          <w:szCs w:val="18"/>
        </w:rPr>
        <w:footnoteRef/>
      </w:r>
      <w:r w:rsidRPr="00B363C7">
        <w:rPr>
          <w:rFonts w:ascii="Meta Offc Pro" w:hAnsi="Meta Offc Pro"/>
          <w:sz w:val="18"/>
          <w:szCs w:val="18"/>
        </w:rPr>
        <w:t xml:space="preserve"> See </w:t>
      </w:r>
      <w:hyperlink r:id="rId3" w:history="1">
        <w:r w:rsidRPr="00B363C7">
          <w:rPr>
            <w:rStyle w:val="Hyperlink"/>
            <w:rFonts w:ascii="Meta Offc Pro" w:hAnsi="Meta Offc Pro"/>
            <w:sz w:val="18"/>
            <w:szCs w:val="18"/>
          </w:rPr>
          <w:t>https://www.msc.org/for-business/fisheries/developing-world-and-small-scale-fisheries/fips</w:t>
        </w:r>
      </w:hyperlink>
      <w:r w:rsidRPr="00B363C7">
        <w:rPr>
          <w:rFonts w:ascii="Meta Offc Pro" w:hAnsi="Meta Offc Pro"/>
          <w:sz w:val="18"/>
          <w:szCs w:val="18"/>
        </w:rPr>
        <w:t xml:space="preserve"> </w:t>
      </w:r>
    </w:p>
  </w:footnote>
  <w:footnote w:id="6">
    <w:p w14:paraId="53BF1EDE" w14:textId="77777777" w:rsidR="002B604D" w:rsidRPr="00B363C7" w:rsidRDefault="002B604D" w:rsidP="002B604D">
      <w:pPr>
        <w:pStyle w:val="FootnoteText"/>
        <w:rPr>
          <w:rFonts w:ascii="Meta Offc Pro" w:hAnsi="Meta Offc Pro"/>
          <w:sz w:val="18"/>
          <w:szCs w:val="18"/>
        </w:rPr>
      </w:pPr>
      <w:r w:rsidRPr="00B363C7">
        <w:rPr>
          <w:rStyle w:val="FootnoteReference"/>
          <w:rFonts w:ascii="Meta Offc Pro" w:hAnsi="Meta Offc Pro"/>
          <w:sz w:val="18"/>
          <w:szCs w:val="18"/>
        </w:rPr>
        <w:footnoteRef/>
      </w:r>
      <w:r w:rsidRPr="00B363C7">
        <w:rPr>
          <w:rFonts w:ascii="Meta Offc Pro" w:hAnsi="Meta Offc Pro"/>
          <w:sz w:val="18"/>
          <w:szCs w:val="18"/>
        </w:rPr>
        <w:t xml:space="preserve"> </w:t>
      </w:r>
      <w:hyperlink r:id="rId4" w:history="1">
        <w:r w:rsidRPr="00B363C7">
          <w:rPr>
            <w:rStyle w:val="Hyperlink"/>
            <w:rFonts w:ascii="Meta Offc Pro" w:hAnsi="Meta Offc Pro"/>
            <w:sz w:val="18"/>
            <w:szCs w:val="18"/>
          </w:rPr>
          <w:t>https://www.msc.org/docs/default-source/default-document-library/for-business/fishery-improvement-tools/benchmarking-and-tracking-tool--guidance-document.pdf?sfvrsn=840c1bb_20</w:t>
        </w:r>
      </w:hyperlink>
      <w:r w:rsidRPr="00B363C7">
        <w:rPr>
          <w:rFonts w:ascii="Meta Offc Pro" w:hAnsi="Meta Offc Pro"/>
          <w:sz w:val="18"/>
          <w:szCs w:val="18"/>
        </w:rPr>
        <w:t xml:space="preserve"> </w:t>
      </w:r>
    </w:p>
  </w:footnote>
  <w:footnote w:id="7">
    <w:p w14:paraId="66101292" w14:textId="77777777" w:rsidR="002B604D" w:rsidRPr="00B363C7" w:rsidRDefault="002B604D" w:rsidP="002B604D">
      <w:pPr>
        <w:pStyle w:val="FootnoteText"/>
        <w:rPr>
          <w:rFonts w:ascii="Meta Offc Pro" w:hAnsi="Meta Offc Pro"/>
          <w:sz w:val="18"/>
          <w:szCs w:val="18"/>
        </w:rPr>
      </w:pPr>
      <w:r w:rsidRPr="00B363C7">
        <w:rPr>
          <w:rStyle w:val="FootnoteReference"/>
          <w:rFonts w:ascii="Meta Offc Pro" w:hAnsi="Meta Offc Pro"/>
          <w:sz w:val="18"/>
          <w:szCs w:val="18"/>
        </w:rPr>
        <w:footnoteRef/>
      </w:r>
      <w:r w:rsidRPr="00B363C7">
        <w:rPr>
          <w:rFonts w:ascii="Meta Offc Pro" w:hAnsi="Meta Offc Pro"/>
          <w:sz w:val="18"/>
          <w:szCs w:val="18"/>
        </w:rPr>
        <w:t xml:space="preserve"> </w:t>
      </w:r>
      <w:hyperlink r:id="rId5" w:history="1">
        <w:r w:rsidRPr="00B363C7">
          <w:rPr>
            <w:rStyle w:val="Hyperlink"/>
            <w:rFonts w:ascii="Meta Offc Pro" w:hAnsi="Meta Offc Pro"/>
            <w:sz w:val="18"/>
            <w:szCs w:val="18"/>
          </w:rPr>
          <w:t>https://www.msc.org/docs/default-source/default-document-library/for-business/fishery-improvement-tools/msc-benchmarking-and-tracking-tool-excel-spreadsheet-v2-1.xlsx?sfvrsn=76d27110_14</w:t>
        </w:r>
      </w:hyperlink>
      <w:r w:rsidRPr="00B363C7">
        <w:rPr>
          <w:rFonts w:ascii="Meta Offc Pro" w:hAnsi="Meta Offc Pro"/>
          <w:sz w:val="18"/>
          <w:szCs w:val="18"/>
        </w:rPr>
        <w:t xml:space="preserve"> </w:t>
      </w:r>
    </w:p>
  </w:footnote>
  <w:footnote w:id="8">
    <w:p w14:paraId="11A568C6" w14:textId="77777777" w:rsidR="002B604D" w:rsidRPr="00B363C7" w:rsidRDefault="002B604D" w:rsidP="002B604D">
      <w:pPr>
        <w:pStyle w:val="FootnoteText"/>
        <w:rPr>
          <w:rFonts w:ascii="Meta Offc Pro" w:hAnsi="Meta Offc Pro"/>
          <w:sz w:val="18"/>
          <w:szCs w:val="18"/>
        </w:rPr>
      </w:pPr>
      <w:r w:rsidRPr="00B363C7">
        <w:rPr>
          <w:rStyle w:val="FootnoteReference"/>
          <w:rFonts w:ascii="Meta Offc Pro" w:hAnsi="Meta Offc Pro"/>
          <w:sz w:val="18"/>
          <w:szCs w:val="18"/>
        </w:rPr>
        <w:footnoteRef/>
      </w:r>
      <w:r w:rsidRPr="00B363C7">
        <w:rPr>
          <w:rFonts w:ascii="Meta Offc Pro" w:hAnsi="Meta Offc Pro"/>
          <w:sz w:val="18"/>
          <w:szCs w:val="18"/>
        </w:rPr>
        <w:t xml:space="preserve"> </w:t>
      </w:r>
      <w:r w:rsidRPr="00B363C7">
        <w:rPr>
          <w:rFonts w:ascii="Meta Offc Pro" w:hAnsi="Meta Offc Pro"/>
          <w:b/>
          <w:i/>
          <w:sz w:val="18"/>
          <w:szCs w:val="18"/>
        </w:rPr>
        <w:t>Specific</w:t>
      </w:r>
      <w:r w:rsidRPr="00B363C7">
        <w:rPr>
          <w:rFonts w:ascii="Meta Offc Pro" w:hAnsi="Meta Offc Pro"/>
          <w:sz w:val="18"/>
          <w:szCs w:val="18"/>
        </w:rPr>
        <w:t xml:space="preserve"> – targets a specific area for improvement; </w:t>
      </w:r>
      <w:r w:rsidRPr="00B363C7">
        <w:rPr>
          <w:rFonts w:ascii="Meta Offc Pro" w:hAnsi="Meta Offc Pro"/>
          <w:b/>
          <w:i/>
          <w:sz w:val="18"/>
          <w:szCs w:val="18"/>
        </w:rPr>
        <w:t>Measurable</w:t>
      </w:r>
      <w:r w:rsidRPr="00B363C7">
        <w:rPr>
          <w:rFonts w:ascii="Meta Offc Pro" w:hAnsi="Meta Offc Pro"/>
          <w:sz w:val="18"/>
          <w:szCs w:val="18"/>
        </w:rPr>
        <w:t xml:space="preserve"> – you can measure some indicator to check if you have achieved it; </w:t>
      </w:r>
      <w:r w:rsidRPr="00B363C7">
        <w:rPr>
          <w:rFonts w:ascii="Meta Offc Pro" w:hAnsi="Meta Offc Pro"/>
          <w:b/>
          <w:i/>
          <w:sz w:val="18"/>
          <w:szCs w:val="18"/>
        </w:rPr>
        <w:t>Agreed</w:t>
      </w:r>
      <w:r w:rsidRPr="00B363C7">
        <w:rPr>
          <w:rFonts w:ascii="Meta Offc Pro" w:hAnsi="Meta Offc Pro"/>
          <w:sz w:val="18"/>
          <w:szCs w:val="18"/>
        </w:rPr>
        <w:t xml:space="preserve"> – by the appropriate stakeholders; </w:t>
      </w:r>
      <w:r w:rsidRPr="00B363C7">
        <w:rPr>
          <w:rFonts w:ascii="Meta Offc Pro" w:hAnsi="Meta Offc Pro"/>
          <w:b/>
          <w:i/>
          <w:sz w:val="18"/>
          <w:szCs w:val="18"/>
        </w:rPr>
        <w:t>Realistic</w:t>
      </w:r>
      <w:r w:rsidRPr="00B363C7">
        <w:rPr>
          <w:rFonts w:ascii="Meta Offc Pro" w:hAnsi="Meta Offc Pro"/>
          <w:sz w:val="18"/>
          <w:szCs w:val="18"/>
        </w:rPr>
        <w:t xml:space="preserve"> – within your timescale and resources; </w:t>
      </w:r>
      <w:r w:rsidRPr="00B363C7">
        <w:rPr>
          <w:rFonts w:ascii="Meta Offc Pro" w:hAnsi="Meta Offc Pro"/>
          <w:b/>
          <w:i/>
          <w:sz w:val="18"/>
          <w:szCs w:val="18"/>
        </w:rPr>
        <w:t>Time dependent</w:t>
      </w:r>
      <w:r w:rsidRPr="00B363C7">
        <w:rPr>
          <w:rFonts w:ascii="Meta Offc Pro" w:hAnsi="Meta Offc Pro"/>
          <w:sz w:val="18"/>
          <w:szCs w:val="18"/>
        </w:rPr>
        <w:t xml:space="preserve"> – it includes a stated timescale for achievement (adapted from Hindson </w:t>
      </w:r>
      <w:r w:rsidRPr="00B363C7">
        <w:rPr>
          <w:rFonts w:ascii="Meta Offc Pro" w:hAnsi="Meta Offc Pro"/>
          <w:i/>
          <w:sz w:val="18"/>
          <w:szCs w:val="18"/>
        </w:rPr>
        <w:t>et al</w:t>
      </w:r>
      <w:r w:rsidRPr="00B363C7">
        <w:rPr>
          <w:rFonts w:ascii="Meta Offc Pro" w:hAnsi="Meta Offc Pro"/>
          <w:sz w:val="18"/>
          <w:szCs w:val="18"/>
        </w:rPr>
        <w:t>,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9FDC9" w14:textId="0DF7140B" w:rsidR="009B1FDD" w:rsidRDefault="009B1FDD">
    <w:pPr>
      <w:pStyle w:val="Header"/>
    </w:pPr>
    <w:r>
      <w:rPr>
        <w:b/>
        <w:noProof/>
        <w:color w:val="215895"/>
        <w:sz w:val="20"/>
      </w:rPr>
      <mc:AlternateContent>
        <mc:Choice Requires="wps">
          <w:drawing>
            <wp:anchor distT="0" distB="0" distL="114300" distR="114300" simplePos="0" relativeHeight="251658240" behindDoc="0" locked="0" layoutInCell="1" allowOverlap="1" wp14:anchorId="5AC89168" wp14:editId="07AC32BA">
              <wp:simplePos x="0" y="0"/>
              <wp:positionH relativeFrom="margin">
                <wp:align>right</wp:align>
              </wp:positionH>
              <wp:positionV relativeFrom="paragraph">
                <wp:posOffset>455965</wp:posOffset>
              </wp:positionV>
              <wp:extent cx="3009900" cy="274675"/>
              <wp:effectExtent l="0" t="0" r="0" b="0"/>
              <wp:wrapNone/>
              <wp:docPr id="597" name="Text Box 597"/>
              <wp:cNvGraphicFramePr/>
              <a:graphic xmlns:a="http://schemas.openxmlformats.org/drawingml/2006/main">
                <a:graphicData uri="http://schemas.microsoft.com/office/word/2010/wordprocessingShape">
                  <wps:wsp>
                    <wps:cNvSpPr txBox="1"/>
                    <wps:spPr>
                      <a:xfrm>
                        <a:off x="0" y="0"/>
                        <a:ext cx="3009900" cy="274675"/>
                      </a:xfrm>
                      <a:prstGeom prst="rect">
                        <a:avLst/>
                      </a:prstGeom>
                      <a:solidFill>
                        <a:sysClr val="window" lastClr="FFFFFF"/>
                      </a:solidFill>
                      <a:ln w="6350">
                        <a:noFill/>
                      </a:ln>
                    </wps:spPr>
                    <wps:txbx>
                      <w:txbxContent>
                        <w:p w14:paraId="2ADB4A15" w14:textId="77777777" w:rsidR="009B1FDD" w:rsidRDefault="009B1FDD" w:rsidP="00985BFD">
                          <w:pPr>
                            <w:jc w:val="right"/>
                          </w:pPr>
                          <w:r>
                            <w:rPr>
                              <w:b/>
                              <w:color w:val="215895"/>
                              <w:sz w:val="20"/>
                            </w:rPr>
                            <w:t>Marine Stewardship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C89168" id="_x0000_t202" coordsize="21600,21600" o:spt="202" path="m,l,21600r21600,l21600,xe">
              <v:stroke joinstyle="miter"/>
              <v:path gradientshapeok="t" o:connecttype="rect"/>
            </v:shapetype>
            <v:shape id="Text Box 597" o:spid="_x0000_s1028" type="#_x0000_t202" style="position:absolute;left:0;text-align:left;margin-left:185.8pt;margin-top:35.9pt;width:237pt;height:21.6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" fillcolor="window" stroked="f" strokeweight=".5pt">
              <v:textbox>
                <w:txbxContent>
                  <w:p w14:paraId="2ADB4A15" w14:textId="77777777" w:rsidR="009B1FDD" w:rsidRDefault="009B1FDD" w:rsidP="00985BFD">
                    <w:pPr>
                      <w:jc w:val="right"/>
                    </w:pPr>
                    <w:r>
                      <w:rPr>
                        <w:b/>
                        <w:color w:val="215895"/>
                        <w:sz w:val="20"/>
                      </w:rPr>
                      <w:t>Marine Stewardship Council</w:t>
                    </w:r>
                  </w:p>
                </w:txbxContent>
              </v:textbox>
              <w10:wrap anchorx="margin"/>
            </v:shape>
          </w:pict>
        </mc:Fallback>
      </mc:AlternateContent>
    </w:r>
    <w:r>
      <w:rPr>
        <w:noProof/>
        <w:lang w:eastAsia="en-GB"/>
      </w:rPr>
      <mc:AlternateContent>
        <mc:Choice Requires="wpg">
          <w:drawing>
            <wp:inline distT="0" distB="0" distL="0" distR="0" wp14:anchorId="4F2FACC3" wp14:editId="730383F6">
              <wp:extent cx="1152601" cy="800365"/>
              <wp:effectExtent l="0" t="0" r="0" b="0"/>
              <wp:docPr id="46" name="Group 46"/>
              <wp:cNvGraphicFramePr/>
              <a:graphic xmlns:a="http://schemas.openxmlformats.org/drawingml/2006/main">
                <a:graphicData uri="http://schemas.microsoft.com/office/word/2010/wordprocessingGroup">
                  <wpg:wgp>
                    <wpg:cNvGrpSpPr/>
                    <wpg:grpSpPr>
                      <a:xfrm>
                        <a:off x="0" y="0"/>
                        <a:ext cx="1152601" cy="800365"/>
                        <a:chOff x="0" y="0"/>
                        <a:chExt cx="1152601" cy="800365"/>
                      </a:xfrm>
                    </wpg:grpSpPr>
                    <wps:wsp>
                      <wps:cNvPr id="47" name="Shape 8"/>
                      <wps:cNvSpPr/>
                      <wps:spPr>
                        <a:xfrm>
                          <a:off x="0" y="0"/>
                          <a:ext cx="1152601" cy="800365"/>
                        </a:xfrm>
                        <a:custGeom>
                          <a:avLst/>
                          <a:gdLst/>
                          <a:ahLst/>
                          <a:cxnLst/>
                          <a:rect l="0" t="0" r="0" b="0"/>
                          <a:pathLst>
                            <a:path w="1152601" h="800365">
                              <a:moveTo>
                                <a:pt x="759147" y="2891"/>
                              </a:moveTo>
                              <a:cubicBezTo>
                                <a:pt x="916583" y="7709"/>
                                <a:pt x="1043705" y="69228"/>
                                <a:pt x="1085583" y="179488"/>
                              </a:cubicBezTo>
                              <a:cubicBezTo>
                                <a:pt x="1152601" y="355306"/>
                                <a:pt x="974941" y="588897"/>
                                <a:pt x="696468" y="694625"/>
                              </a:cubicBezTo>
                              <a:cubicBezTo>
                                <a:pt x="418008" y="800365"/>
                                <a:pt x="133388" y="744422"/>
                                <a:pt x="67005" y="568616"/>
                              </a:cubicBezTo>
                              <a:cubicBezTo>
                                <a:pt x="0" y="392797"/>
                                <a:pt x="175806" y="162901"/>
                                <a:pt x="454889" y="57174"/>
                              </a:cubicBezTo>
                              <a:cubicBezTo>
                                <a:pt x="559311" y="17521"/>
                                <a:pt x="664686" y="0"/>
                                <a:pt x="759147" y="2891"/>
                              </a:cubicBezTo>
                              <a:close/>
                            </a:path>
                          </a:pathLst>
                        </a:custGeom>
                        <a:ln w="0" cap="flat">
                          <a:miter lim="100000"/>
                        </a:ln>
                      </wps:spPr>
                      <wps:style>
                        <a:lnRef idx="0">
                          <a:srgbClr val="FFFEFD"/>
                        </a:lnRef>
                        <a:fillRef idx="1">
                          <a:srgbClr val="215895"/>
                        </a:fillRef>
                        <a:effectRef idx="0">
                          <a:scrgbClr r="0" g="0" b="0"/>
                        </a:effectRef>
                        <a:fontRef idx="none"/>
                      </wps:style>
                      <wps:bodyPr/>
                    </wps:wsp>
                    <wps:wsp>
                      <wps:cNvPr id="48" name="Shape 9"/>
                      <wps:cNvSpPr/>
                      <wps:spPr>
                        <a:xfrm>
                          <a:off x="86665" y="395880"/>
                          <a:ext cx="57175" cy="60236"/>
                        </a:xfrm>
                        <a:custGeom>
                          <a:avLst/>
                          <a:gdLst/>
                          <a:ahLst/>
                          <a:cxnLst/>
                          <a:rect l="0" t="0" r="0" b="0"/>
                          <a:pathLst>
                            <a:path w="57175" h="60236">
                              <a:moveTo>
                                <a:pt x="14757" y="0"/>
                              </a:moveTo>
                              <a:cubicBezTo>
                                <a:pt x="16599" y="2451"/>
                                <a:pt x="17831" y="4915"/>
                                <a:pt x="23978" y="6756"/>
                              </a:cubicBezTo>
                              <a:lnTo>
                                <a:pt x="45491" y="13525"/>
                              </a:lnTo>
                              <a:cubicBezTo>
                                <a:pt x="48565" y="14135"/>
                                <a:pt x="52261" y="15367"/>
                                <a:pt x="57175" y="14757"/>
                              </a:cubicBezTo>
                              <a:lnTo>
                                <a:pt x="54102" y="25197"/>
                              </a:lnTo>
                              <a:cubicBezTo>
                                <a:pt x="51029" y="22746"/>
                                <a:pt x="47955" y="20904"/>
                                <a:pt x="43650" y="19672"/>
                              </a:cubicBezTo>
                              <a:lnTo>
                                <a:pt x="23368" y="13525"/>
                              </a:lnTo>
                              <a:lnTo>
                                <a:pt x="36893" y="33198"/>
                              </a:lnTo>
                              <a:lnTo>
                                <a:pt x="14757" y="42418"/>
                              </a:lnTo>
                              <a:lnTo>
                                <a:pt x="36271" y="49174"/>
                              </a:lnTo>
                              <a:cubicBezTo>
                                <a:pt x="36893" y="49174"/>
                                <a:pt x="41808" y="50406"/>
                                <a:pt x="46114" y="50406"/>
                              </a:cubicBezTo>
                              <a:lnTo>
                                <a:pt x="43040" y="60236"/>
                              </a:lnTo>
                              <a:cubicBezTo>
                                <a:pt x="41186" y="59017"/>
                                <a:pt x="38735" y="56553"/>
                                <a:pt x="32588" y="54699"/>
                              </a:cubicBezTo>
                              <a:lnTo>
                                <a:pt x="5537" y="46723"/>
                              </a:lnTo>
                              <a:lnTo>
                                <a:pt x="0" y="49174"/>
                              </a:lnTo>
                              <a:lnTo>
                                <a:pt x="2464" y="39954"/>
                              </a:lnTo>
                              <a:cubicBezTo>
                                <a:pt x="4928" y="39345"/>
                                <a:pt x="6147" y="39345"/>
                                <a:pt x="9843" y="38113"/>
                              </a:cubicBezTo>
                              <a:lnTo>
                                <a:pt x="27661" y="30734"/>
                              </a:lnTo>
                              <a:lnTo>
                                <a:pt x="15989" y="12903"/>
                              </a:lnTo>
                              <a:cubicBezTo>
                                <a:pt x="14757" y="11062"/>
                                <a:pt x="14148" y="10452"/>
                                <a:pt x="12294" y="8598"/>
                              </a:cubicBezTo>
                              <a:lnTo>
                                <a:pt x="1475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9" name="Shape 10"/>
                      <wps:cNvSpPr/>
                      <wps:spPr>
                        <a:xfrm>
                          <a:off x="127857" y="345467"/>
                          <a:ext cx="18136" cy="29128"/>
                        </a:xfrm>
                        <a:custGeom>
                          <a:avLst/>
                          <a:gdLst/>
                          <a:ahLst/>
                          <a:cxnLst/>
                          <a:rect l="0" t="0" r="0" b="0"/>
                          <a:pathLst>
                            <a:path w="18136" h="29128">
                              <a:moveTo>
                                <a:pt x="0" y="0"/>
                              </a:moveTo>
                              <a:lnTo>
                                <a:pt x="18136" y="1873"/>
                              </a:lnTo>
                              <a:lnTo>
                                <a:pt x="18136" y="8299"/>
                              </a:lnTo>
                              <a:lnTo>
                                <a:pt x="11684" y="7379"/>
                              </a:lnTo>
                              <a:lnTo>
                                <a:pt x="18136" y="17051"/>
                              </a:lnTo>
                              <a:lnTo>
                                <a:pt x="18136" y="29128"/>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0" name="Shape 11"/>
                      <wps:cNvSpPr/>
                      <wps:spPr>
                        <a:xfrm>
                          <a:off x="145993" y="347340"/>
                          <a:ext cx="31661" cy="41764"/>
                        </a:xfrm>
                        <a:custGeom>
                          <a:avLst/>
                          <a:gdLst/>
                          <a:ahLst/>
                          <a:cxnLst/>
                          <a:rect l="0" t="0" r="0" b="0"/>
                          <a:pathLst>
                            <a:path w="31661" h="41764">
                              <a:moveTo>
                                <a:pt x="0" y="0"/>
                              </a:moveTo>
                              <a:lnTo>
                                <a:pt x="17526" y="1810"/>
                              </a:lnTo>
                              <a:cubicBezTo>
                                <a:pt x="25514" y="2432"/>
                                <a:pt x="28575" y="2432"/>
                                <a:pt x="31661" y="1810"/>
                              </a:cubicBezTo>
                              <a:lnTo>
                                <a:pt x="26124" y="11030"/>
                              </a:lnTo>
                              <a:cubicBezTo>
                                <a:pt x="24892" y="10421"/>
                                <a:pt x="22441" y="9189"/>
                                <a:pt x="18745" y="8579"/>
                              </a:cubicBezTo>
                              <a:lnTo>
                                <a:pt x="11989" y="7957"/>
                              </a:lnTo>
                              <a:lnTo>
                                <a:pt x="3988" y="21482"/>
                              </a:lnTo>
                              <a:lnTo>
                                <a:pt x="7061" y="25788"/>
                              </a:lnTo>
                              <a:cubicBezTo>
                                <a:pt x="8293" y="27629"/>
                                <a:pt x="10757" y="30703"/>
                                <a:pt x="13830" y="32557"/>
                              </a:cubicBezTo>
                              <a:lnTo>
                                <a:pt x="8293" y="41764"/>
                              </a:lnTo>
                              <a:cubicBezTo>
                                <a:pt x="7061" y="39313"/>
                                <a:pt x="6452" y="37472"/>
                                <a:pt x="2146" y="30703"/>
                              </a:cubicBezTo>
                              <a:lnTo>
                                <a:pt x="0" y="27255"/>
                              </a:lnTo>
                              <a:lnTo>
                                <a:pt x="0" y="15178"/>
                              </a:lnTo>
                              <a:lnTo>
                                <a:pt x="927" y="16567"/>
                              </a:lnTo>
                              <a:lnTo>
                                <a:pt x="6452" y="7347"/>
                              </a:lnTo>
                              <a:lnTo>
                                <a:pt x="0" y="6426"/>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1" name="Shape 12"/>
                      <wps:cNvSpPr/>
                      <wps:spPr>
                        <a:xfrm>
                          <a:off x="159210" y="286039"/>
                          <a:ext cx="16714" cy="26131"/>
                        </a:xfrm>
                        <a:custGeom>
                          <a:avLst/>
                          <a:gdLst/>
                          <a:ahLst/>
                          <a:cxnLst/>
                          <a:rect l="0" t="0" r="0" b="0"/>
                          <a:pathLst>
                            <a:path w="16714" h="26131">
                              <a:moveTo>
                                <a:pt x="16714" y="0"/>
                              </a:moveTo>
                              <a:lnTo>
                                <a:pt x="16714" y="6042"/>
                              </a:lnTo>
                              <a:lnTo>
                                <a:pt x="7988" y="10249"/>
                              </a:lnTo>
                              <a:lnTo>
                                <a:pt x="16714" y="17230"/>
                              </a:lnTo>
                              <a:lnTo>
                                <a:pt x="16714" y="26131"/>
                              </a:lnTo>
                              <a:lnTo>
                                <a:pt x="7988" y="18860"/>
                              </a:lnTo>
                              <a:cubicBezTo>
                                <a:pt x="4305" y="15786"/>
                                <a:pt x="1842" y="14554"/>
                                <a:pt x="0" y="13945"/>
                              </a:cubicBezTo>
                              <a:lnTo>
                                <a:pt x="5537" y="7175"/>
                              </a:lnTo>
                              <a:lnTo>
                                <a:pt x="1671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2" name="Shape 13"/>
                      <wps:cNvSpPr/>
                      <wps:spPr>
                        <a:xfrm>
                          <a:off x="175924" y="285382"/>
                          <a:ext cx="37997" cy="42872"/>
                        </a:xfrm>
                        <a:custGeom>
                          <a:avLst/>
                          <a:gdLst/>
                          <a:ahLst/>
                          <a:cxnLst/>
                          <a:rect l="0" t="0" r="0" b="0"/>
                          <a:pathLst>
                            <a:path w="37997" h="42872">
                              <a:moveTo>
                                <a:pt x="188" y="537"/>
                              </a:moveTo>
                              <a:cubicBezTo>
                                <a:pt x="3876" y="0"/>
                                <a:pt x="7257" y="1076"/>
                                <a:pt x="9715" y="2918"/>
                              </a:cubicBezTo>
                              <a:cubicBezTo>
                                <a:pt x="15252" y="7833"/>
                                <a:pt x="14020" y="14602"/>
                                <a:pt x="13410" y="17053"/>
                              </a:cubicBezTo>
                              <a:cubicBezTo>
                                <a:pt x="21399" y="18285"/>
                                <a:pt x="30009" y="18285"/>
                                <a:pt x="37997" y="18285"/>
                              </a:cubicBezTo>
                              <a:lnTo>
                                <a:pt x="34302" y="23200"/>
                              </a:lnTo>
                              <a:cubicBezTo>
                                <a:pt x="26313" y="24432"/>
                                <a:pt x="22008" y="24432"/>
                                <a:pt x="6641" y="23822"/>
                              </a:cubicBezTo>
                              <a:lnTo>
                                <a:pt x="15252" y="31201"/>
                              </a:lnTo>
                              <a:cubicBezTo>
                                <a:pt x="17716" y="33042"/>
                                <a:pt x="18935" y="34261"/>
                                <a:pt x="23850" y="36116"/>
                              </a:cubicBezTo>
                              <a:lnTo>
                                <a:pt x="17716" y="42872"/>
                              </a:lnTo>
                              <a:cubicBezTo>
                                <a:pt x="15252" y="39799"/>
                                <a:pt x="12788" y="37348"/>
                                <a:pt x="9715" y="34884"/>
                              </a:cubicBezTo>
                              <a:lnTo>
                                <a:pt x="0" y="26788"/>
                              </a:lnTo>
                              <a:lnTo>
                                <a:pt x="0" y="17887"/>
                              </a:lnTo>
                              <a:lnTo>
                                <a:pt x="6641" y="23200"/>
                              </a:lnTo>
                              <a:cubicBezTo>
                                <a:pt x="7873" y="19517"/>
                                <a:pt x="10946" y="12760"/>
                                <a:pt x="6032" y="8455"/>
                              </a:cubicBezTo>
                              <a:cubicBezTo>
                                <a:pt x="4495" y="7528"/>
                                <a:pt x="2498" y="6604"/>
                                <a:pt x="39" y="6680"/>
                              </a:cubicBezTo>
                              <a:lnTo>
                                <a:pt x="0" y="6699"/>
                              </a:lnTo>
                              <a:lnTo>
                                <a:pt x="0" y="657"/>
                              </a:lnTo>
                              <a:lnTo>
                                <a:pt x="188" y="537"/>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3" name="Shape 14"/>
                      <wps:cNvSpPr/>
                      <wps:spPr>
                        <a:xfrm>
                          <a:off x="201615" y="245886"/>
                          <a:ext cx="38113" cy="38722"/>
                        </a:xfrm>
                        <a:custGeom>
                          <a:avLst/>
                          <a:gdLst/>
                          <a:ahLst/>
                          <a:cxnLst/>
                          <a:rect l="0" t="0" r="0" b="0"/>
                          <a:pathLst>
                            <a:path w="38113" h="38722">
                              <a:moveTo>
                                <a:pt x="6769" y="0"/>
                              </a:moveTo>
                              <a:cubicBezTo>
                                <a:pt x="8001" y="2451"/>
                                <a:pt x="9233" y="4915"/>
                                <a:pt x="14148" y="9220"/>
                              </a:cubicBezTo>
                              <a:lnTo>
                                <a:pt x="28283" y="23978"/>
                              </a:lnTo>
                              <a:cubicBezTo>
                                <a:pt x="31966" y="27661"/>
                                <a:pt x="33820" y="29502"/>
                                <a:pt x="38113" y="31344"/>
                              </a:cubicBezTo>
                              <a:lnTo>
                                <a:pt x="31356" y="38722"/>
                              </a:lnTo>
                              <a:cubicBezTo>
                                <a:pt x="30124" y="36271"/>
                                <a:pt x="28893" y="33807"/>
                                <a:pt x="23368" y="28270"/>
                              </a:cubicBezTo>
                              <a:lnTo>
                                <a:pt x="8611" y="13525"/>
                              </a:lnTo>
                              <a:cubicBezTo>
                                <a:pt x="4928" y="9830"/>
                                <a:pt x="2464" y="7988"/>
                                <a:pt x="0" y="6756"/>
                              </a:cubicBezTo>
                              <a:lnTo>
                                <a:pt x="676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4" name="Shape 15"/>
                      <wps:cNvSpPr/>
                      <wps:spPr>
                        <a:xfrm>
                          <a:off x="230516" y="197939"/>
                          <a:ext cx="62078" cy="58395"/>
                        </a:xfrm>
                        <a:custGeom>
                          <a:avLst/>
                          <a:gdLst/>
                          <a:ahLst/>
                          <a:cxnLst/>
                          <a:rect l="0" t="0" r="0" b="0"/>
                          <a:pathLst>
                            <a:path w="62078" h="58395">
                              <a:moveTo>
                                <a:pt x="33198" y="0"/>
                              </a:moveTo>
                              <a:cubicBezTo>
                                <a:pt x="34430" y="1842"/>
                                <a:pt x="35039" y="4305"/>
                                <a:pt x="38113" y="7988"/>
                              </a:cubicBezTo>
                              <a:lnTo>
                                <a:pt x="53480" y="26429"/>
                              </a:lnTo>
                              <a:cubicBezTo>
                                <a:pt x="57785" y="31966"/>
                                <a:pt x="60249" y="33198"/>
                                <a:pt x="62078" y="33807"/>
                              </a:cubicBezTo>
                              <a:lnTo>
                                <a:pt x="55321" y="39332"/>
                              </a:lnTo>
                              <a:cubicBezTo>
                                <a:pt x="53480" y="38113"/>
                                <a:pt x="51016" y="37490"/>
                                <a:pt x="48565" y="36881"/>
                              </a:cubicBezTo>
                              <a:lnTo>
                                <a:pt x="18440" y="30112"/>
                              </a:lnTo>
                              <a:lnTo>
                                <a:pt x="29502" y="43650"/>
                              </a:lnTo>
                              <a:cubicBezTo>
                                <a:pt x="31966" y="46711"/>
                                <a:pt x="35649" y="50406"/>
                                <a:pt x="39345" y="52857"/>
                              </a:cubicBezTo>
                              <a:lnTo>
                                <a:pt x="31966" y="58395"/>
                              </a:lnTo>
                              <a:cubicBezTo>
                                <a:pt x="30124" y="54089"/>
                                <a:pt x="25819" y="49174"/>
                                <a:pt x="25197" y="48565"/>
                              </a:cubicBezTo>
                              <a:lnTo>
                                <a:pt x="8611" y="27661"/>
                              </a:lnTo>
                              <a:cubicBezTo>
                                <a:pt x="4915" y="27051"/>
                                <a:pt x="3683" y="27051"/>
                                <a:pt x="0" y="27051"/>
                              </a:cubicBezTo>
                              <a:lnTo>
                                <a:pt x="7988" y="20282"/>
                              </a:lnTo>
                              <a:cubicBezTo>
                                <a:pt x="10452" y="21514"/>
                                <a:pt x="11062" y="21514"/>
                                <a:pt x="16599" y="22746"/>
                              </a:cubicBezTo>
                              <a:lnTo>
                                <a:pt x="48565" y="30112"/>
                              </a:lnTo>
                              <a:lnTo>
                                <a:pt x="35649" y="14135"/>
                              </a:lnTo>
                              <a:cubicBezTo>
                                <a:pt x="30734" y="7988"/>
                                <a:pt x="28893" y="6756"/>
                                <a:pt x="26429" y="4915"/>
                              </a:cubicBezTo>
                              <a:lnTo>
                                <a:pt x="3319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5" name="Shape 16"/>
                      <wps:cNvSpPr/>
                      <wps:spPr>
                        <a:xfrm>
                          <a:off x="290761" y="164741"/>
                          <a:ext cx="44260" cy="50406"/>
                        </a:xfrm>
                        <a:custGeom>
                          <a:avLst/>
                          <a:gdLst/>
                          <a:ahLst/>
                          <a:cxnLst/>
                          <a:rect l="0" t="0" r="0" b="0"/>
                          <a:pathLst>
                            <a:path w="44260" h="50406">
                              <a:moveTo>
                                <a:pt x="20282" y="0"/>
                              </a:moveTo>
                              <a:lnTo>
                                <a:pt x="20892" y="7379"/>
                              </a:lnTo>
                              <a:cubicBezTo>
                                <a:pt x="15367" y="8598"/>
                                <a:pt x="12903" y="9220"/>
                                <a:pt x="9220" y="12294"/>
                              </a:cubicBezTo>
                              <a:lnTo>
                                <a:pt x="17818" y="25197"/>
                              </a:lnTo>
                              <a:lnTo>
                                <a:pt x="29502" y="17208"/>
                              </a:lnTo>
                              <a:lnTo>
                                <a:pt x="30112" y="24587"/>
                              </a:lnTo>
                              <a:cubicBezTo>
                                <a:pt x="25197" y="25819"/>
                                <a:pt x="23355" y="27051"/>
                                <a:pt x="20282" y="28270"/>
                              </a:cubicBezTo>
                              <a:lnTo>
                                <a:pt x="29502" y="41796"/>
                              </a:lnTo>
                              <a:cubicBezTo>
                                <a:pt x="34417" y="38722"/>
                                <a:pt x="36881" y="36881"/>
                                <a:pt x="43028" y="28893"/>
                              </a:cubicBezTo>
                              <a:lnTo>
                                <a:pt x="44260" y="36881"/>
                              </a:lnTo>
                              <a:lnTo>
                                <a:pt x="25197" y="50406"/>
                              </a:lnTo>
                              <a:cubicBezTo>
                                <a:pt x="23965" y="47943"/>
                                <a:pt x="23355" y="44260"/>
                                <a:pt x="20282" y="39954"/>
                              </a:cubicBezTo>
                              <a:lnTo>
                                <a:pt x="7988" y="21514"/>
                              </a:lnTo>
                              <a:cubicBezTo>
                                <a:pt x="6147" y="19050"/>
                                <a:pt x="3073" y="15977"/>
                                <a:pt x="0" y="13525"/>
                              </a:cubicBezTo>
                              <a:lnTo>
                                <a:pt x="2028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6" name="Shape 17"/>
                      <wps:cNvSpPr/>
                      <wps:spPr>
                        <a:xfrm>
                          <a:off x="378661" y="118025"/>
                          <a:ext cx="37503" cy="46723"/>
                        </a:xfrm>
                        <a:custGeom>
                          <a:avLst/>
                          <a:gdLst/>
                          <a:ahLst/>
                          <a:cxnLst/>
                          <a:rect l="0" t="0" r="0" b="0"/>
                          <a:pathLst>
                            <a:path w="37503" h="46723">
                              <a:moveTo>
                                <a:pt x="18440" y="0"/>
                              </a:moveTo>
                              <a:lnTo>
                                <a:pt x="21514" y="6147"/>
                              </a:lnTo>
                              <a:cubicBezTo>
                                <a:pt x="19063" y="5537"/>
                                <a:pt x="15989" y="4915"/>
                                <a:pt x="12294" y="6756"/>
                              </a:cubicBezTo>
                              <a:cubicBezTo>
                                <a:pt x="8611" y="8598"/>
                                <a:pt x="7379" y="11684"/>
                                <a:pt x="8611" y="14745"/>
                              </a:cubicBezTo>
                              <a:cubicBezTo>
                                <a:pt x="10452" y="19050"/>
                                <a:pt x="14757" y="19050"/>
                                <a:pt x="21514" y="19672"/>
                              </a:cubicBezTo>
                              <a:cubicBezTo>
                                <a:pt x="28893" y="19672"/>
                                <a:pt x="31966" y="22136"/>
                                <a:pt x="33807" y="25819"/>
                              </a:cubicBezTo>
                              <a:cubicBezTo>
                                <a:pt x="37503" y="32576"/>
                                <a:pt x="34430" y="39954"/>
                                <a:pt x="26441" y="44260"/>
                              </a:cubicBezTo>
                              <a:cubicBezTo>
                                <a:pt x="22746" y="46101"/>
                                <a:pt x="20904" y="46101"/>
                                <a:pt x="19063" y="46723"/>
                              </a:cubicBezTo>
                              <a:lnTo>
                                <a:pt x="14757" y="38113"/>
                              </a:lnTo>
                              <a:cubicBezTo>
                                <a:pt x="17209" y="39345"/>
                                <a:pt x="20904" y="41186"/>
                                <a:pt x="24587" y="39345"/>
                              </a:cubicBezTo>
                              <a:cubicBezTo>
                                <a:pt x="28283" y="37503"/>
                                <a:pt x="29502" y="33185"/>
                                <a:pt x="27661" y="30734"/>
                              </a:cubicBezTo>
                              <a:cubicBezTo>
                                <a:pt x="26441" y="27661"/>
                                <a:pt x="23355" y="27051"/>
                                <a:pt x="22136" y="27051"/>
                              </a:cubicBezTo>
                              <a:cubicBezTo>
                                <a:pt x="10452" y="25819"/>
                                <a:pt x="6147" y="25197"/>
                                <a:pt x="3073" y="19672"/>
                              </a:cubicBezTo>
                              <a:cubicBezTo>
                                <a:pt x="0" y="12903"/>
                                <a:pt x="2464" y="4915"/>
                                <a:pt x="9220" y="1842"/>
                              </a:cubicBezTo>
                              <a:cubicBezTo>
                                <a:pt x="12916" y="0"/>
                                <a:pt x="15989" y="0"/>
                                <a:pt x="1844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7" name="Shape 18"/>
                      <wps:cNvSpPr/>
                      <wps:spPr>
                        <a:xfrm>
                          <a:off x="425381" y="89746"/>
                          <a:ext cx="35649" cy="49797"/>
                        </a:xfrm>
                        <a:custGeom>
                          <a:avLst/>
                          <a:gdLst/>
                          <a:ahLst/>
                          <a:cxnLst/>
                          <a:rect l="0" t="0" r="0" b="0"/>
                          <a:pathLst>
                            <a:path w="35649" h="49797">
                              <a:moveTo>
                                <a:pt x="30734" y="0"/>
                              </a:moveTo>
                              <a:lnTo>
                                <a:pt x="30734" y="7379"/>
                              </a:lnTo>
                              <a:cubicBezTo>
                                <a:pt x="25210" y="7988"/>
                                <a:pt x="23965" y="7988"/>
                                <a:pt x="19050" y="9830"/>
                              </a:cubicBezTo>
                              <a:lnTo>
                                <a:pt x="30124" y="36881"/>
                              </a:lnTo>
                              <a:cubicBezTo>
                                <a:pt x="31966" y="40576"/>
                                <a:pt x="33198" y="43650"/>
                                <a:pt x="35649" y="46723"/>
                              </a:cubicBezTo>
                              <a:lnTo>
                                <a:pt x="27051" y="49797"/>
                              </a:lnTo>
                              <a:cubicBezTo>
                                <a:pt x="27051" y="47333"/>
                                <a:pt x="25819" y="44260"/>
                                <a:pt x="23965" y="39345"/>
                              </a:cubicBezTo>
                              <a:lnTo>
                                <a:pt x="12903" y="12294"/>
                              </a:lnTo>
                              <a:cubicBezTo>
                                <a:pt x="10452" y="13525"/>
                                <a:pt x="7988" y="14757"/>
                                <a:pt x="1232" y="20904"/>
                              </a:cubicBezTo>
                              <a:lnTo>
                                <a:pt x="0" y="12916"/>
                              </a:lnTo>
                              <a:lnTo>
                                <a:pt x="3073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 name="Shape 19"/>
                      <wps:cNvSpPr/>
                      <wps:spPr>
                        <a:xfrm>
                          <a:off x="484392" y="71917"/>
                          <a:ext cx="36881" cy="49797"/>
                        </a:xfrm>
                        <a:custGeom>
                          <a:avLst/>
                          <a:gdLst/>
                          <a:ahLst/>
                          <a:cxnLst/>
                          <a:rect l="0" t="0" r="0" b="0"/>
                          <a:pathLst>
                            <a:path w="36881" h="49797">
                              <a:moveTo>
                                <a:pt x="22746" y="0"/>
                              </a:moveTo>
                              <a:lnTo>
                                <a:pt x="21514" y="7379"/>
                              </a:lnTo>
                              <a:cubicBezTo>
                                <a:pt x="15977" y="7379"/>
                                <a:pt x="13526" y="7379"/>
                                <a:pt x="9220" y="9220"/>
                              </a:cubicBezTo>
                              <a:lnTo>
                                <a:pt x="14135" y="23978"/>
                              </a:lnTo>
                              <a:lnTo>
                                <a:pt x="27051" y="19672"/>
                              </a:lnTo>
                              <a:lnTo>
                                <a:pt x="25819" y="26441"/>
                              </a:lnTo>
                              <a:cubicBezTo>
                                <a:pt x="20295" y="27051"/>
                                <a:pt x="18440" y="27051"/>
                                <a:pt x="15367" y="27661"/>
                              </a:cubicBezTo>
                              <a:lnTo>
                                <a:pt x="20904" y="43650"/>
                              </a:lnTo>
                              <a:cubicBezTo>
                                <a:pt x="25819" y="41808"/>
                                <a:pt x="28893" y="40576"/>
                                <a:pt x="36881" y="34430"/>
                              </a:cubicBezTo>
                              <a:lnTo>
                                <a:pt x="36271" y="42418"/>
                              </a:lnTo>
                              <a:lnTo>
                                <a:pt x="14135" y="49797"/>
                              </a:lnTo>
                              <a:cubicBezTo>
                                <a:pt x="14135" y="47333"/>
                                <a:pt x="13526" y="44260"/>
                                <a:pt x="11684" y="38735"/>
                              </a:cubicBezTo>
                              <a:lnTo>
                                <a:pt x="4915" y="17831"/>
                              </a:lnTo>
                              <a:cubicBezTo>
                                <a:pt x="4305" y="14757"/>
                                <a:pt x="2464" y="11062"/>
                                <a:pt x="0" y="7379"/>
                              </a:cubicBezTo>
                              <a:lnTo>
                                <a:pt x="22746"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 name="Shape 20"/>
                      <wps:cNvSpPr/>
                      <wps:spPr>
                        <a:xfrm>
                          <a:off x="536638" y="50401"/>
                          <a:ext cx="52260" cy="52870"/>
                        </a:xfrm>
                        <a:custGeom>
                          <a:avLst/>
                          <a:gdLst/>
                          <a:ahLst/>
                          <a:cxnLst/>
                          <a:rect l="0" t="0" r="0" b="0"/>
                          <a:pathLst>
                            <a:path w="52260" h="52870">
                              <a:moveTo>
                                <a:pt x="52260" y="0"/>
                              </a:moveTo>
                              <a:cubicBezTo>
                                <a:pt x="51638" y="3073"/>
                                <a:pt x="51638" y="4305"/>
                                <a:pt x="51638" y="7379"/>
                              </a:cubicBezTo>
                              <a:lnTo>
                                <a:pt x="50419" y="46101"/>
                              </a:lnTo>
                              <a:lnTo>
                                <a:pt x="45491" y="47333"/>
                              </a:lnTo>
                              <a:lnTo>
                                <a:pt x="30747" y="24587"/>
                              </a:lnTo>
                              <a:lnTo>
                                <a:pt x="28283" y="51638"/>
                              </a:lnTo>
                              <a:lnTo>
                                <a:pt x="22746" y="52870"/>
                              </a:lnTo>
                              <a:lnTo>
                                <a:pt x="6769" y="22746"/>
                              </a:lnTo>
                              <a:cubicBezTo>
                                <a:pt x="6160" y="21514"/>
                                <a:pt x="3086" y="15989"/>
                                <a:pt x="0" y="12294"/>
                              </a:cubicBezTo>
                              <a:lnTo>
                                <a:pt x="8611" y="10452"/>
                              </a:lnTo>
                              <a:cubicBezTo>
                                <a:pt x="8611" y="10452"/>
                                <a:pt x="8611" y="11684"/>
                                <a:pt x="9233" y="12916"/>
                              </a:cubicBezTo>
                              <a:cubicBezTo>
                                <a:pt x="9843" y="14757"/>
                                <a:pt x="11684" y="19063"/>
                                <a:pt x="12916" y="20904"/>
                              </a:cubicBezTo>
                              <a:lnTo>
                                <a:pt x="22746" y="39345"/>
                              </a:lnTo>
                              <a:lnTo>
                                <a:pt x="25819" y="6147"/>
                              </a:lnTo>
                              <a:lnTo>
                                <a:pt x="26441" y="6147"/>
                              </a:lnTo>
                              <a:lnTo>
                                <a:pt x="44260" y="34430"/>
                              </a:lnTo>
                              <a:lnTo>
                                <a:pt x="44882" y="12294"/>
                              </a:lnTo>
                              <a:cubicBezTo>
                                <a:pt x="44882" y="9843"/>
                                <a:pt x="44882" y="6147"/>
                                <a:pt x="44260" y="3696"/>
                              </a:cubicBezTo>
                              <a:lnTo>
                                <a:pt x="43650" y="1854"/>
                              </a:lnTo>
                              <a:lnTo>
                                <a:pt x="5226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0" name="Shape 21"/>
                      <wps:cNvSpPr/>
                      <wps:spPr>
                        <a:xfrm>
                          <a:off x="617785" y="41800"/>
                          <a:ext cx="20600" cy="47943"/>
                        </a:xfrm>
                        <a:custGeom>
                          <a:avLst/>
                          <a:gdLst/>
                          <a:ahLst/>
                          <a:cxnLst/>
                          <a:rect l="0" t="0" r="0" b="0"/>
                          <a:pathLst>
                            <a:path w="20600" h="47943">
                              <a:moveTo>
                                <a:pt x="17209" y="0"/>
                              </a:moveTo>
                              <a:lnTo>
                                <a:pt x="20600" y="5190"/>
                              </a:lnTo>
                              <a:lnTo>
                                <a:pt x="20600" y="16175"/>
                              </a:lnTo>
                              <a:lnTo>
                                <a:pt x="19063" y="13525"/>
                              </a:lnTo>
                              <a:lnTo>
                                <a:pt x="15367" y="26429"/>
                              </a:lnTo>
                              <a:lnTo>
                                <a:pt x="20600" y="25813"/>
                              </a:lnTo>
                              <a:lnTo>
                                <a:pt x="20600" y="30832"/>
                              </a:lnTo>
                              <a:lnTo>
                                <a:pt x="13526" y="31966"/>
                              </a:lnTo>
                              <a:lnTo>
                                <a:pt x="11684" y="36881"/>
                              </a:lnTo>
                              <a:cubicBezTo>
                                <a:pt x="11062" y="38722"/>
                                <a:pt x="10452" y="43028"/>
                                <a:pt x="11062" y="46711"/>
                              </a:cubicBezTo>
                              <a:lnTo>
                                <a:pt x="0" y="47943"/>
                              </a:lnTo>
                              <a:cubicBezTo>
                                <a:pt x="1232" y="46101"/>
                                <a:pt x="2464" y="44260"/>
                                <a:pt x="4915" y="36258"/>
                              </a:cubicBezTo>
                              <a:lnTo>
                                <a:pt x="1720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1" name="Shape 22"/>
                      <wps:cNvSpPr/>
                      <wps:spPr>
                        <a:xfrm>
                          <a:off x="638385" y="46991"/>
                          <a:ext cx="25514" cy="37837"/>
                        </a:xfrm>
                        <a:custGeom>
                          <a:avLst/>
                          <a:gdLst/>
                          <a:ahLst/>
                          <a:cxnLst/>
                          <a:rect l="0" t="0" r="0" b="0"/>
                          <a:pathLst>
                            <a:path w="25514" h="37837">
                              <a:moveTo>
                                <a:pt x="0" y="0"/>
                              </a:moveTo>
                              <a:lnTo>
                                <a:pt x="16281" y="24921"/>
                              </a:lnTo>
                              <a:cubicBezTo>
                                <a:pt x="20587" y="31690"/>
                                <a:pt x="23050" y="34141"/>
                                <a:pt x="25514" y="35996"/>
                              </a:cubicBezTo>
                              <a:lnTo>
                                <a:pt x="15062" y="37837"/>
                              </a:lnTo>
                              <a:cubicBezTo>
                                <a:pt x="14440" y="35996"/>
                                <a:pt x="13818" y="33532"/>
                                <a:pt x="11989" y="29849"/>
                              </a:cubicBezTo>
                              <a:lnTo>
                                <a:pt x="8293" y="24312"/>
                              </a:lnTo>
                              <a:lnTo>
                                <a:pt x="0" y="25641"/>
                              </a:lnTo>
                              <a:lnTo>
                                <a:pt x="0" y="20622"/>
                              </a:lnTo>
                              <a:lnTo>
                                <a:pt x="5232" y="20006"/>
                              </a:lnTo>
                              <a:lnTo>
                                <a:pt x="0" y="10985"/>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2" name="Shape 23"/>
                      <wps:cNvSpPr/>
                      <wps:spPr>
                        <a:xfrm>
                          <a:off x="688473" y="35650"/>
                          <a:ext cx="13545" cy="44869"/>
                        </a:xfrm>
                        <a:custGeom>
                          <a:avLst/>
                          <a:gdLst/>
                          <a:ahLst/>
                          <a:cxnLst/>
                          <a:rect l="0" t="0" r="0" b="0"/>
                          <a:pathLst>
                            <a:path w="13545" h="44869">
                              <a:moveTo>
                                <a:pt x="8611" y="0"/>
                              </a:moveTo>
                              <a:lnTo>
                                <a:pt x="13545" y="1344"/>
                              </a:lnTo>
                              <a:lnTo>
                                <a:pt x="13545" y="6031"/>
                              </a:lnTo>
                              <a:lnTo>
                                <a:pt x="7988" y="3696"/>
                              </a:lnTo>
                              <a:lnTo>
                                <a:pt x="8611" y="23355"/>
                              </a:lnTo>
                              <a:lnTo>
                                <a:pt x="13545" y="21155"/>
                              </a:lnTo>
                              <a:lnTo>
                                <a:pt x="13545" y="29454"/>
                              </a:lnTo>
                              <a:lnTo>
                                <a:pt x="8611" y="23978"/>
                              </a:lnTo>
                              <a:lnTo>
                                <a:pt x="9220" y="35039"/>
                              </a:lnTo>
                              <a:cubicBezTo>
                                <a:pt x="9855" y="38722"/>
                                <a:pt x="9855" y="39954"/>
                                <a:pt x="11062" y="44869"/>
                              </a:cubicBezTo>
                              <a:lnTo>
                                <a:pt x="2464" y="44869"/>
                              </a:lnTo>
                              <a:cubicBezTo>
                                <a:pt x="3086" y="40576"/>
                                <a:pt x="3086" y="37503"/>
                                <a:pt x="3086" y="33198"/>
                              </a:cubicBezTo>
                              <a:lnTo>
                                <a:pt x="1232" y="9842"/>
                              </a:lnTo>
                              <a:cubicBezTo>
                                <a:pt x="1232" y="4305"/>
                                <a:pt x="610" y="1841"/>
                                <a:pt x="0" y="622"/>
                              </a:cubicBezTo>
                              <a:lnTo>
                                <a:pt x="8611"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3" name="Shape 24"/>
                      <wps:cNvSpPr/>
                      <wps:spPr>
                        <a:xfrm>
                          <a:off x="702018" y="36994"/>
                          <a:ext cx="20263" cy="42305"/>
                        </a:xfrm>
                        <a:custGeom>
                          <a:avLst/>
                          <a:gdLst/>
                          <a:ahLst/>
                          <a:cxnLst/>
                          <a:rect l="0" t="0" r="0" b="0"/>
                          <a:pathLst>
                            <a:path w="20263" h="42305">
                              <a:moveTo>
                                <a:pt x="0" y="0"/>
                              </a:moveTo>
                              <a:lnTo>
                                <a:pt x="8047" y="2193"/>
                              </a:lnTo>
                              <a:cubicBezTo>
                                <a:pt x="10890" y="4498"/>
                                <a:pt x="12274" y="7571"/>
                                <a:pt x="12274" y="10340"/>
                              </a:cubicBezTo>
                              <a:cubicBezTo>
                                <a:pt x="12897" y="17706"/>
                                <a:pt x="6737" y="21401"/>
                                <a:pt x="4896" y="22633"/>
                              </a:cubicBezTo>
                              <a:cubicBezTo>
                                <a:pt x="9201" y="29390"/>
                                <a:pt x="14725" y="36159"/>
                                <a:pt x="20263" y="42305"/>
                              </a:cubicBezTo>
                              <a:lnTo>
                                <a:pt x="14128" y="42305"/>
                              </a:lnTo>
                              <a:cubicBezTo>
                                <a:pt x="11049" y="39842"/>
                                <a:pt x="8896" y="37841"/>
                                <a:pt x="6207" y="34998"/>
                              </a:cubicBezTo>
                              <a:lnTo>
                                <a:pt x="0" y="28109"/>
                              </a:lnTo>
                              <a:lnTo>
                                <a:pt x="0" y="19811"/>
                              </a:lnTo>
                              <a:lnTo>
                                <a:pt x="2130" y="18861"/>
                              </a:lnTo>
                              <a:cubicBezTo>
                                <a:pt x="4283" y="17248"/>
                                <a:pt x="5823" y="14943"/>
                                <a:pt x="5518" y="11559"/>
                              </a:cubicBezTo>
                              <a:cubicBezTo>
                                <a:pt x="5518" y="10028"/>
                                <a:pt x="4902" y="7879"/>
                                <a:pt x="3210" y="6036"/>
                              </a:cubicBezTo>
                              <a:lnTo>
                                <a:pt x="0" y="4687"/>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76" name="Shape 25"/>
                      <wps:cNvSpPr/>
                      <wps:spPr>
                        <a:xfrm>
                          <a:off x="748715" y="34415"/>
                          <a:ext cx="18447" cy="44882"/>
                        </a:xfrm>
                        <a:custGeom>
                          <a:avLst/>
                          <a:gdLst/>
                          <a:ahLst/>
                          <a:cxnLst/>
                          <a:rect l="0" t="0" r="0" b="0"/>
                          <a:pathLst>
                            <a:path w="18447" h="44882">
                              <a:moveTo>
                                <a:pt x="2464" y="0"/>
                              </a:moveTo>
                              <a:lnTo>
                                <a:pt x="6769" y="0"/>
                              </a:lnTo>
                              <a:lnTo>
                                <a:pt x="18447" y="2044"/>
                              </a:lnTo>
                              <a:lnTo>
                                <a:pt x="18447" y="8847"/>
                              </a:lnTo>
                              <a:lnTo>
                                <a:pt x="11074" y="4305"/>
                              </a:lnTo>
                              <a:cubicBezTo>
                                <a:pt x="10452" y="7379"/>
                                <a:pt x="10452" y="10452"/>
                                <a:pt x="10452" y="12916"/>
                              </a:cubicBezTo>
                              <a:lnTo>
                                <a:pt x="9220" y="30124"/>
                              </a:lnTo>
                              <a:lnTo>
                                <a:pt x="9220" y="40577"/>
                              </a:lnTo>
                              <a:lnTo>
                                <a:pt x="18447" y="36444"/>
                              </a:lnTo>
                              <a:lnTo>
                                <a:pt x="18447" y="42492"/>
                              </a:lnTo>
                              <a:lnTo>
                                <a:pt x="11074" y="44882"/>
                              </a:lnTo>
                              <a:lnTo>
                                <a:pt x="0" y="44882"/>
                              </a:lnTo>
                              <a:cubicBezTo>
                                <a:pt x="1232" y="41808"/>
                                <a:pt x="2464" y="39345"/>
                                <a:pt x="2464" y="31356"/>
                              </a:cubicBezTo>
                              <a:lnTo>
                                <a:pt x="3696" y="12306"/>
                              </a:lnTo>
                              <a:cubicBezTo>
                                <a:pt x="3696" y="6160"/>
                                <a:pt x="2464" y="2464"/>
                                <a:pt x="246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77" name="Shape 26"/>
                      <wps:cNvSpPr/>
                      <wps:spPr>
                        <a:xfrm>
                          <a:off x="767161" y="36459"/>
                          <a:ext cx="17215" cy="40448"/>
                        </a:xfrm>
                        <a:custGeom>
                          <a:avLst/>
                          <a:gdLst/>
                          <a:ahLst/>
                          <a:cxnLst/>
                          <a:rect l="0" t="0" r="0" b="0"/>
                          <a:pathLst>
                            <a:path w="17215" h="40448">
                              <a:moveTo>
                                <a:pt x="0" y="0"/>
                              </a:moveTo>
                              <a:lnTo>
                                <a:pt x="1537" y="269"/>
                              </a:lnTo>
                              <a:cubicBezTo>
                                <a:pt x="5842" y="1807"/>
                                <a:pt x="9843" y="4420"/>
                                <a:pt x="12922" y="9030"/>
                              </a:cubicBezTo>
                              <a:cubicBezTo>
                                <a:pt x="15996" y="13336"/>
                                <a:pt x="17215" y="17641"/>
                                <a:pt x="16605" y="22556"/>
                              </a:cubicBezTo>
                              <a:cubicBezTo>
                                <a:pt x="16300" y="28087"/>
                                <a:pt x="13840" y="33465"/>
                                <a:pt x="9689" y="37307"/>
                              </a:cubicBezTo>
                              <a:lnTo>
                                <a:pt x="0" y="40448"/>
                              </a:lnTo>
                              <a:lnTo>
                                <a:pt x="0" y="34400"/>
                              </a:lnTo>
                              <a:lnTo>
                                <a:pt x="4839" y="32233"/>
                              </a:lnTo>
                              <a:cubicBezTo>
                                <a:pt x="7683" y="28852"/>
                                <a:pt x="8915" y="24702"/>
                                <a:pt x="9227" y="21324"/>
                              </a:cubicBezTo>
                              <a:cubicBezTo>
                                <a:pt x="9227" y="18251"/>
                                <a:pt x="8611" y="14253"/>
                                <a:pt x="6228" y="10640"/>
                              </a:cubicBezTo>
                              <a:lnTo>
                                <a:pt x="0" y="6803"/>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78" name="Shape 27"/>
                      <wps:cNvSpPr/>
                      <wps:spPr>
                        <a:xfrm>
                          <a:off x="809573" y="39955"/>
                          <a:ext cx="26441" cy="46711"/>
                        </a:xfrm>
                        <a:custGeom>
                          <a:avLst/>
                          <a:gdLst/>
                          <a:ahLst/>
                          <a:cxnLst/>
                          <a:rect l="0" t="0" r="0" b="0"/>
                          <a:pathLst>
                            <a:path w="26441" h="46711">
                              <a:moveTo>
                                <a:pt x="17831" y="610"/>
                              </a:moveTo>
                              <a:cubicBezTo>
                                <a:pt x="22123" y="1232"/>
                                <a:pt x="24600" y="3073"/>
                                <a:pt x="26441" y="4305"/>
                              </a:cubicBezTo>
                              <a:lnTo>
                                <a:pt x="25819" y="11062"/>
                              </a:lnTo>
                              <a:cubicBezTo>
                                <a:pt x="23978" y="9220"/>
                                <a:pt x="21514" y="6756"/>
                                <a:pt x="17831" y="6147"/>
                              </a:cubicBezTo>
                              <a:cubicBezTo>
                                <a:pt x="14135" y="5537"/>
                                <a:pt x="10452" y="7988"/>
                                <a:pt x="9842" y="11062"/>
                              </a:cubicBezTo>
                              <a:cubicBezTo>
                                <a:pt x="9233" y="15367"/>
                                <a:pt x="12916" y="18440"/>
                                <a:pt x="17831" y="22123"/>
                              </a:cubicBezTo>
                              <a:cubicBezTo>
                                <a:pt x="23368" y="27038"/>
                                <a:pt x="24600" y="30734"/>
                                <a:pt x="23978" y="35039"/>
                              </a:cubicBezTo>
                              <a:cubicBezTo>
                                <a:pt x="22758" y="42418"/>
                                <a:pt x="16612" y="46711"/>
                                <a:pt x="7379" y="45491"/>
                              </a:cubicBezTo>
                              <a:cubicBezTo>
                                <a:pt x="3683" y="44869"/>
                                <a:pt x="1854" y="43637"/>
                                <a:pt x="0" y="43028"/>
                              </a:cubicBezTo>
                              <a:lnTo>
                                <a:pt x="1232" y="33198"/>
                              </a:lnTo>
                              <a:cubicBezTo>
                                <a:pt x="3073" y="36271"/>
                                <a:pt x="4928" y="39345"/>
                                <a:pt x="9233" y="39954"/>
                              </a:cubicBezTo>
                              <a:cubicBezTo>
                                <a:pt x="12916" y="40564"/>
                                <a:pt x="15989" y="38113"/>
                                <a:pt x="16612" y="35039"/>
                              </a:cubicBezTo>
                              <a:cubicBezTo>
                                <a:pt x="17208" y="31966"/>
                                <a:pt x="14757" y="29502"/>
                                <a:pt x="13525" y="28892"/>
                              </a:cubicBezTo>
                              <a:cubicBezTo>
                                <a:pt x="5550" y="21514"/>
                                <a:pt x="1854" y="18440"/>
                                <a:pt x="3073" y="11671"/>
                              </a:cubicBezTo>
                              <a:cubicBezTo>
                                <a:pt x="4305" y="4305"/>
                                <a:pt x="10452" y="0"/>
                                <a:pt x="17831" y="61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79" name="Shape 28"/>
                      <wps:cNvSpPr/>
                      <wps:spPr>
                        <a:xfrm>
                          <a:off x="857521" y="49791"/>
                          <a:ext cx="47333" cy="52857"/>
                        </a:xfrm>
                        <a:custGeom>
                          <a:avLst/>
                          <a:gdLst/>
                          <a:ahLst/>
                          <a:cxnLst/>
                          <a:rect l="0" t="0" r="0" b="0"/>
                          <a:pathLst>
                            <a:path w="47333" h="52857">
                              <a:moveTo>
                                <a:pt x="12916" y="0"/>
                              </a:moveTo>
                              <a:lnTo>
                                <a:pt x="22746" y="3073"/>
                              </a:lnTo>
                              <a:cubicBezTo>
                                <a:pt x="21514" y="4305"/>
                                <a:pt x="19672" y="6756"/>
                                <a:pt x="17831" y="12294"/>
                              </a:cubicBezTo>
                              <a:lnTo>
                                <a:pt x="15367" y="20904"/>
                              </a:lnTo>
                              <a:lnTo>
                                <a:pt x="33820" y="26429"/>
                              </a:lnTo>
                              <a:lnTo>
                                <a:pt x="36271" y="18440"/>
                              </a:lnTo>
                              <a:cubicBezTo>
                                <a:pt x="38125" y="12903"/>
                                <a:pt x="37503" y="9830"/>
                                <a:pt x="37503" y="7379"/>
                              </a:cubicBezTo>
                              <a:lnTo>
                                <a:pt x="47333" y="10452"/>
                              </a:lnTo>
                              <a:cubicBezTo>
                                <a:pt x="45504" y="12903"/>
                                <a:pt x="44260" y="14745"/>
                                <a:pt x="42418" y="20904"/>
                              </a:cubicBezTo>
                              <a:lnTo>
                                <a:pt x="36271" y="41186"/>
                              </a:lnTo>
                              <a:cubicBezTo>
                                <a:pt x="34442" y="47943"/>
                                <a:pt x="34442" y="50406"/>
                                <a:pt x="34442" y="52857"/>
                              </a:cubicBezTo>
                              <a:lnTo>
                                <a:pt x="24587" y="50406"/>
                              </a:lnTo>
                              <a:cubicBezTo>
                                <a:pt x="26441" y="47943"/>
                                <a:pt x="27673" y="46101"/>
                                <a:pt x="30124" y="39345"/>
                              </a:cubicBezTo>
                              <a:lnTo>
                                <a:pt x="31966" y="31966"/>
                              </a:lnTo>
                              <a:lnTo>
                                <a:pt x="14148" y="26429"/>
                              </a:lnTo>
                              <a:lnTo>
                                <a:pt x="11684" y="33185"/>
                              </a:lnTo>
                              <a:cubicBezTo>
                                <a:pt x="9843" y="39954"/>
                                <a:pt x="9843" y="43028"/>
                                <a:pt x="9843" y="45491"/>
                              </a:cubicBezTo>
                              <a:lnTo>
                                <a:pt x="0" y="43028"/>
                              </a:lnTo>
                              <a:cubicBezTo>
                                <a:pt x="1232" y="41186"/>
                                <a:pt x="3073" y="38722"/>
                                <a:pt x="4915" y="31966"/>
                              </a:cubicBezTo>
                              <a:lnTo>
                                <a:pt x="11074" y="11062"/>
                              </a:lnTo>
                              <a:cubicBezTo>
                                <a:pt x="12916" y="5525"/>
                                <a:pt x="12916" y="1842"/>
                                <a:pt x="12916"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0" name="Shape 29"/>
                      <wps:cNvSpPr/>
                      <wps:spPr>
                        <a:xfrm>
                          <a:off x="917774" y="73766"/>
                          <a:ext cx="28880" cy="44869"/>
                        </a:xfrm>
                        <a:custGeom>
                          <a:avLst/>
                          <a:gdLst/>
                          <a:ahLst/>
                          <a:cxnLst/>
                          <a:rect l="0" t="0" r="0" b="0"/>
                          <a:pathLst>
                            <a:path w="28880" h="44869">
                              <a:moveTo>
                                <a:pt x="19672" y="0"/>
                              </a:moveTo>
                              <a:lnTo>
                                <a:pt x="28880" y="4915"/>
                              </a:lnTo>
                              <a:cubicBezTo>
                                <a:pt x="27038" y="6756"/>
                                <a:pt x="25184" y="8598"/>
                                <a:pt x="22123" y="14745"/>
                              </a:cubicBezTo>
                              <a:lnTo>
                                <a:pt x="13526" y="33185"/>
                              </a:lnTo>
                              <a:cubicBezTo>
                                <a:pt x="11049" y="37490"/>
                                <a:pt x="10452" y="39954"/>
                                <a:pt x="9220" y="44869"/>
                              </a:cubicBezTo>
                              <a:lnTo>
                                <a:pt x="0" y="40564"/>
                              </a:lnTo>
                              <a:cubicBezTo>
                                <a:pt x="2451" y="38113"/>
                                <a:pt x="4293" y="36271"/>
                                <a:pt x="7366" y="29502"/>
                              </a:cubicBezTo>
                              <a:lnTo>
                                <a:pt x="16586" y="10452"/>
                              </a:lnTo>
                              <a:cubicBezTo>
                                <a:pt x="19050" y="6147"/>
                                <a:pt x="19672" y="3073"/>
                                <a:pt x="1967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1" name="Shape 30"/>
                      <wps:cNvSpPr/>
                      <wps:spPr>
                        <a:xfrm>
                          <a:off x="951578" y="97118"/>
                          <a:ext cx="28050" cy="41808"/>
                        </a:xfrm>
                        <a:custGeom>
                          <a:avLst/>
                          <a:gdLst/>
                          <a:ahLst/>
                          <a:cxnLst/>
                          <a:rect l="0" t="0" r="0" b="0"/>
                          <a:pathLst>
                            <a:path w="28050" h="41808">
                              <a:moveTo>
                                <a:pt x="27038" y="0"/>
                              </a:moveTo>
                              <a:lnTo>
                                <a:pt x="28050" y="778"/>
                              </a:lnTo>
                              <a:lnTo>
                                <a:pt x="28050" y="12827"/>
                              </a:lnTo>
                              <a:lnTo>
                                <a:pt x="20282" y="23368"/>
                              </a:lnTo>
                              <a:cubicBezTo>
                                <a:pt x="21514" y="23978"/>
                                <a:pt x="23666" y="25051"/>
                                <a:pt x="26049" y="25127"/>
                              </a:cubicBezTo>
                              <a:lnTo>
                                <a:pt x="28050" y="23945"/>
                              </a:lnTo>
                              <a:lnTo>
                                <a:pt x="28050" y="29602"/>
                              </a:lnTo>
                              <a:lnTo>
                                <a:pt x="20282" y="25819"/>
                              </a:lnTo>
                              <a:lnTo>
                                <a:pt x="19063" y="25210"/>
                              </a:lnTo>
                              <a:lnTo>
                                <a:pt x="14757" y="30734"/>
                              </a:lnTo>
                              <a:cubicBezTo>
                                <a:pt x="12294" y="33807"/>
                                <a:pt x="9830" y="38735"/>
                                <a:pt x="7988" y="41808"/>
                              </a:cubicBezTo>
                              <a:lnTo>
                                <a:pt x="0" y="35662"/>
                              </a:lnTo>
                              <a:cubicBezTo>
                                <a:pt x="2451" y="33807"/>
                                <a:pt x="6147" y="31356"/>
                                <a:pt x="10452" y="25210"/>
                              </a:cubicBezTo>
                              <a:lnTo>
                                <a:pt x="21514" y="11074"/>
                              </a:lnTo>
                              <a:cubicBezTo>
                                <a:pt x="25832" y="4305"/>
                                <a:pt x="26429" y="1842"/>
                                <a:pt x="2703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2" name="Shape 31"/>
                      <wps:cNvSpPr/>
                      <wps:spPr>
                        <a:xfrm>
                          <a:off x="979628" y="97895"/>
                          <a:ext cx="15599" cy="29655"/>
                        </a:xfrm>
                        <a:custGeom>
                          <a:avLst/>
                          <a:gdLst/>
                          <a:ahLst/>
                          <a:cxnLst/>
                          <a:rect l="0" t="0" r="0" b="0"/>
                          <a:pathLst>
                            <a:path w="15599" h="29655">
                              <a:moveTo>
                                <a:pt x="0" y="0"/>
                              </a:moveTo>
                              <a:lnTo>
                                <a:pt x="6989" y="5369"/>
                              </a:lnTo>
                              <a:cubicBezTo>
                                <a:pt x="13758" y="10906"/>
                                <a:pt x="15599" y="18285"/>
                                <a:pt x="11294" y="24432"/>
                              </a:cubicBezTo>
                              <a:cubicBezTo>
                                <a:pt x="8221" y="28426"/>
                                <a:pt x="4531" y="29655"/>
                                <a:pt x="1072" y="29347"/>
                              </a:cubicBezTo>
                              <a:lnTo>
                                <a:pt x="0" y="28825"/>
                              </a:lnTo>
                              <a:lnTo>
                                <a:pt x="0" y="23167"/>
                              </a:lnTo>
                              <a:lnTo>
                                <a:pt x="5147" y="20127"/>
                              </a:lnTo>
                              <a:cubicBezTo>
                                <a:pt x="6989" y="18285"/>
                                <a:pt x="8221" y="15821"/>
                                <a:pt x="7611" y="12748"/>
                              </a:cubicBezTo>
                              <a:cubicBezTo>
                                <a:pt x="6989" y="10297"/>
                                <a:pt x="5757" y="8443"/>
                                <a:pt x="3915" y="7211"/>
                              </a:cubicBezTo>
                              <a:cubicBezTo>
                                <a:pt x="3306" y="7833"/>
                                <a:pt x="2061" y="9675"/>
                                <a:pt x="842" y="10906"/>
                              </a:cubicBezTo>
                              <a:lnTo>
                                <a:pt x="0" y="12049"/>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3" name="Shape 32"/>
                      <wps:cNvSpPr/>
                      <wps:spPr>
                        <a:xfrm>
                          <a:off x="164741" y="148426"/>
                          <a:ext cx="767779" cy="488411"/>
                        </a:xfrm>
                        <a:custGeom>
                          <a:avLst/>
                          <a:gdLst/>
                          <a:ahLst/>
                          <a:cxnLst/>
                          <a:rect l="0" t="0" r="0" b="0"/>
                          <a:pathLst>
                            <a:path w="767779" h="488411">
                              <a:moveTo>
                                <a:pt x="762930" y="264"/>
                              </a:moveTo>
                              <a:cubicBezTo>
                                <a:pt x="766107" y="282"/>
                                <a:pt x="767779" y="337"/>
                                <a:pt x="767779" y="337"/>
                              </a:cubicBezTo>
                              <a:cubicBezTo>
                                <a:pt x="264947" y="84551"/>
                                <a:pt x="168427" y="488411"/>
                                <a:pt x="168427" y="488411"/>
                              </a:cubicBezTo>
                              <a:cubicBezTo>
                                <a:pt x="145072" y="354413"/>
                                <a:pt x="0" y="261589"/>
                                <a:pt x="0" y="261589"/>
                              </a:cubicBezTo>
                              <a:cubicBezTo>
                                <a:pt x="74993" y="249295"/>
                                <a:pt x="162903" y="338424"/>
                                <a:pt x="162903" y="338424"/>
                              </a:cubicBezTo>
                              <a:cubicBezTo>
                                <a:pt x="328876" y="8204"/>
                                <a:pt x="715279" y="0"/>
                                <a:pt x="762930" y="264"/>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4" name="Shape 33"/>
                      <wps:cNvSpPr/>
                      <wps:spPr>
                        <a:xfrm>
                          <a:off x="812051" y="205931"/>
                          <a:ext cx="57760" cy="57163"/>
                        </a:xfrm>
                        <a:custGeom>
                          <a:avLst/>
                          <a:gdLst/>
                          <a:ahLst/>
                          <a:cxnLst/>
                          <a:rect l="0" t="0" r="0" b="0"/>
                          <a:pathLst>
                            <a:path w="57760" h="57163">
                              <a:moveTo>
                                <a:pt x="19647" y="4915"/>
                              </a:moveTo>
                              <a:cubicBezTo>
                                <a:pt x="33172" y="0"/>
                                <a:pt x="47930" y="6147"/>
                                <a:pt x="52857" y="19672"/>
                              </a:cubicBezTo>
                              <a:cubicBezTo>
                                <a:pt x="57760" y="32575"/>
                                <a:pt x="51003" y="47333"/>
                                <a:pt x="38100" y="52248"/>
                              </a:cubicBezTo>
                              <a:cubicBezTo>
                                <a:pt x="24587" y="57163"/>
                                <a:pt x="9830" y="51016"/>
                                <a:pt x="4902" y="37490"/>
                              </a:cubicBezTo>
                              <a:cubicBezTo>
                                <a:pt x="0" y="24587"/>
                                <a:pt x="6756" y="9830"/>
                                <a:pt x="19647" y="4915"/>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5" name="Shape 34"/>
                      <wps:cNvSpPr/>
                      <wps:spPr>
                        <a:xfrm>
                          <a:off x="423537" y="244652"/>
                          <a:ext cx="527431" cy="330111"/>
                        </a:xfrm>
                        <a:custGeom>
                          <a:avLst/>
                          <a:gdLst/>
                          <a:ahLst/>
                          <a:cxnLst/>
                          <a:rect l="0" t="0" r="0" b="0"/>
                          <a:pathLst>
                            <a:path w="527431" h="330111">
                              <a:moveTo>
                                <a:pt x="334404" y="0"/>
                              </a:moveTo>
                              <a:cubicBezTo>
                                <a:pt x="334404" y="0"/>
                                <a:pt x="282766" y="96507"/>
                                <a:pt x="376809" y="105118"/>
                              </a:cubicBezTo>
                              <a:cubicBezTo>
                                <a:pt x="376809" y="105118"/>
                                <a:pt x="435839" y="111265"/>
                                <a:pt x="527431" y="36881"/>
                              </a:cubicBezTo>
                              <a:cubicBezTo>
                                <a:pt x="527431" y="36881"/>
                                <a:pt x="486855" y="326415"/>
                                <a:pt x="0" y="330111"/>
                              </a:cubicBezTo>
                              <a:cubicBezTo>
                                <a:pt x="0" y="330111"/>
                                <a:pt x="375590" y="270485"/>
                                <a:pt x="463487" y="104508"/>
                              </a:cubicBezTo>
                              <a:cubicBezTo>
                                <a:pt x="463487" y="104508"/>
                                <a:pt x="335013" y="190563"/>
                                <a:pt x="295059" y="94666"/>
                              </a:cubicBezTo>
                              <a:cubicBezTo>
                                <a:pt x="295059" y="94666"/>
                                <a:pt x="276009" y="49797"/>
                                <a:pt x="33440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6" name="Shape 35"/>
                      <wps:cNvSpPr/>
                      <wps:spPr>
                        <a:xfrm>
                          <a:off x="503445" y="659581"/>
                          <a:ext cx="40576" cy="48577"/>
                        </a:xfrm>
                        <a:custGeom>
                          <a:avLst/>
                          <a:gdLst/>
                          <a:ahLst/>
                          <a:cxnLst/>
                          <a:rect l="0" t="0" r="0" b="0"/>
                          <a:pathLst>
                            <a:path w="40576" h="48577">
                              <a:moveTo>
                                <a:pt x="23978" y="622"/>
                              </a:moveTo>
                              <a:cubicBezTo>
                                <a:pt x="28283" y="0"/>
                                <a:pt x="31356" y="622"/>
                                <a:pt x="33198" y="622"/>
                              </a:cubicBezTo>
                              <a:lnTo>
                                <a:pt x="34430" y="8001"/>
                              </a:lnTo>
                              <a:cubicBezTo>
                                <a:pt x="31966" y="6769"/>
                                <a:pt x="27661" y="5537"/>
                                <a:pt x="22746" y="6769"/>
                              </a:cubicBezTo>
                              <a:cubicBezTo>
                                <a:pt x="12916" y="8001"/>
                                <a:pt x="6769" y="16612"/>
                                <a:pt x="8611" y="26441"/>
                              </a:cubicBezTo>
                              <a:cubicBezTo>
                                <a:pt x="9843" y="35662"/>
                                <a:pt x="17208" y="42418"/>
                                <a:pt x="27661" y="40576"/>
                              </a:cubicBezTo>
                              <a:cubicBezTo>
                                <a:pt x="34430" y="39345"/>
                                <a:pt x="37503" y="36284"/>
                                <a:pt x="39954" y="33820"/>
                              </a:cubicBezTo>
                              <a:lnTo>
                                <a:pt x="40576" y="40576"/>
                              </a:lnTo>
                              <a:cubicBezTo>
                                <a:pt x="37503" y="42418"/>
                                <a:pt x="33820" y="44882"/>
                                <a:pt x="27051" y="46114"/>
                              </a:cubicBezTo>
                              <a:cubicBezTo>
                                <a:pt x="9843" y="48577"/>
                                <a:pt x="3086" y="36284"/>
                                <a:pt x="1854" y="28283"/>
                              </a:cubicBezTo>
                              <a:cubicBezTo>
                                <a:pt x="0" y="16612"/>
                                <a:pt x="8001" y="3073"/>
                                <a:pt x="23978" y="622"/>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7" name="Shape 36"/>
                      <wps:cNvSpPr/>
                      <wps:spPr>
                        <a:xfrm>
                          <a:off x="564928" y="647676"/>
                          <a:ext cx="25284" cy="45012"/>
                        </a:xfrm>
                        <a:custGeom>
                          <a:avLst/>
                          <a:gdLst/>
                          <a:ahLst/>
                          <a:cxnLst/>
                          <a:rect l="0" t="0" r="0" b="0"/>
                          <a:pathLst>
                            <a:path w="25284" h="45012">
                              <a:moveTo>
                                <a:pt x="25284" y="0"/>
                              </a:moveTo>
                              <a:lnTo>
                                <a:pt x="25284" y="6376"/>
                              </a:lnTo>
                              <a:lnTo>
                                <a:pt x="19660" y="5150"/>
                              </a:lnTo>
                              <a:cubicBezTo>
                                <a:pt x="11062" y="7614"/>
                                <a:pt x="7366" y="16834"/>
                                <a:pt x="9220" y="24823"/>
                              </a:cubicBezTo>
                              <a:cubicBezTo>
                                <a:pt x="10751" y="30658"/>
                                <a:pt x="14129" y="34808"/>
                                <a:pt x="18201" y="37269"/>
                              </a:cubicBezTo>
                              <a:lnTo>
                                <a:pt x="25284" y="38514"/>
                              </a:lnTo>
                              <a:lnTo>
                                <a:pt x="25284" y="44775"/>
                              </a:lnTo>
                              <a:lnTo>
                                <a:pt x="20687" y="45012"/>
                              </a:lnTo>
                              <a:cubicBezTo>
                                <a:pt x="11326" y="43458"/>
                                <a:pt x="4299" y="36202"/>
                                <a:pt x="2451" y="27896"/>
                              </a:cubicBezTo>
                              <a:cubicBezTo>
                                <a:pt x="0" y="18054"/>
                                <a:pt x="5524" y="3918"/>
                                <a:pt x="20892" y="235"/>
                              </a:cubicBezTo>
                              <a:lnTo>
                                <a:pt x="2528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8" name="Shape 37"/>
                      <wps:cNvSpPr/>
                      <wps:spPr>
                        <a:xfrm>
                          <a:off x="590212" y="647388"/>
                          <a:ext cx="25732" cy="45063"/>
                        </a:xfrm>
                        <a:custGeom>
                          <a:avLst/>
                          <a:gdLst/>
                          <a:ahLst/>
                          <a:cxnLst/>
                          <a:rect l="0" t="0" r="0" b="0"/>
                          <a:pathLst>
                            <a:path w="25732" h="45063">
                              <a:moveTo>
                                <a:pt x="5363" y="0"/>
                              </a:moveTo>
                              <a:cubicBezTo>
                                <a:pt x="14235" y="1553"/>
                                <a:pt x="20341" y="8816"/>
                                <a:pt x="22646" y="17122"/>
                              </a:cubicBezTo>
                              <a:cubicBezTo>
                                <a:pt x="25732" y="30635"/>
                                <a:pt x="17731" y="41709"/>
                                <a:pt x="5437" y="44782"/>
                              </a:cubicBezTo>
                              <a:lnTo>
                                <a:pt x="0" y="45063"/>
                              </a:lnTo>
                              <a:lnTo>
                                <a:pt x="0" y="38802"/>
                              </a:lnTo>
                              <a:lnTo>
                                <a:pt x="6060" y="39867"/>
                              </a:lnTo>
                              <a:cubicBezTo>
                                <a:pt x="15902" y="37404"/>
                                <a:pt x="17731" y="26952"/>
                                <a:pt x="15902" y="20195"/>
                              </a:cubicBezTo>
                              <a:cubicBezTo>
                                <a:pt x="14975" y="15585"/>
                                <a:pt x="12054" y="11280"/>
                                <a:pt x="8134" y="8435"/>
                              </a:cubicBezTo>
                              <a:lnTo>
                                <a:pt x="0" y="6663"/>
                              </a:lnTo>
                              <a:lnTo>
                                <a:pt x="0" y="287"/>
                              </a:lnTo>
                              <a:lnTo>
                                <a:pt x="536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89" name="Shape 38"/>
                      <wps:cNvSpPr/>
                      <wps:spPr>
                        <a:xfrm>
                          <a:off x="632530" y="622709"/>
                          <a:ext cx="50419" cy="52870"/>
                        </a:xfrm>
                        <a:custGeom>
                          <a:avLst/>
                          <a:gdLst/>
                          <a:ahLst/>
                          <a:cxnLst/>
                          <a:rect l="0" t="0" r="0" b="0"/>
                          <a:pathLst>
                            <a:path w="50419" h="52870">
                              <a:moveTo>
                                <a:pt x="35674" y="0"/>
                              </a:moveTo>
                              <a:cubicBezTo>
                                <a:pt x="35674" y="1841"/>
                                <a:pt x="35674" y="3073"/>
                                <a:pt x="37503" y="8598"/>
                              </a:cubicBezTo>
                              <a:lnTo>
                                <a:pt x="45504" y="31344"/>
                              </a:lnTo>
                              <a:cubicBezTo>
                                <a:pt x="46723" y="34417"/>
                                <a:pt x="47333" y="36881"/>
                                <a:pt x="50419" y="41796"/>
                              </a:cubicBezTo>
                              <a:lnTo>
                                <a:pt x="43040" y="44869"/>
                              </a:lnTo>
                              <a:cubicBezTo>
                                <a:pt x="42418" y="41796"/>
                                <a:pt x="42418" y="41796"/>
                                <a:pt x="41808" y="40564"/>
                              </a:cubicBezTo>
                              <a:cubicBezTo>
                                <a:pt x="39967" y="42405"/>
                                <a:pt x="36284" y="47333"/>
                                <a:pt x="30124" y="49797"/>
                              </a:cubicBezTo>
                              <a:cubicBezTo>
                                <a:pt x="21526" y="52870"/>
                                <a:pt x="14148" y="47943"/>
                                <a:pt x="10465" y="38113"/>
                              </a:cubicBezTo>
                              <a:lnTo>
                                <a:pt x="4928" y="21514"/>
                              </a:lnTo>
                              <a:cubicBezTo>
                                <a:pt x="2464" y="14745"/>
                                <a:pt x="1245" y="13525"/>
                                <a:pt x="0" y="12294"/>
                              </a:cubicBezTo>
                              <a:lnTo>
                                <a:pt x="9233" y="9220"/>
                              </a:lnTo>
                              <a:cubicBezTo>
                                <a:pt x="9233" y="12294"/>
                                <a:pt x="9233" y="14135"/>
                                <a:pt x="11087" y="19672"/>
                              </a:cubicBezTo>
                              <a:lnTo>
                                <a:pt x="16612" y="35039"/>
                              </a:lnTo>
                              <a:cubicBezTo>
                                <a:pt x="17831" y="37490"/>
                                <a:pt x="18453" y="39332"/>
                                <a:pt x="19672" y="40564"/>
                              </a:cubicBezTo>
                              <a:cubicBezTo>
                                <a:pt x="23381" y="44869"/>
                                <a:pt x="28905" y="44869"/>
                                <a:pt x="31356" y="43637"/>
                              </a:cubicBezTo>
                              <a:cubicBezTo>
                                <a:pt x="36284" y="42405"/>
                                <a:pt x="38735" y="37490"/>
                                <a:pt x="38735" y="33185"/>
                              </a:cubicBezTo>
                              <a:cubicBezTo>
                                <a:pt x="38735" y="31966"/>
                                <a:pt x="38125" y="31344"/>
                                <a:pt x="37503" y="28893"/>
                              </a:cubicBezTo>
                              <a:lnTo>
                                <a:pt x="31356" y="12294"/>
                              </a:lnTo>
                              <a:cubicBezTo>
                                <a:pt x="30747" y="10439"/>
                                <a:pt x="29515" y="5524"/>
                                <a:pt x="26441" y="3073"/>
                              </a:cubicBezTo>
                              <a:lnTo>
                                <a:pt x="3567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0" name="Shape 39"/>
                      <wps:cNvSpPr/>
                      <wps:spPr>
                        <a:xfrm>
                          <a:off x="692791" y="595040"/>
                          <a:ext cx="57772" cy="56553"/>
                        </a:xfrm>
                        <a:custGeom>
                          <a:avLst/>
                          <a:gdLst/>
                          <a:ahLst/>
                          <a:cxnLst/>
                          <a:rect l="0" t="0" r="0" b="0"/>
                          <a:pathLst>
                            <a:path w="57772" h="56553">
                              <a:moveTo>
                                <a:pt x="39332" y="0"/>
                              </a:moveTo>
                              <a:cubicBezTo>
                                <a:pt x="39942" y="2464"/>
                                <a:pt x="40551" y="4928"/>
                                <a:pt x="42418" y="9220"/>
                              </a:cubicBezTo>
                              <a:lnTo>
                                <a:pt x="52248" y="31356"/>
                              </a:lnTo>
                              <a:cubicBezTo>
                                <a:pt x="54699" y="37503"/>
                                <a:pt x="56553" y="39345"/>
                                <a:pt x="57772" y="40576"/>
                              </a:cubicBezTo>
                              <a:lnTo>
                                <a:pt x="50394" y="44260"/>
                              </a:lnTo>
                              <a:cubicBezTo>
                                <a:pt x="48552" y="42418"/>
                                <a:pt x="46711" y="41186"/>
                                <a:pt x="44247" y="39967"/>
                              </a:cubicBezTo>
                              <a:lnTo>
                                <a:pt x="17209" y="25210"/>
                              </a:lnTo>
                              <a:lnTo>
                                <a:pt x="24587" y="41808"/>
                              </a:lnTo>
                              <a:cubicBezTo>
                                <a:pt x="25806" y="44882"/>
                                <a:pt x="28880" y="49797"/>
                                <a:pt x="31344" y="52870"/>
                              </a:cubicBezTo>
                              <a:lnTo>
                                <a:pt x="22733" y="56553"/>
                              </a:lnTo>
                              <a:cubicBezTo>
                                <a:pt x="22123" y="51638"/>
                                <a:pt x="19672" y="46101"/>
                                <a:pt x="19037" y="45491"/>
                              </a:cubicBezTo>
                              <a:lnTo>
                                <a:pt x="7988" y="20904"/>
                              </a:lnTo>
                              <a:cubicBezTo>
                                <a:pt x="4915" y="19063"/>
                                <a:pt x="3670" y="18453"/>
                                <a:pt x="0" y="17831"/>
                              </a:cubicBezTo>
                              <a:lnTo>
                                <a:pt x="9830" y="13526"/>
                              </a:lnTo>
                              <a:cubicBezTo>
                                <a:pt x="11671" y="14757"/>
                                <a:pt x="12294" y="15989"/>
                                <a:pt x="17209" y="18453"/>
                              </a:cubicBezTo>
                              <a:lnTo>
                                <a:pt x="46101" y="33198"/>
                              </a:lnTo>
                              <a:lnTo>
                                <a:pt x="38100" y="14757"/>
                              </a:lnTo>
                              <a:cubicBezTo>
                                <a:pt x="34417" y="7379"/>
                                <a:pt x="33185" y="5537"/>
                                <a:pt x="31344" y="3683"/>
                              </a:cubicBezTo>
                              <a:lnTo>
                                <a:pt x="3933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1" name="Shape 40"/>
                      <wps:cNvSpPr/>
                      <wps:spPr>
                        <a:xfrm>
                          <a:off x="762855" y="566154"/>
                          <a:ext cx="46114" cy="52870"/>
                        </a:xfrm>
                        <a:custGeom>
                          <a:avLst/>
                          <a:gdLst/>
                          <a:ahLst/>
                          <a:cxnLst/>
                          <a:rect l="0" t="0" r="0" b="0"/>
                          <a:pathLst>
                            <a:path w="46114" h="52870">
                              <a:moveTo>
                                <a:pt x="25819" y="0"/>
                              </a:moveTo>
                              <a:lnTo>
                                <a:pt x="29515" y="6147"/>
                              </a:lnTo>
                              <a:cubicBezTo>
                                <a:pt x="26441" y="6147"/>
                                <a:pt x="22136" y="6769"/>
                                <a:pt x="17831" y="9220"/>
                              </a:cubicBezTo>
                              <a:cubicBezTo>
                                <a:pt x="9233" y="14135"/>
                                <a:pt x="6769" y="23978"/>
                                <a:pt x="11684" y="32576"/>
                              </a:cubicBezTo>
                              <a:cubicBezTo>
                                <a:pt x="15989" y="40576"/>
                                <a:pt x="25210" y="44260"/>
                                <a:pt x="33820" y="39345"/>
                              </a:cubicBezTo>
                              <a:cubicBezTo>
                                <a:pt x="39954" y="35649"/>
                                <a:pt x="41808" y="31356"/>
                                <a:pt x="43028" y="28893"/>
                              </a:cubicBezTo>
                              <a:lnTo>
                                <a:pt x="46114" y="35039"/>
                              </a:lnTo>
                              <a:cubicBezTo>
                                <a:pt x="44260" y="37503"/>
                                <a:pt x="41808" y="41186"/>
                                <a:pt x="35662" y="44882"/>
                              </a:cubicBezTo>
                              <a:cubicBezTo>
                                <a:pt x="20904" y="52870"/>
                                <a:pt x="9842" y="43650"/>
                                <a:pt x="5537" y="36881"/>
                              </a:cubicBezTo>
                              <a:cubicBezTo>
                                <a:pt x="0" y="26429"/>
                                <a:pt x="2464" y="11062"/>
                                <a:pt x="16612" y="3073"/>
                              </a:cubicBezTo>
                              <a:cubicBezTo>
                                <a:pt x="20904" y="622"/>
                                <a:pt x="23368" y="622"/>
                                <a:pt x="25819"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2" name="Shape 41"/>
                      <wps:cNvSpPr/>
                      <wps:spPr>
                        <a:xfrm>
                          <a:off x="811425" y="544634"/>
                          <a:ext cx="32588" cy="43040"/>
                        </a:xfrm>
                        <a:custGeom>
                          <a:avLst/>
                          <a:gdLst/>
                          <a:ahLst/>
                          <a:cxnLst/>
                          <a:rect l="0" t="0" r="0" b="0"/>
                          <a:pathLst>
                            <a:path w="32588" h="43040">
                              <a:moveTo>
                                <a:pt x="8598" y="0"/>
                              </a:moveTo>
                              <a:cubicBezTo>
                                <a:pt x="9220" y="3073"/>
                                <a:pt x="9830" y="5537"/>
                                <a:pt x="13513" y="11074"/>
                              </a:cubicBezTo>
                              <a:lnTo>
                                <a:pt x="24587" y="28283"/>
                              </a:lnTo>
                              <a:cubicBezTo>
                                <a:pt x="27661" y="32576"/>
                                <a:pt x="28893" y="34430"/>
                                <a:pt x="32588" y="37503"/>
                              </a:cubicBezTo>
                              <a:lnTo>
                                <a:pt x="24587" y="43040"/>
                              </a:lnTo>
                              <a:cubicBezTo>
                                <a:pt x="23355" y="39954"/>
                                <a:pt x="22746" y="37503"/>
                                <a:pt x="19050" y="31356"/>
                              </a:cubicBezTo>
                              <a:lnTo>
                                <a:pt x="7379" y="13526"/>
                              </a:lnTo>
                              <a:cubicBezTo>
                                <a:pt x="4293" y="9220"/>
                                <a:pt x="2464" y="7379"/>
                                <a:pt x="0" y="5537"/>
                              </a:cubicBezTo>
                              <a:lnTo>
                                <a:pt x="859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3" name="Shape 42"/>
                      <wps:cNvSpPr/>
                      <wps:spPr>
                        <a:xfrm>
                          <a:off x="844009" y="521890"/>
                          <a:ext cx="44247" cy="41796"/>
                        </a:xfrm>
                        <a:custGeom>
                          <a:avLst/>
                          <a:gdLst/>
                          <a:ahLst/>
                          <a:cxnLst/>
                          <a:rect l="0" t="0" r="0" b="0"/>
                          <a:pathLst>
                            <a:path w="44247" h="41796">
                              <a:moveTo>
                                <a:pt x="7988" y="0"/>
                              </a:moveTo>
                              <a:cubicBezTo>
                                <a:pt x="8598" y="2464"/>
                                <a:pt x="9220" y="4305"/>
                                <a:pt x="13513" y="9830"/>
                              </a:cubicBezTo>
                              <a:lnTo>
                                <a:pt x="30734" y="33198"/>
                              </a:lnTo>
                              <a:cubicBezTo>
                                <a:pt x="36881" y="27661"/>
                                <a:pt x="39332" y="23978"/>
                                <a:pt x="41796" y="19672"/>
                              </a:cubicBezTo>
                              <a:lnTo>
                                <a:pt x="44247" y="28283"/>
                              </a:lnTo>
                              <a:lnTo>
                                <a:pt x="27051" y="41796"/>
                              </a:lnTo>
                              <a:cubicBezTo>
                                <a:pt x="25806" y="38735"/>
                                <a:pt x="25806" y="36881"/>
                                <a:pt x="19660" y="28905"/>
                              </a:cubicBezTo>
                              <a:lnTo>
                                <a:pt x="7988" y="13525"/>
                              </a:lnTo>
                              <a:cubicBezTo>
                                <a:pt x="3683" y="8611"/>
                                <a:pt x="1842" y="7379"/>
                                <a:pt x="0" y="6160"/>
                              </a:cubicBezTo>
                              <a:lnTo>
                                <a:pt x="798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94" name="Shape 43"/>
                      <wps:cNvSpPr/>
                      <wps:spPr>
                        <a:xfrm>
                          <a:off x="1021126" y="524733"/>
                          <a:ext cx="32195" cy="42647"/>
                        </a:xfrm>
                        <a:custGeom>
                          <a:avLst/>
                          <a:gdLst/>
                          <a:ahLst/>
                          <a:cxnLst/>
                          <a:rect l="0" t="0" r="0" b="0"/>
                          <a:pathLst>
                            <a:path w="32195" h="42647">
                              <a:moveTo>
                                <a:pt x="0" y="0"/>
                              </a:moveTo>
                              <a:lnTo>
                                <a:pt x="32195" y="0"/>
                              </a:lnTo>
                              <a:lnTo>
                                <a:pt x="32195" y="6515"/>
                              </a:lnTo>
                              <a:lnTo>
                                <a:pt x="19914" y="6515"/>
                              </a:lnTo>
                              <a:lnTo>
                                <a:pt x="19914" y="42647"/>
                              </a:lnTo>
                              <a:lnTo>
                                <a:pt x="12129" y="42647"/>
                              </a:lnTo>
                              <a:lnTo>
                                <a:pt x="12129" y="6515"/>
                              </a:lnTo>
                              <a:lnTo>
                                <a:pt x="0" y="6515"/>
                              </a:lnTo>
                              <a:lnTo>
                                <a:pt x="0" y="0"/>
                              </a:lnTo>
                              <a:close/>
                            </a:path>
                          </a:pathLst>
                        </a:custGeom>
                        <a:ln w="0" cap="flat">
                          <a:miter lim="100000"/>
                        </a:ln>
                      </wps:spPr>
                      <wps:style>
                        <a:lnRef idx="0">
                          <a:srgbClr val="000000">
                            <a:alpha val="0"/>
                          </a:srgbClr>
                        </a:lnRef>
                        <a:fillRef idx="1">
                          <a:srgbClr val="215895"/>
                        </a:fillRef>
                        <a:effectRef idx="0">
                          <a:scrgbClr r="0" g="0" b="0"/>
                        </a:effectRef>
                        <a:fontRef idx="none"/>
                      </wps:style>
                      <wps:bodyPr/>
                    </wps:wsp>
                    <wps:wsp>
                      <wps:cNvPr id="595" name="Shape 44"/>
                      <wps:cNvSpPr/>
                      <wps:spPr>
                        <a:xfrm>
                          <a:off x="1057069" y="524739"/>
                          <a:ext cx="45466" cy="42634"/>
                        </a:xfrm>
                        <a:custGeom>
                          <a:avLst/>
                          <a:gdLst/>
                          <a:ahLst/>
                          <a:cxnLst/>
                          <a:rect l="0" t="0" r="0" b="0"/>
                          <a:pathLst>
                            <a:path w="45466" h="42634">
                              <a:moveTo>
                                <a:pt x="2845" y="0"/>
                              </a:moveTo>
                              <a:lnTo>
                                <a:pt x="13068" y="0"/>
                              </a:lnTo>
                              <a:lnTo>
                                <a:pt x="18644" y="17183"/>
                              </a:lnTo>
                              <a:cubicBezTo>
                                <a:pt x="20155" y="22149"/>
                                <a:pt x="21463" y="27203"/>
                                <a:pt x="22581" y="31940"/>
                              </a:cubicBezTo>
                              <a:lnTo>
                                <a:pt x="22771" y="31940"/>
                              </a:lnTo>
                              <a:cubicBezTo>
                                <a:pt x="23876" y="27356"/>
                                <a:pt x="25337" y="22085"/>
                                <a:pt x="26988" y="17069"/>
                              </a:cubicBezTo>
                              <a:lnTo>
                                <a:pt x="32855" y="0"/>
                              </a:lnTo>
                              <a:lnTo>
                                <a:pt x="43002" y="0"/>
                              </a:lnTo>
                              <a:lnTo>
                                <a:pt x="45466" y="42634"/>
                              </a:lnTo>
                              <a:lnTo>
                                <a:pt x="37871" y="42634"/>
                              </a:lnTo>
                              <a:lnTo>
                                <a:pt x="37046" y="25260"/>
                              </a:lnTo>
                              <a:cubicBezTo>
                                <a:pt x="36779" y="19710"/>
                                <a:pt x="36474" y="13094"/>
                                <a:pt x="36525" y="7302"/>
                              </a:cubicBezTo>
                              <a:lnTo>
                                <a:pt x="36322" y="7302"/>
                              </a:lnTo>
                              <a:cubicBezTo>
                                <a:pt x="34938" y="12522"/>
                                <a:pt x="33198" y="18275"/>
                                <a:pt x="31280" y="23647"/>
                              </a:cubicBezTo>
                              <a:lnTo>
                                <a:pt x="25070" y="42139"/>
                              </a:lnTo>
                              <a:lnTo>
                                <a:pt x="19075" y="42139"/>
                              </a:lnTo>
                              <a:lnTo>
                                <a:pt x="13386" y="23901"/>
                              </a:lnTo>
                              <a:cubicBezTo>
                                <a:pt x="11748" y="18491"/>
                                <a:pt x="10224" y="12675"/>
                                <a:pt x="9093" y="7302"/>
                              </a:cubicBezTo>
                              <a:lnTo>
                                <a:pt x="8954" y="7302"/>
                              </a:lnTo>
                              <a:cubicBezTo>
                                <a:pt x="8763" y="12929"/>
                                <a:pt x="8534" y="19672"/>
                                <a:pt x="8217" y="25514"/>
                              </a:cubicBezTo>
                              <a:lnTo>
                                <a:pt x="7239" y="42634"/>
                              </a:lnTo>
                              <a:lnTo>
                                <a:pt x="0" y="42634"/>
                              </a:lnTo>
                              <a:lnTo>
                                <a:pt x="2845" y="0"/>
                              </a:lnTo>
                              <a:close/>
                            </a:path>
                          </a:pathLst>
                        </a:custGeom>
                        <a:ln w="0" cap="flat">
                          <a:miter lim="100000"/>
                        </a:ln>
                      </wps:spPr>
                      <wps:style>
                        <a:lnRef idx="0">
                          <a:srgbClr val="000000">
                            <a:alpha val="0"/>
                          </a:srgbClr>
                        </a:lnRef>
                        <a:fillRef idx="1">
                          <a:srgbClr val="215895"/>
                        </a:fillRef>
                        <a:effectRef idx="0">
                          <a:scrgbClr r="0" g="0" b="0"/>
                        </a:effectRef>
                        <a:fontRef idx="none"/>
                      </wps:style>
                      <wps:bodyPr/>
                    </wps:wsp>
                  </wpg:wgp>
                </a:graphicData>
              </a:graphic>
            </wp:inline>
          </w:drawing>
        </mc:Choice>
        <mc:Fallback>
          <w:pict>
            <v:group w14:anchorId="0B514C4E" id="Group 46" o:spid="_x0000_s1026" style="width:90.75pt;height:63pt;mso-position-horizontal-relative:char;mso-position-vertical-relative:line" coordsize="11526,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">
              <v:shape id="Shape 8" o:spid="_x0000_s1027" style="position:absolute;width:11526;height:8003;visibility:visible;mso-wrap-style:square;v-text-anchor:top" coordsize="1152601,80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" path="m759147,2891v157436,4818,284558,66337,326436,176597c1152601,355306,974941,588897,696468,694625,418008,800365,133388,744422,67005,568616,,392797,175806,162901,454889,57174,559311,17521,664686,,759147,2891xe" fillcolor="#215895" stroked="f" strokeweight="0">
                <v:stroke miterlimit="1" joinstyle="miter"/>
                <v:path arrowok="t" textboxrect="0,0,1152601,800365"/>
              </v:shape>
              <v:shape id="Shape 9" o:spid="_x0000_s1028" style="position:absolute;left:866;top:3958;width:572;height:603;visibility:visible;mso-wrap-style:square;v-text-anchor:top" coordsize="57175,6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" path="m14757,v1842,2451,3074,4915,9221,6756l45491,13525v3074,610,6770,1842,11684,1232l54102,25197c51029,22746,47955,20904,43650,19672l23368,13525,36893,33198,14757,42418r21514,6756c36893,49174,41808,50406,46114,50406r-3074,9830c41186,59017,38735,56553,32588,54699l5537,46723,,49174,2464,39954v2464,-609,3683,-609,7379,-1841l27661,30734,15989,12903c14757,11062,14148,10452,12294,8598l14757,xe" fillcolor="#fffefd" stroked="f" strokeweight="0">
                <v:stroke miterlimit="1" joinstyle="miter"/>
                <v:path arrowok="t" textboxrect="0,0,57175,60236"/>
              </v:shape>
              <v:shape id="Shape 10" o:spid="_x0000_s1029" style="position:absolute;left:1278;top:3454;width:181;height:291;visibility:visible;mso-wrap-style:square;v-text-anchor:top" coordsize="18136,2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" path="m,l18136,1873r,6426l11684,7379r6452,9672l18136,29128,,xe" fillcolor="#fffefd" stroked="f" strokeweight="0">
                <v:stroke miterlimit="1" joinstyle="miter"/>
                <v:path arrowok="t" textboxrect="0,0,18136,29128"/>
              </v:shape>
              <v:shape id="Shape 11" o:spid="_x0000_s1030" style="position:absolute;left:1459;top:3473;width:317;height:418;visibility:visible;mso-wrap-style:square;v-text-anchor:top" coordsize="31661,4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" path="m,l17526,1810v7988,622,11049,622,14135,l26124,11030c24892,10421,22441,9189,18745,8579l11989,7957,3988,21482r3073,4306c8293,27629,10757,30703,13830,32557l8293,41764c7061,39313,6452,37472,2146,30703l,27255,,15178r927,1389l6452,7347,,6426,,xe" fillcolor="#fffefd" stroked="f" strokeweight="0">
                <v:stroke miterlimit="1" joinstyle="miter"/>
                <v:path arrowok="t" textboxrect="0,0,31661,41764"/>
              </v:shape>
              <v:shape id="Shape 12" o:spid="_x0000_s1031" style="position:absolute;left:1592;top:2860;width:167;height:261;visibility:visible;mso-wrap-style:square;v-text-anchor:top" coordsize="16714,2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" path="m16714,r,6042l7988,10249r8726,6981l16714,26131,7988,18860c4305,15786,1842,14554,,13945l5537,7175,16714,xe" fillcolor="#fffefd" stroked="f" strokeweight="0">
                <v:stroke miterlimit="1" joinstyle="miter"/>
                <v:path arrowok="t" textboxrect="0,0,16714,26131"/>
              </v:shape>
              <v:shape id="Shape 13" o:spid="_x0000_s1032" style="position:absolute;left:1759;top:2853;width:380;height:429;visibility:visible;mso-wrap-style:square;v-text-anchor:top" coordsize="37997,4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" path="m188,537c3876,,7257,1076,9715,2918v5537,4915,4305,11684,3695,14135c21399,18285,30009,18285,37997,18285r-3695,4915c26313,24432,22008,24432,6641,23822r8611,7379c17716,33042,18935,34261,23850,36116r-6134,6756c15252,39799,12788,37348,9715,34884l,26788,,17887r6641,5313c7873,19517,10946,12760,6032,8455,4495,7528,2498,6604,39,6680l,6699,,657,188,537xe" fillcolor="#fffefd" stroked="f" strokeweight="0">
                <v:stroke miterlimit="1" joinstyle="miter"/>
                <v:path arrowok="t" textboxrect="0,0,37997,42872"/>
              </v:shape>
              <v:shape id="Shape 14" o:spid="_x0000_s1033" style="position:absolute;left:2016;top:2458;width:381;height:388;visibility:visible;mso-wrap-style:square;v-text-anchor:top" coordsize="38113,3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" path="m6769,v1232,2451,2464,4915,7379,9220l28283,23978v3683,3683,5537,5524,9830,7366l31356,38722c30124,36271,28893,33807,23368,28270l8611,13525c4928,9830,2464,7988,,6756l6769,xe" fillcolor="#fffefd" stroked="f" strokeweight="0">
                <v:stroke miterlimit="1" joinstyle="miter"/>
                <v:path arrowok="t" textboxrect="0,0,38113,38722"/>
              </v:shape>
              <v:shape id="Shape 15" o:spid="_x0000_s1034" style="position:absolute;left:2305;top:1979;width:620;height:584;visibility:visible;mso-wrap-style:square;v-text-anchor:top" coordsize="62078,5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" path="m33198,v1232,1842,1841,4305,4915,7988l53480,26429v4305,5537,6769,6769,8598,7378l55321,39332c53480,38113,51016,37490,48565,36881l18440,30112,29502,43650v2464,3061,6147,6756,9843,9207l31966,58395c30124,54089,25819,49174,25197,48565l8611,27661c4915,27051,3683,27051,,27051l7988,20282v2464,1232,3074,1232,8611,2464l48565,30112,35649,14135c30734,7988,28893,6756,26429,4915l33198,xe" fillcolor="#fffefd" stroked="f" strokeweight="0">
                <v:stroke miterlimit="1" joinstyle="miter"/>
                <v:path arrowok="t" textboxrect="0,0,62078,58395"/>
              </v:shape>
              <v:shape id="Shape 16" o:spid="_x0000_s1035" style="position:absolute;left:2907;top:1647;width:443;height:504;visibility:visible;mso-wrap-style:square;v-text-anchor:top" coordsize="44260,5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" path="m20282,r610,7379c15367,8598,12903,9220,9220,12294r8598,12903l29502,17208r610,7379c25197,25819,23355,27051,20282,28270r9220,13526c34417,38722,36881,36881,43028,28893r1232,7988l25197,50406c23965,47943,23355,44260,20282,39954l7988,21514c6147,19050,3073,15977,,13525l20282,xe" fillcolor="#fffefd" stroked="f" strokeweight="0">
                <v:stroke miterlimit="1" joinstyle="miter"/>
                <v:path arrowok="t" textboxrect="0,0,44260,50406"/>
              </v:shape>
              <v:shape id="Shape 17" o:spid="_x0000_s1036" style="position:absolute;left:3786;top:1180;width:375;height:467;visibility:visible;mso-wrap-style:square;v-text-anchor:top" coordsize="37503,46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" path="m18440,r3074,6147c19063,5537,15989,4915,12294,6756,8611,8598,7379,11684,8611,14745v1841,4305,6146,4305,12903,4927c28893,19672,31966,22136,33807,25819v3696,6757,623,14135,-7366,18441c22746,46101,20904,46101,19063,46723l14757,38113v2452,1232,6147,3073,9830,1232c28283,37503,29502,33185,27661,30734,26441,27661,23355,27051,22136,27051,10452,25819,6147,25197,3073,19672,,12903,2464,4915,9220,1842,12916,,15989,,18440,xe" fillcolor="#fffefd" stroked="f" strokeweight="0">
                <v:stroke miterlimit="1" joinstyle="miter"/>
                <v:path arrowok="t" textboxrect="0,0,37503,46723"/>
              </v:shape>
              <v:shape id="Shape 18" o:spid="_x0000_s1037" style="position:absolute;left:4253;top:897;width:357;height:498;visibility:visible;mso-wrap-style:square;v-text-anchor:top" coordsize="35649,4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" path="m30734,r,7379c25210,7988,23965,7988,19050,9830l30124,36881v1842,3695,3074,6769,5525,9842l27051,49797v,-2464,-1232,-5537,-3086,-10452l12903,12294c10452,13525,7988,14757,1232,20904l,12916,30734,xe" fillcolor="#fffefd" stroked="f" strokeweight="0">
                <v:stroke miterlimit="1" joinstyle="miter"/>
                <v:path arrowok="t" textboxrect="0,0,35649,49797"/>
              </v:shape>
              <v:shape id="Shape 19" o:spid="_x0000_s1038" style="position:absolute;left:4843;top:719;width:369;height:498;visibility:visible;mso-wrap-style:square;v-text-anchor:top" coordsize="36881,4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" path="m22746,l21514,7379v-5537,,-7988,,-12294,1841l14135,23978,27051,19672r-1232,6769c20295,27051,18440,27051,15367,27661r5537,15989c25819,41808,28893,40576,36881,34430r-610,7988l14135,49797v,-2464,-609,-5537,-2451,-11062l4915,17831c4305,14757,2464,11062,,7379l22746,xe" fillcolor="#fffefd" stroked="f" strokeweight="0">
                <v:stroke miterlimit="1" joinstyle="miter"/>
                <v:path arrowok="t" textboxrect="0,0,36881,49797"/>
              </v:shape>
              <v:shape id="Shape 20" o:spid="_x0000_s1039" style="position:absolute;left:5366;top:504;width:522;height:528;visibility:visible;mso-wrap-style:square;v-text-anchor:top" coordsize="52260,5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" path="m52260,v-622,3073,-622,4305,-622,7379l50419,46101r-4928,1232l30747,24587,28283,51638r-5537,1232l6769,22746c6160,21514,3086,15989,,12294l8611,10452v,,,1232,622,2464c9843,14757,11684,19063,12916,20904r9830,18441l25819,6147r622,l44260,34430r622,-22136c44882,9843,44882,6147,44260,3696l43650,1854,52260,xe" fillcolor="#fffefd" stroked="f" strokeweight="0">
                <v:stroke miterlimit="1" joinstyle="miter"/>
                <v:path arrowok="t" textboxrect="0,0,52260,52870"/>
              </v:shape>
              <v:shape id="Shape 21" o:spid="_x0000_s1040" style="position:absolute;left:6177;top:418;width:206;height:479;visibility:visible;mso-wrap-style:square;v-text-anchor:top" coordsize="20600,4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" path="m17209,r3391,5190l20600,16175,19063,13525,15367,26429r5233,-616l20600,30832r-7074,1134l11684,36881v-622,1841,-1232,6147,-622,9830l,47943c1232,46101,2464,44260,4915,36258l17209,xe" fillcolor="#fffefd" stroked="f" strokeweight="0">
                <v:stroke miterlimit="1" joinstyle="miter"/>
                <v:path arrowok="t" textboxrect="0,0,20600,47943"/>
              </v:shape>
              <v:shape id="Shape 22" o:spid="_x0000_s1041" style="position:absolute;left:6383;top:469;width:255;height:379;visibility:visible;mso-wrap-style:square;v-text-anchor:top" coordsize="25514,3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" path="m,l16281,24921v4306,6769,6769,9220,9233,11075l15062,37837v-622,-1841,-1244,-4305,-3073,-7988l8293,24312,,25641,,20622r5232,-616l,10985,,xe" fillcolor="#fffefd" stroked="f" strokeweight="0">
                <v:stroke miterlimit="1" joinstyle="miter"/>
                <v:path arrowok="t" textboxrect="0,0,25514,37837"/>
              </v:shape>
              <v:shape id="Shape 23" o:spid="_x0000_s1042" style="position:absolute;left:6884;top:356;width:136;height:449;visibility:visible;mso-wrap-style:square;v-text-anchor:top" coordsize="13545,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" path="m8611,r4934,1344l13545,6031,7988,3696r623,19659l13545,21155r,8299l8611,23978r609,11061c9855,38722,9855,39954,11062,44869r-8598,c3086,40576,3086,37503,3086,33198l1232,9842c1232,4305,610,1841,,622l8611,xe" fillcolor="#fffefd" stroked="f" strokeweight="0">
                <v:stroke miterlimit="1" joinstyle="miter"/>
                <v:path arrowok="t" textboxrect="0,0,13545,44869"/>
              </v:shape>
              <v:shape id="Shape 24" o:spid="_x0000_s1043" style="position:absolute;left:7020;top:369;width:202;height:423;visibility:visible;mso-wrap-style:square;v-text-anchor:top" coordsize="20263,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" path="m,l8047,2193v2843,2305,4227,5378,4227,8147c12897,17706,6737,21401,4896,22633v4305,6757,9829,13526,15367,19672l14128,42305c11049,39842,8896,37841,6207,34998l,28109,,19811r2130,-950c4283,17248,5823,14943,5518,11559v,-1531,-616,-3680,-2308,-5523l,4687,,xe" fillcolor="#fffefd" stroked="f" strokeweight="0">
                <v:stroke miterlimit="1" joinstyle="miter"/>
                <v:path arrowok="t" textboxrect="0,0,20263,42305"/>
              </v:shape>
              <v:shape id="Shape 25" o:spid="_x0000_s1044" style="position:absolute;left:7487;top:344;width:184;height:448;visibility:visible;mso-wrap-style:square;v-text-anchor:top" coordsize="18447,4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" path="m2464,l6769,,18447,2044r,6803l11074,4305v-622,3074,-622,6147,-622,8611l9220,30124r,10453l18447,36444r,6048l11074,44882,,44882c1232,41808,2464,39345,2464,31356l3696,12306c3696,6160,2464,2464,2464,xe" fillcolor="#fffefd" stroked="f" strokeweight="0">
                <v:stroke miterlimit="1" joinstyle="miter"/>
                <v:path arrowok="t" textboxrect="0,0,18447,44882"/>
              </v:shape>
              <v:shape id="Shape 26" o:spid="_x0000_s1045" style="position:absolute;left:7671;top:364;width:172;height:405;visibility:visible;mso-wrap-style:square;v-text-anchor:top" coordsize="17215,4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" path="m,l1537,269c5842,1807,9843,4420,12922,9030v3074,4306,4293,8611,3683,13526c16300,28087,13840,33465,9689,37307l,40448,,34400,4839,32233c7683,28852,8915,24702,9227,21324v,-3073,-616,-7071,-2999,-10684l,6803,,xe" fillcolor="#fffefd" stroked="f" strokeweight="0">
                <v:stroke miterlimit="1" joinstyle="miter"/>
                <v:path arrowok="t" textboxrect="0,0,17215,40448"/>
              </v:shape>
              <v:shape id="Shape 27" o:spid="_x0000_s1046" style="position:absolute;left:8095;top:399;width:265;height:467;visibility:visible;mso-wrap-style:square;v-text-anchor:top" coordsize="26441,4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" path="m17831,610v4292,622,6769,2463,8610,3695l25819,11062c23978,9220,21514,6756,17831,6147,14135,5537,10452,7988,9842,11062v-609,4305,3074,7378,7989,11061c23368,27038,24600,30734,23978,35039,22758,42418,16612,46711,7379,45491,3683,44869,1854,43637,,43028l1232,33198v1841,3073,3696,6147,8001,6756c12916,40564,15989,38113,16612,35039v596,-3073,-1855,-5537,-3087,-6147c5550,21514,1854,18440,3073,11671,4305,4305,10452,,17831,610xe" fillcolor="#fffefd" stroked="f" strokeweight="0">
                <v:stroke miterlimit="1" joinstyle="miter"/>
                <v:path arrowok="t" textboxrect="0,0,26441,46711"/>
              </v:shape>
              <v:shape id="Shape 28" o:spid="_x0000_s1047" style="position:absolute;left:8575;top:497;width:473;height:529;visibility:visible;mso-wrap-style:square;v-text-anchor:top" coordsize="47333,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" path="m12916,r9830,3073c21514,4305,19672,6756,17831,12294r-2464,8610l33820,26429r2451,-7989c38125,12903,37503,9830,37503,7379r9830,3073c45504,12903,44260,14745,42418,20904l36271,41186v-1829,6757,-1829,9220,-1829,11671l24587,50406v1854,-2463,3086,-4305,5537,-11061l31966,31966,14148,26429r-2464,6756c9843,39954,9843,43028,9843,45491l,43028c1232,41186,3073,38722,4915,31966l11074,11062c12916,5525,12916,1842,12916,xe" fillcolor="#fffefd" stroked="f" strokeweight="0">
                <v:stroke miterlimit="1" joinstyle="miter"/>
                <v:path arrowok="t" textboxrect="0,0,47333,52857"/>
              </v:shape>
              <v:shape id="Shape 29" o:spid="_x0000_s1048" style="position:absolute;left:9177;top:737;width:289;height:449;visibility:visible;mso-wrap-style:square;v-text-anchor:top" coordsize="28880,4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" path="m19672,r9208,4915c27038,6756,25184,8598,22123,14745l13526,33185v-2477,4305,-3074,6769,-4306,11684l,40564c2451,38113,4293,36271,7366,29502l16586,10452c19050,6147,19672,3073,19672,xe" fillcolor="#fffefd" stroked="f" strokeweight="0">
                <v:stroke miterlimit="1" joinstyle="miter"/>
                <v:path arrowok="t" textboxrect="0,0,28880,44869"/>
              </v:shape>
              <v:shape id="Shape 30" o:spid="_x0000_s1049" style="position:absolute;left:9515;top:971;width:281;height:418;visibility:visible;mso-wrap-style:square;v-text-anchor:top" coordsize="28050,4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" path="m27038,r1012,778l28050,12827,20282,23368v1232,610,3384,1683,5767,1759l28050,23945r,5657l20282,25819r-1219,-609l14757,30734c12294,33807,9830,38735,7988,41808l,35662c2451,33807,6147,31356,10452,25210l21514,11074c25832,4305,26429,1842,27038,xe" fillcolor="#fffefd" stroked="f" strokeweight="0">
                <v:stroke miterlimit="1" joinstyle="miter"/>
                <v:path arrowok="t" textboxrect="0,0,28050,41808"/>
              </v:shape>
              <v:shape id="Shape 31" o:spid="_x0000_s1050" style="position:absolute;left:9796;top:978;width:156;height:297;visibility:visible;mso-wrap-style:square;v-text-anchor:top" coordsize="15599,2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" path="m,l6989,5369v6769,5537,8610,12916,4305,19063c8221,28426,4531,29655,1072,29347l,28825,,23167,5147,20127c6989,18285,8221,15821,7611,12748,6989,10297,5757,8443,3915,7211,3306,7833,2061,9675,842,10906l,12049,,xe" fillcolor="#fffefd" stroked="f" strokeweight="0">
                <v:stroke miterlimit="1" joinstyle="miter"/>
                <v:path arrowok="t" textboxrect="0,0,15599,29655"/>
              </v:shape>
              <v:shape id="Shape 32" o:spid="_x0000_s1051" style="position:absolute;left:1647;top:1484;width:7678;height:4884;visibility:visible;mso-wrap-style:square;v-text-anchor:top" coordsize="767779,48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" path="m762930,264v3177,18,4849,73,4849,73c264947,84551,168427,488411,168427,488411,145072,354413,,261589,,261589v74993,-12294,162903,76835,162903,76835c328876,8204,715279,,762930,264xe" fillcolor="#fffefd" stroked="f" strokeweight="0">
                <v:stroke miterlimit="1" joinstyle="miter"/>
                <v:path arrowok="t" textboxrect="0,0,767779,488411"/>
              </v:shape>
              <v:shape id="Shape 33" o:spid="_x0000_s1052" style="position:absolute;left:8120;top:2059;width:578;height:571;visibility:visible;mso-wrap-style:square;v-text-anchor:top" coordsize="57760,5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" path="m19647,4915c33172,,47930,6147,52857,19672,57760,32575,51003,47333,38100,52248,24587,57163,9830,51016,4902,37490,,24587,6756,9830,19647,4915xe" fillcolor="#fffefd" stroked="f" strokeweight="0">
                <v:stroke miterlimit="1" joinstyle="miter"/>
                <v:path arrowok="t" textboxrect="0,0,57760,57163"/>
              </v:shape>
              <v:shape id="Shape 34" o:spid="_x0000_s1053" style="position:absolute;left:4235;top:2446;width:5274;height:3301;visibility:visible;mso-wrap-style:square;v-text-anchor:top" coordsize="527431,33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" path="m334404,v,,-51638,96507,42405,105118c376809,105118,435839,111265,527431,36881v,,-40576,289534,-527431,293230c,330111,375590,270485,463487,104508v,,-128474,86055,-168428,-9842c295059,94666,276009,49797,334404,xe" fillcolor="#fffefd" stroked="f" strokeweight="0">
                <v:stroke miterlimit="1" joinstyle="miter"/>
                <v:path arrowok="t" textboxrect="0,0,527431,330111"/>
              </v:shape>
              <v:shape id="Shape 35" o:spid="_x0000_s1054" style="position:absolute;left:5034;top:6595;width:406;height:486;visibility:visible;mso-wrap-style:square;v-text-anchor:top" coordsize="40576,48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" path="m23978,622v4305,-622,7378,,9220,l34430,8001c31966,6769,27661,5537,22746,6769,12916,8001,6769,16612,8611,26441v1232,9221,8597,15977,19050,14135c34430,39345,37503,36284,39954,33820r622,6756c37503,42418,33820,44882,27051,46114,9843,48577,3086,36284,1854,28283,,16612,8001,3073,23978,622xe" fillcolor="#fffefd" stroked="f" strokeweight="0">
                <v:stroke miterlimit="1" joinstyle="miter"/>
                <v:path arrowok="t" textboxrect="0,0,40576,48577"/>
              </v:shape>
              <v:shape id="Shape 36" o:spid="_x0000_s1055" style="position:absolute;left:5649;top:6476;width:253;height:450;visibility:visible;mso-wrap-style:square;v-text-anchor:top" coordsize="25284,4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" path="m25284,r,6376l19660,5150c11062,7614,7366,16834,9220,24823v1531,5835,4909,9985,8981,12446l25284,38514r,6261l20687,45012c11326,43458,4299,36202,2451,27896,,18054,5524,3918,20892,235l25284,xe" fillcolor="#fffefd" stroked="f" strokeweight="0">
                <v:stroke miterlimit="1" joinstyle="miter"/>
                <v:path arrowok="t" textboxrect="0,0,25284,45012"/>
              </v:shape>
              <v:shape id="Shape 37" o:spid="_x0000_s1056" style="position:absolute;left:5902;top:6473;width:257;height:451;visibility:visible;mso-wrap-style:square;v-text-anchor:top" coordsize="25732,45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" path="m5363,v8872,1553,14978,8816,17283,17122c25732,30635,17731,41709,5437,44782l,45063,,38802r6060,1065c15902,37404,17731,26952,15902,20195,14975,15585,12054,11280,8134,8435l,6663,,287,5363,xe" fillcolor="#fffefd" stroked="f" strokeweight="0">
                <v:stroke miterlimit="1" joinstyle="miter"/>
                <v:path arrowok="t" textboxrect="0,0,25732,45063"/>
              </v:shape>
              <v:shape id="Shape 38" o:spid="_x0000_s1057" style="position:absolute;left:6325;top:6227;width:504;height:528;visibility:visible;mso-wrap-style:square;v-text-anchor:top" coordsize="50419,5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" path="m35674,v,1841,,3073,1829,8598l45504,31344v1219,3073,1829,5537,4915,10452l43040,44869v-622,-3073,-622,-3073,-1232,-4305c39967,42405,36284,47333,30124,49797,21526,52870,14148,47943,10465,38113l4928,21514c2464,14745,1245,13525,,12294l9233,9220v,3074,,4915,1854,10452l16612,35039v1219,2451,1841,4293,3060,5525c23381,44869,28905,44869,31356,43637v4928,-1232,7379,-6147,7379,-10452c38735,31966,38125,31344,37503,28893l31356,12294c30747,10439,29515,5524,26441,3073l35674,xe" fillcolor="#fffefd" stroked="f" strokeweight="0">
                <v:stroke miterlimit="1" joinstyle="miter"/>
                <v:path arrowok="t" textboxrect="0,0,50419,52870"/>
              </v:shape>
              <v:shape id="Shape 39" o:spid="_x0000_s1058" style="position:absolute;left:6927;top:5950;width:578;height:565;visibility:visible;mso-wrap-style:square;v-text-anchor:top" coordsize="57772,5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" path="m39332,v610,2464,1219,4928,3086,9220l52248,31356v2451,6147,4305,7989,5524,9220l50394,44260c48552,42418,46711,41186,44247,39967l17209,25210r7378,16598c25806,44882,28880,49797,31344,52870r-8611,3683c22123,51638,19672,46101,19037,45491l7988,20904c4915,19063,3670,18453,,17831l9830,13526v1841,1231,2464,2463,7379,4927l46101,33198,38100,14757c34417,7379,33185,5537,31344,3683l39332,xe" fillcolor="#fffefd" stroked="f" strokeweight="0">
                <v:stroke miterlimit="1" joinstyle="miter"/>
                <v:path arrowok="t" textboxrect="0,0,57772,56553"/>
              </v:shape>
              <v:shape id="Shape 40" o:spid="_x0000_s1059" style="position:absolute;left:7628;top:5661;width:461;height:529;visibility:visible;mso-wrap-style:square;v-text-anchor:top" coordsize="46114,5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" path="m25819,r3696,6147c26441,6147,22136,6769,17831,9220,9233,14135,6769,23978,11684,32576v4305,8000,13526,11684,22136,6769c39954,35649,41808,31356,43028,28893r3086,6146c44260,37503,41808,41186,35662,44882,20904,52870,9842,43650,5537,36881,,26429,2464,11062,16612,3073,20904,622,23368,622,25819,xe" fillcolor="#fffefd" stroked="f" strokeweight="0">
                <v:stroke miterlimit="1" joinstyle="miter"/>
                <v:path arrowok="t" textboxrect="0,0,46114,52870"/>
              </v:shape>
              <v:shape id="Shape 41" o:spid="_x0000_s1060" style="position:absolute;left:8114;top:5446;width:326;height:430;visibility:visible;mso-wrap-style:square;v-text-anchor:top" coordsize="32588,4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" path="m8598,v622,3073,1232,5537,4915,11074l24587,28283v3074,4293,4306,6147,8001,9220l24587,43040c23355,39954,22746,37503,19050,31356l7379,13526c4293,9220,2464,7379,,5537l8598,xe" fillcolor="#fffefd" stroked="f" strokeweight="0">
                <v:stroke miterlimit="1" joinstyle="miter"/>
                <v:path arrowok="t" textboxrect="0,0,32588,43040"/>
              </v:shape>
              <v:shape id="Shape 42" o:spid="_x0000_s1061" style="position:absolute;left:8440;top:5218;width:442;height:418;visibility:visible;mso-wrap-style:square;v-text-anchor:top" coordsize="44247,4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" path="m7988,v610,2464,1232,4305,5525,9830l30734,33198v6147,-5537,8598,-9220,11062,-13526l44247,28283,27051,41796c25806,38735,25806,36881,19660,28905l7988,13525c3683,8611,1842,7379,,6160l7988,xe" fillcolor="#fffefd" stroked="f" strokeweight="0">
                <v:stroke miterlimit="1" joinstyle="miter"/>
                <v:path arrowok="t" textboxrect="0,0,44247,41796"/>
              </v:shape>
              <v:shape id="Shape 43" o:spid="_x0000_s1062" style="position:absolute;left:10211;top:5247;width:322;height:426;visibility:visible;mso-wrap-style:square;v-text-anchor:top" coordsize="32195,42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" path="m,l32195,r,6515l19914,6515r,36132l12129,42647r,-36132l,6515,,xe" fillcolor="#215895" stroked="f" strokeweight="0">
                <v:stroke miterlimit="1" joinstyle="miter"/>
                <v:path arrowok="t" textboxrect="0,0,32195,42647"/>
              </v:shape>
              <v:shape id="Shape 44" o:spid="_x0000_s1063" style="position:absolute;left:10570;top:5247;width:455;height:426;visibility:visible;mso-wrap-style:square;v-text-anchor:top" coordsize="45466,4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" path="m2845,l13068,r5576,17183c20155,22149,21463,27203,22581,31940r190,c23876,27356,25337,22085,26988,17069l32855,,43002,r2464,42634l37871,42634,37046,25260c36779,19710,36474,13094,36525,7302r-203,c34938,12522,33198,18275,31280,23647l25070,42139r-5995,l13386,23901c11748,18491,10224,12675,9093,7302r-139,c8763,12929,8534,19672,8217,25514l7239,42634,,42634,2845,xe" fillcolor="#215895" stroked="f" strokeweight="0">
                <v:stroke miterlimit="1" joinstyle="miter"/>
                <v:path arrowok="t" textboxrect="0,0,45466,42634"/>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A1F8C"/>
    <w:multiLevelType w:val="hybridMultilevel"/>
    <w:tmpl w:val="FCAAA896"/>
    <w:lvl w:ilvl="0" w:tplc="FF96A728">
      <w:start w:val="1"/>
      <w:numFmt w:val="decimal"/>
      <w:pStyle w:val="Annex1"/>
      <w:lvlText w:val="Anne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015F7"/>
    <w:multiLevelType w:val="hybridMultilevel"/>
    <w:tmpl w:val="1854C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67489"/>
    <w:multiLevelType w:val="multilevel"/>
    <w:tmpl w:val="2BDE63DE"/>
    <w:lvl w:ilvl="0">
      <w:start w:val="1"/>
      <w:numFmt w:val="decimal"/>
      <w:pStyle w:val="Heading1"/>
      <w:lvlText w:val="%1."/>
      <w:lvlJc w:val="left"/>
      <w:pPr>
        <w:ind w:left="502" w:hanging="360"/>
      </w:pPr>
      <w:rPr>
        <w:rFonts w:ascii="Meta Offc Pro" w:hAnsi="Meta Offc Pro" w:hint="default"/>
        <w:b/>
        <w:i w:val="0"/>
        <w:sz w:val="4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571"/>
        </w:tabs>
        <w:ind w:left="1571"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0931095"/>
    <w:multiLevelType w:val="multilevel"/>
    <w:tmpl w:val="2200C94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3AA6E52"/>
    <w:multiLevelType w:val="multilevel"/>
    <w:tmpl w:val="F918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6B687C"/>
    <w:multiLevelType w:val="hybridMultilevel"/>
    <w:tmpl w:val="537AD00C"/>
    <w:lvl w:ilvl="0" w:tplc="3240289C">
      <w:start w:val="1"/>
      <w:numFmt w:val="decimal"/>
      <w:pStyle w:val="TegnTegnCharCharTegnTeg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5C226E"/>
    <w:multiLevelType w:val="hybridMultilevel"/>
    <w:tmpl w:val="296A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76244"/>
    <w:multiLevelType w:val="hybridMultilevel"/>
    <w:tmpl w:val="0408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A2FA5"/>
    <w:multiLevelType w:val="multilevel"/>
    <w:tmpl w:val="2EF8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922A0"/>
    <w:multiLevelType w:val="hybridMultilevel"/>
    <w:tmpl w:val="E12AA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D9358B"/>
    <w:multiLevelType w:val="hybridMultilevel"/>
    <w:tmpl w:val="485C3DBA"/>
    <w:lvl w:ilvl="0" w:tplc="8C924414">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877E6"/>
    <w:multiLevelType w:val="hybridMultilevel"/>
    <w:tmpl w:val="3DFC3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0627E1"/>
    <w:multiLevelType w:val="hybridMultilevel"/>
    <w:tmpl w:val="4C34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BE3EA3"/>
    <w:multiLevelType w:val="hybridMultilevel"/>
    <w:tmpl w:val="CB24D838"/>
    <w:lvl w:ilvl="0" w:tplc="AEEADF4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07DE0"/>
    <w:multiLevelType w:val="hybridMultilevel"/>
    <w:tmpl w:val="B2B2C70A"/>
    <w:lvl w:ilvl="0" w:tplc="AD1453EA">
      <w:start w:val="1"/>
      <w:numFmt w:val="decimal"/>
      <w:lvlText w:val="%1."/>
      <w:lvlJc w:val="left"/>
      <w:pPr>
        <w:ind w:left="720" w:hanging="360"/>
      </w:pPr>
      <w:rPr>
        <w:rFonts w:asciiTheme="minorHAnsi" w:eastAsiaTheme="minorHAnsi" w:hAnsiTheme="minorHAnsi" w:cstheme="minorBidi"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7046EB"/>
    <w:multiLevelType w:val="multilevel"/>
    <w:tmpl w:val="BD7E456E"/>
    <w:lvl w:ilvl="0">
      <w:start w:val="1"/>
      <w:numFmt w:val="decimal"/>
      <w:pStyle w:val="IFADparagraphnumbering"/>
      <w:lvlText w:val="%1."/>
      <w:lvlJc w:val="left"/>
      <w:pPr>
        <w:tabs>
          <w:tab w:val="num" w:pos="0"/>
        </w:tabs>
        <w:ind w:left="0" w:firstLine="0"/>
      </w:pPr>
      <w:rPr>
        <w:rFonts w:ascii="Arial" w:hAnsi="Arial" w:hint="default"/>
        <w:b w:val="0"/>
        <w:i w:val="0"/>
        <w:sz w:val="20"/>
      </w:rPr>
    </w:lvl>
    <w:lvl w:ilvl="1">
      <w:start w:val="1"/>
      <w:numFmt w:val="lowerLetter"/>
      <w:pStyle w:val="IFADparagraphno2ndlevel"/>
      <w:lvlText w:val="(%2)"/>
      <w:lvlJc w:val="left"/>
      <w:pPr>
        <w:tabs>
          <w:tab w:val="num" w:pos="1021"/>
        </w:tabs>
        <w:ind w:left="1021" w:hanging="567"/>
      </w:pPr>
      <w:rPr>
        <w:rFonts w:ascii="Arial" w:hAnsi="Arial" w:hint="default"/>
        <w:b w:val="0"/>
        <w:i w:val="0"/>
        <w:sz w:val="20"/>
      </w:rPr>
    </w:lvl>
    <w:lvl w:ilvl="2">
      <w:start w:val="1"/>
      <w:numFmt w:val="lowerRoman"/>
      <w:pStyle w:val="IFADparagraphno3rdlevel"/>
      <w:lvlText w:val="(%3)"/>
      <w:lvlJc w:val="left"/>
      <w:pPr>
        <w:tabs>
          <w:tab w:val="num" w:pos="1588"/>
        </w:tabs>
        <w:ind w:left="1588" w:hanging="567"/>
      </w:pPr>
      <w:rPr>
        <w:rFonts w:ascii="Arial" w:hAnsi="Arial" w:hint="default"/>
        <w:b w:val="0"/>
        <w:i w:val="0"/>
        <w:sz w:val="20"/>
      </w:rPr>
    </w:lvl>
    <w:lvl w:ilvl="3">
      <w:start w:val="1"/>
      <w:numFmt w:val="bullet"/>
      <w:pStyle w:val="IFADparagraphno4thlevel"/>
      <w:lvlText w:val="-"/>
      <w:lvlJc w:val="left"/>
      <w:pPr>
        <w:tabs>
          <w:tab w:val="num" w:pos="1871"/>
        </w:tabs>
        <w:ind w:left="1871" w:hanging="283"/>
      </w:pPr>
      <w:rPr>
        <w:rFonts w:ascii="Verdana" w:hAnsi="Verdana" w:cs="Times New Roman" w:hint="default"/>
        <w:b w:val="0"/>
        <w:i w:val="0"/>
        <w:color w:val="auto"/>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5B916FF"/>
    <w:multiLevelType w:val="singleLevel"/>
    <w:tmpl w:val="04FC7B74"/>
    <w:lvl w:ilvl="0">
      <w:start w:val="56"/>
      <w:numFmt w:val="bullet"/>
      <w:pStyle w:val="ListBullet"/>
      <w:lvlText w:val="-"/>
      <w:lvlJc w:val="left"/>
      <w:pPr>
        <w:tabs>
          <w:tab w:val="num" w:pos="720"/>
        </w:tabs>
        <w:ind w:left="720" w:hanging="720"/>
      </w:pPr>
      <w:rPr>
        <w:rFonts w:hint="default"/>
      </w:rPr>
    </w:lvl>
  </w:abstractNum>
  <w:num w:numId="1">
    <w:abstractNumId w:val="2"/>
  </w:num>
  <w:num w:numId="2">
    <w:abstractNumId w:val="16"/>
  </w:num>
  <w:num w:numId="3">
    <w:abstractNumId w:val="15"/>
  </w:num>
  <w:num w:numId="4">
    <w:abstractNumId w:val="5"/>
  </w:num>
  <w:num w:numId="5">
    <w:abstractNumId w:val="0"/>
  </w:num>
  <w:num w:numId="6">
    <w:abstractNumId w:val="7"/>
  </w:num>
  <w:num w:numId="7">
    <w:abstractNumId w:val="6"/>
  </w:num>
  <w:num w:numId="8">
    <w:abstractNumId w:val="1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10"/>
  </w:num>
  <w:num w:numId="13">
    <w:abstractNumId w:val="3"/>
  </w:num>
  <w:num w:numId="14">
    <w:abstractNumId w:val="11"/>
  </w:num>
  <w:num w:numId="15">
    <w:abstractNumId w:val="1"/>
  </w:num>
  <w:num w:numId="16">
    <w:abstractNumId w:val="9"/>
  </w:num>
  <w:num w:numId="17">
    <w:abstractNumId w:val="2"/>
    <w:lvlOverride w:ilvl="0">
      <w:startOverride w:val="3"/>
    </w:lvlOverride>
    <w:lvlOverride w:ilvl="1">
      <w:startOverride w:val="3"/>
    </w:lvlOverride>
  </w:num>
  <w:num w:numId="18">
    <w:abstractNumId w:val="8"/>
  </w:num>
  <w:num w:numId="19">
    <w:abstractNumId w:val="14"/>
  </w:num>
  <w:num w:numId="20">
    <w:abstractNumId w:val="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CA" w:vendorID="64" w:dllVersion="0" w:nlCheck="1" w:checkStyle="0"/>
  <w:activeWritingStyle w:appName="MSWord" w:lang="es-ES" w:vendorID="64" w:dllVersion="0" w:nlCheck="1" w:checkStyle="0"/>
  <w:activeWritingStyle w:appName="MSWord" w:lang="fr-FR" w:vendorID="64" w:dllVersion="6" w:nlCheck="1" w:checkStyle="1"/>
  <w:activeWritingStyle w:appName="MSWord" w:lang="es-ES"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xMDA3MjY3MTMysjBW0lEKTi0uzszPAykwrgUAPUnRnSwAAAA="/>
  </w:docVars>
  <w:rsids>
    <w:rsidRoot w:val="0034790B"/>
    <w:rsid w:val="0000275E"/>
    <w:rsid w:val="00002EA0"/>
    <w:rsid w:val="00003CBE"/>
    <w:rsid w:val="0000539E"/>
    <w:rsid w:val="00005648"/>
    <w:rsid w:val="00005F42"/>
    <w:rsid w:val="00006216"/>
    <w:rsid w:val="00006EFC"/>
    <w:rsid w:val="00007D37"/>
    <w:rsid w:val="0001087D"/>
    <w:rsid w:val="00010B55"/>
    <w:rsid w:val="00011731"/>
    <w:rsid w:val="00012939"/>
    <w:rsid w:val="00012BE9"/>
    <w:rsid w:val="00012F81"/>
    <w:rsid w:val="00013C95"/>
    <w:rsid w:val="00013F32"/>
    <w:rsid w:val="000148CC"/>
    <w:rsid w:val="00014A2F"/>
    <w:rsid w:val="00014AE4"/>
    <w:rsid w:val="00014ED3"/>
    <w:rsid w:val="00016756"/>
    <w:rsid w:val="00016DB2"/>
    <w:rsid w:val="00016F89"/>
    <w:rsid w:val="0001792D"/>
    <w:rsid w:val="00020F9A"/>
    <w:rsid w:val="00021CEC"/>
    <w:rsid w:val="000220D8"/>
    <w:rsid w:val="00022C29"/>
    <w:rsid w:val="00024718"/>
    <w:rsid w:val="00024A8D"/>
    <w:rsid w:val="000255D7"/>
    <w:rsid w:val="0002631C"/>
    <w:rsid w:val="00027005"/>
    <w:rsid w:val="000273E8"/>
    <w:rsid w:val="000301F6"/>
    <w:rsid w:val="0003138D"/>
    <w:rsid w:val="00031C2E"/>
    <w:rsid w:val="0003345A"/>
    <w:rsid w:val="0003347C"/>
    <w:rsid w:val="0003383E"/>
    <w:rsid w:val="00033E6B"/>
    <w:rsid w:val="00034316"/>
    <w:rsid w:val="00035016"/>
    <w:rsid w:val="000368B1"/>
    <w:rsid w:val="00037E54"/>
    <w:rsid w:val="0004040F"/>
    <w:rsid w:val="00040851"/>
    <w:rsid w:val="00040866"/>
    <w:rsid w:val="00040BBE"/>
    <w:rsid w:val="0004214D"/>
    <w:rsid w:val="0004225B"/>
    <w:rsid w:val="00042334"/>
    <w:rsid w:val="0004354D"/>
    <w:rsid w:val="0004378C"/>
    <w:rsid w:val="00044288"/>
    <w:rsid w:val="00044668"/>
    <w:rsid w:val="00044D73"/>
    <w:rsid w:val="00045C0D"/>
    <w:rsid w:val="00045E24"/>
    <w:rsid w:val="0005058E"/>
    <w:rsid w:val="00050BF8"/>
    <w:rsid w:val="0005121A"/>
    <w:rsid w:val="000519F3"/>
    <w:rsid w:val="000528FB"/>
    <w:rsid w:val="00052FBE"/>
    <w:rsid w:val="00054571"/>
    <w:rsid w:val="00054B89"/>
    <w:rsid w:val="000552EB"/>
    <w:rsid w:val="00055782"/>
    <w:rsid w:val="00057A65"/>
    <w:rsid w:val="000615C0"/>
    <w:rsid w:val="00061D38"/>
    <w:rsid w:val="00062052"/>
    <w:rsid w:val="00062645"/>
    <w:rsid w:val="00062C82"/>
    <w:rsid w:val="00063378"/>
    <w:rsid w:val="00063CA3"/>
    <w:rsid w:val="00064918"/>
    <w:rsid w:val="000666AB"/>
    <w:rsid w:val="00066D7B"/>
    <w:rsid w:val="000675A1"/>
    <w:rsid w:val="000679A3"/>
    <w:rsid w:val="00067E3B"/>
    <w:rsid w:val="0007042C"/>
    <w:rsid w:val="000709EB"/>
    <w:rsid w:val="00071879"/>
    <w:rsid w:val="00072806"/>
    <w:rsid w:val="0007339D"/>
    <w:rsid w:val="000750AB"/>
    <w:rsid w:val="0007526E"/>
    <w:rsid w:val="00075446"/>
    <w:rsid w:val="00075C63"/>
    <w:rsid w:val="00076279"/>
    <w:rsid w:val="000777CB"/>
    <w:rsid w:val="00077D7F"/>
    <w:rsid w:val="00080869"/>
    <w:rsid w:val="00080E9D"/>
    <w:rsid w:val="00081550"/>
    <w:rsid w:val="000815DB"/>
    <w:rsid w:val="00082A9E"/>
    <w:rsid w:val="00082FD9"/>
    <w:rsid w:val="00084272"/>
    <w:rsid w:val="0008427D"/>
    <w:rsid w:val="00084895"/>
    <w:rsid w:val="00084A67"/>
    <w:rsid w:val="00084F98"/>
    <w:rsid w:val="00085467"/>
    <w:rsid w:val="00085715"/>
    <w:rsid w:val="0008620F"/>
    <w:rsid w:val="00086776"/>
    <w:rsid w:val="000871B6"/>
    <w:rsid w:val="00087923"/>
    <w:rsid w:val="0009031E"/>
    <w:rsid w:val="00090523"/>
    <w:rsid w:val="00090644"/>
    <w:rsid w:val="00091AE4"/>
    <w:rsid w:val="000924EA"/>
    <w:rsid w:val="000927F7"/>
    <w:rsid w:val="000929B1"/>
    <w:rsid w:val="00093F97"/>
    <w:rsid w:val="00094E9F"/>
    <w:rsid w:val="00094F3F"/>
    <w:rsid w:val="000960C7"/>
    <w:rsid w:val="00096F1D"/>
    <w:rsid w:val="000973DA"/>
    <w:rsid w:val="0009740C"/>
    <w:rsid w:val="00097864"/>
    <w:rsid w:val="000A01CC"/>
    <w:rsid w:val="000A1083"/>
    <w:rsid w:val="000A1A4D"/>
    <w:rsid w:val="000A1DCE"/>
    <w:rsid w:val="000A2D0E"/>
    <w:rsid w:val="000A303F"/>
    <w:rsid w:val="000A46B9"/>
    <w:rsid w:val="000A53B7"/>
    <w:rsid w:val="000A557F"/>
    <w:rsid w:val="000A579C"/>
    <w:rsid w:val="000B1DAA"/>
    <w:rsid w:val="000B3821"/>
    <w:rsid w:val="000B3A1F"/>
    <w:rsid w:val="000B4FFB"/>
    <w:rsid w:val="000B5275"/>
    <w:rsid w:val="000B535E"/>
    <w:rsid w:val="000B552B"/>
    <w:rsid w:val="000B6F3A"/>
    <w:rsid w:val="000C1471"/>
    <w:rsid w:val="000C1DB1"/>
    <w:rsid w:val="000C236B"/>
    <w:rsid w:val="000C23DE"/>
    <w:rsid w:val="000C28A5"/>
    <w:rsid w:val="000C2B80"/>
    <w:rsid w:val="000C4249"/>
    <w:rsid w:val="000C4819"/>
    <w:rsid w:val="000C4CB8"/>
    <w:rsid w:val="000C510F"/>
    <w:rsid w:val="000C5502"/>
    <w:rsid w:val="000C5FCB"/>
    <w:rsid w:val="000C600E"/>
    <w:rsid w:val="000C61B4"/>
    <w:rsid w:val="000C6457"/>
    <w:rsid w:val="000C645B"/>
    <w:rsid w:val="000C6A94"/>
    <w:rsid w:val="000C7714"/>
    <w:rsid w:val="000D22D6"/>
    <w:rsid w:val="000D23F9"/>
    <w:rsid w:val="000D263E"/>
    <w:rsid w:val="000D285F"/>
    <w:rsid w:val="000D2A26"/>
    <w:rsid w:val="000D35CB"/>
    <w:rsid w:val="000D3D1E"/>
    <w:rsid w:val="000D5421"/>
    <w:rsid w:val="000D54AF"/>
    <w:rsid w:val="000D5753"/>
    <w:rsid w:val="000D5ED4"/>
    <w:rsid w:val="000D63BA"/>
    <w:rsid w:val="000D7257"/>
    <w:rsid w:val="000E059E"/>
    <w:rsid w:val="000E1125"/>
    <w:rsid w:val="000E1272"/>
    <w:rsid w:val="000E19CD"/>
    <w:rsid w:val="000E1BB7"/>
    <w:rsid w:val="000E211D"/>
    <w:rsid w:val="000E303B"/>
    <w:rsid w:val="000E35F8"/>
    <w:rsid w:val="000E452B"/>
    <w:rsid w:val="000E5539"/>
    <w:rsid w:val="000E5547"/>
    <w:rsid w:val="000E5D7D"/>
    <w:rsid w:val="000E5FDE"/>
    <w:rsid w:val="000E64C7"/>
    <w:rsid w:val="000E6990"/>
    <w:rsid w:val="000E794A"/>
    <w:rsid w:val="000F0572"/>
    <w:rsid w:val="000F0A09"/>
    <w:rsid w:val="000F18AB"/>
    <w:rsid w:val="000F1973"/>
    <w:rsid w:val="000F348B"/>
    <w:rsid w:val="000F5D50"/>
    <w:rsid w:val="000F5F8F"/>
    <w:rsid w:val="000F7398"/>
    <w:rsid w:val="000F754D"/>
    <w:rsid w:val="001004CA"/>
    <w:rsid w:val="00101328"/>
    <w:rsid w:val="001020E0"/>
    <w:rsid w:val="001027AD"/>
    <w:rsid w:val="00102834"/>
    <w:rsid w:val="00102A9D"/>
    <w:rsid w:val="00102BDA"/>
    <w:rsid w:val="00102F7C"/>
    <w:rsid w:val="00103648"/>
    <w:rsid w:val="0010378E"/>
    <w:rsid w:val="00104E73"/>
    <w:rsid w:val="00105AF0"/>
    <w:rsid w:val="00107D9B"/>
    <w:rsid w:val="0011037D"/>
    <w:rsid w:val="0011057C"/>
    <w:rsid w:val="00110CAC"/>
    <w:rsid w:val="00110E2B"/>
    <w:rsid w:val="00110ECE"/>
    <w:rsid w:val="00111372"/>
    <w:rsid w:val="00111471"/>
    <w:rsid w:val="00111526"/>
    <w:rsid w:val="00111A19"/>
    <w:rsid w:val="001129D1"/>
    <w:rsid w:val="00114DD7"/>
    <w:rsid w:val="00114EF5"/>
    <w:rsid w:val="00115477"/>
    <w:rsid w:val="00116590"/>
    <w:rsid w:val="00116C06"/>
    <w:rsid w:val="00116D6A"/>
    <w:rsid w:val="00117E7E"/>
    <w:rsid w:val="001200FD"/>
    <w:rsid w:val="00121FE2"/>
    <w:rsid w:val="00122CF8"/>
    <w:rsid w:val="00123391"/>
    <w:rsid w:val="001240BF"/>
    <w:rsid w:val="0012424F"/>
    <w:rsid w:val="00124ACA"/>
    <w:rsid w:val="001253CD"/>
    <w:rsid w:val="001255A7"/>
    <w:rsid w:val="00125C1D"/>
    <w:rsid w:val="0012697C"/>
    <w:rsid w:val="00127476"/>
    <w:rsid w:val="001304B3"/>
    <w:rsid w:val="0013075D"/>
    <w:rsid w:val="00130771"/>
    <w:rsid w:val="00130E2D"/>
    <w:rsid w:val="00131635"/>
    <w:rsid w:val="00132577"/>
    <w:rsid w:val="0013271D"/>
    <w:rsid w:val="001331EF"/>
    <w:rsid w:val="00135357"/>
    <w:rsid w:val="00135574"/>
    <w:rsid w:val="00135728"/>
    <w:rsid w:val="00136115"/>
    <w:rsid w:val="00140106"/>
    <w:rsid w:val="00141B54"/>
    <w:rsid w:val="001422AF"/>
    <w:rsid w:val="00142C01"/>
    <w:rsid w:val="00143229"/>
    <w:rsid w:val="00143413"/>
    <w:rsid w:val="0014390B"/>
    <w:rsid w:val="001446F0"/>
    <w:rsid w:val="001447D2"/>
    <w:rsid w:val="00145750"/>
    <w:rsid w:val="001457A0"/>
    <w:rsid w:val="001458A0"/>
    <w:rsid w:val="00145CD3"/>
    <w:rsid w:val="00146329"/>
    <w:rsid w:val="00146DB9"/>
    <w:rsid w:val="00146F65"/>
    <w:rsid w:val="00147036"/>
    <w:rsid w:val="00147F32"/>
    <w:rsid w:val="001502EA"/>
    <w:rsid w:val="00150618"/>
    <w:rsid w:val="00150EAF"/>
    <w:rsid w:val="00151560"/>
    <w:rsid w:val="00151E96"/>
    <w:rsid w:val="0015458E"/>
    <w:rsid w:val="001556A2"/>
    <w:rsid w:val="00155B96"/>
    <w:rsid w:val="001572DC"/>
    <w:rsid w:val="001605D4"/>
    <w:rsid w:val="001607F4"/>
    <w:rsid w:val="00160CA0"/>
    <w:rsid w:val="00162C32"/>
    <w:rsid w:val="001633C5"/>
    <w:rsid w:val="0016386D"/>
    <w:rsid w:val="0016467D"/>
    <w:rsid w:val="0016471B"/>
    <w:rsid w:val="00164B28"/>
    <w:rsid w:val="00165BD6"/>
    <w:rsid w:val="00165ED0"/>
    <w:rsid w:val="00165F14"/>
    <w:rsid w:val="00166DA8"/>
    <w:rsid w:val="0016714E"/>
    <w:rsid w:val="00167CA8"/>
    <w:rsid w:val="00170465"/>
    <w:rsid w:val="00170999"/>
    <w:rsid w:val="00171621"/>
    <w:rsid w:val="00172234"/>
    <w:rsid w:val="00172A7B"/>
    <w:rsid w:val="00172C73"/>
    <w:rsid w:val="001733EB"/>
    <w:rsid w:val="00173501"/>
    <w:rsid w:val="001748A5"/>
    <w:rsid w:val="00174F95"/>
    <w:rsid w:val="00176EFA"/>
    <w:rsid w:val="00177B8E"/>
    <w:rsid w:val="001822F4"/>
    <w:rsid w:val="00182BAB"/>
    <w:rsid w:val="001831DF"/>
    <w:rsid w:val="00184249"/>
    <w:rsid w:val="00185229"/>
    <w:rsid w:val="00185637"/>
    <w:rsid w:val="00185AA5"/>
    <w:rsid w:val="00186369"/>
    <w:rsid w:val="0018721B"/>
    <w:rsid w:val="00187458"/>
    <w:rsid w:val="00187CB6"/>
    <w:rsid w:val="00190D30"/>
    <w:rsid w:val="00190E09"/>
    <w:rsid w:val="00190EE4"/>
    <w:rsid w:val="0019172D"/>
    <w:rsid w:val="00192A3E"/>
    <w:rsid w:val="001934D6"/>
    <w:rsid w:val="00193A76"/>
    <w:rsid w:val="0019421B"/>
    <w:rsid w:val="00194FB5"/>
    <w:rsid w:val="00195A16"/>
    <w:rsid w:val="001968D1"/>
    <w:rsid w:val="00196A4F"/>
    <w:rsid w:val="001A0403"/>
    <w:rsid w:val="001A0E06"/>
    <w:rsid w:val="001A0ECF"/>
    <w:rsid w:val="001A1002"/>
    <w:rsid w:val="001A12C0"/>
    <w:rsid w:val="001A2B41"/>
    <w:rsid w:val="001A3088"/>
    <w:rsid w:val="001A32C4"/>
    <w:rsid w:val="001A3614"/>
    <w:rsid w:val="001A3B83"/>
    <w:rsid w:val="001A49A7"/>
    <w:rsid w:val="001A54DC"/>
    <w:rsid w:val="001A56D7"/>
    <w:rsid w:val="001A6D2F"/>
    <w:rsid w:val="001A6FA3"/>
    <w:rsid w:val="001A750A"/>
    <w:rsid w:val="001A7DD1"/>
    <w:rsid w:val="001B0311"/>
    <w:rsid w:val="001B505C"/>
    <w:rsid w:val="001B5C58"/>
    <w:rsid w:val="001B6CC6"/>
    <w:rsid w:val="001B6EA0"/>
    <w:rsid w:val="001B75DC"/>
    <w:rsid w:val="001C1126"/>
    <w:rsid w:val="001C184B"/>
    <w:rsid w:val="001C275E"/>
    <w:rsid w:val="001C3527"/>
    <w:rsid w:val="001C36F7"/>
    <w:rsid w:val="001C4746"/>
    <w:rsid w:val="001C6DF5"/>
    <w:rsid w:val="001D0CD8"/>
    <w:rsid w:val="001D16E4"/>
    <w:rsid w:val="001D1977"/>
    <w:rsid w:val="001D20B3"/>
    <w:rsid w:val="001D3E52"/>
    <w:rsid w:val="001D4B65"/>
    <w:rsid w:val="001D4BCF"/>
    <w:rsid w:val="001D64F3"/>
    <w:rsid w:val="001D68A7"/>
    <w:rsid w:val="001D6BBF"/>
    <w:rsid w:val="001D7456"/>
    <w:rsid w:val="001D7EF0"/>
    <w:rsid w:val="001E0CE8"/>
    <w:rsid w:val="001E1A10"/>
    <w:rsid w:val="001E1BD7"/>
    <w:rsid w:val="001E2238"/>
    <w:rsid w:val="001E2360"/>
    <w:rsid w:val="001E39CD"/>
    <w:rsid w:val="001E3C43"/>
    <w:rsid w:val="001E3F1A"/>
    <w:rsid w:val="001E3F59"/>
    <w:rsid w:val="001E5A49"/>
    <w:rsid w:val="001E71F1"/>
    <w:rsid w:val="001E79F5"/>
    <w:rsid w:val="001F10AD"/>
    <w:rsid w:val="001F165E"/>
    <w:rsid w:val="001F1DFA"/>
    <w:rsid w:val="001F2B68"/>
    <w:rsid w:val="001F3226"/>
    <w:rsid w:val="001F3526"/>
    <w:rsid w:val="001F39C7"/>
    <w:rsid w:val="001F40A8"/>
    <w:rsid w:val="001F47D1"/>
    <w:rsid w:val="001F4D7F"/>
    <w:rsid w:val="001F4E18"/>
    <w:rsid w:val="001F632E"/>
    <w:rsid w:val="001F67D9"/>
    <w:rsid w:val="001F69AB"/>
    <w:rsid w:val="001F6AA2"/>
    <w:rsid w:val="002009DB"/>
    <w:rsid w:val="00200C3A"/>
    <w:rsid w:val="002015F4"/>
    <w:rsid w:val="002029CC"/>
    <w:rsid w:val="00202C93"/>
    <w:rsid w:val="002033DD"/>
    <w:rsid w:val="0020412F"/>
    <w:rsid w:val="00204297"/>
    <w:rsid w:val="00204617"/>
    <w:rsid w:val="002056DB"/>
    <w:rsid w:val="00206B2B"/>
    <w:rsid w:val="002076FF"/>
    <w:rsid w:val="002079EE"/>
    <w:rsid w:val="002107EB"/>
    <w:rsid w:val="002112AE"/>
    <w:rsid w:val="002113C5"/>
    <w:rsid w:val="002118CB"/>
    <w:rsid w:val="00212CED"/>
    <w:rsid w:val="002132D5"/>
    <w:rsid w:val="00213A23"/>
    <w:rsid w:val="00214CFE"/>
    <w:rsid w:val="00215A2F"/>
    <w:rsid w:val="00215F99"/>
    <w:rsid w:val="002169DE"/>
    <w:rsid w:val="00216B70"/>
    <w:rsid w:val="00217B27"/>
    <w:rsid w:val="00217C06"/>
    <w:rsid w:val="002204B3"/>
    <w:rsid w:val="002209C8"/>
    <w:rsid w:val="00220AE7"/>
    <w:rsid w:val="00220BB7"/>
    <w:rsid w:val="00221B13"/>
    <w:rsid w:val="00221E46"/>
    <w:rsid w:val="00221E9A"/>
    <w:rsid w:val="00221F72"/>
    <w:rsid w:val="00222796"/>
    <w:rsid w:val="00222AD9"/>
    <w:rsid w:val="00222CEF"/>
    <w:rsid w:val="00224835"/>
    <w:rsid w:val="00224F90"/>
    <w:rsid w:val="00225414"/>
    <w:rsid w:val="00226BDB"/>
    <w:rsid w:val="00226DCC"/>
    <w:rsid w:val="00227670"/>
    <w:rsid w:val="0022796D"/>
    <w:rsid w:val="002307E3"/>
    <w:rsid w:val="00231053"/>
    <w:rsid w:val="002314A4"/>
    <w:rsid w:val="0023173C"/>
    <w:rsid w:val="002317F7"/>
    <w:rsid w:val="00231E53"/>
    <w:rsid w:val="0023321D"/>
    <w:rsid w:val="00233334"/>
    <w:rsid w:val="00233CB0"/>
    <w:rsid w:val="00234E18"/>
    <w:rsid w:val="00234F79"/>
    <w:rsid w:val="00235A90"/>
    <w:rsid w:val="00235CAA"/>
    <w:rsid w:val="00236406"/>
    <w:rsid w:val="00237394"/>
    <w:rsid w:val="00237E6B"/>
    <w:rsid w:val="002405AB"/>
    <w:rsid w:val="00241FBC"/>
    <w:rsid w:val="00242136"/>
    <w:rsid w:val="0024225F"/>
    <w:rsid w:val="002425B8"/>
    <w:rsid w:val="00242ADA"/>
    <w:rsid w:val="00242E01"/>
    <w:rsid w:val="00244F7D"/>
    <w:rsid w:val="00246001"/>
    <w:rsid w:val="002467E6"/>
    <w:rsid w:val="00247254"/>
    <w:rsid w:val="002476CD"/>
    <w:rsid w:val="00247F41"/>
    <w:rsid w:val="00250D96"/>
    <w:rsid w:val="00250F6F"/>
    <w:rsid w:val="002513AC"/>
    <w:rsid w:val="00251DF5"/>
    <w:rsid w:val="00252335"/>
    <w:rsid w:val="002524A9"/>
    <w:rsid w:val="00252B99"/>
    <w:rsid w:val="00253477"/>
    <w:rsid w:val="00253816"/>
    <w:rsid w:val="0025381F"/>
    <w:rsid w:val="0025559D"/>
    <w:rsid w:val="00256991"/>
    <w:rsid w:val="00257551"/>
    <w:rsid w:val="00257A3A"/>
    <w:rsid w:val="00257B56"/>
    <w:rsid w:val="002605E3"/>
    <w:rsid w:val="00260669"/>
    <w:rsid w:val="00260A08"/>
    <w:rsid w:val="00260A98"/>
    <w:rsid w:val="00260BD3"/>
    <w:rsid w:val="0026108B"/>
    <w:rsid w:val="00261EDC"/>
    <w:rsid w:val="00262054"/>
    <w:rsid w:val="00262A6A"/>
    <w:rsid w:val="00262AB2"/>
    <w:rsid w:val="002633A5"/>
    <w:rsid w:val="0026357C"/>
    <w:rsid w:val="00263B8C"/>
    <w:rsid w:val="0026708F"/>
    <w:rsid w:val="00271073"/>
    <w:rsid w:val="002716BA"/>
    <w:rsid w:val="002717AD"/>
    <w:rsid w:val="00271A38"/>
    <w:rsid w:val="00271CE4"/>
    <w:rsid w:val="00273861"/>
    <w:rsid w:val="00273916"/>
    <w:rsid w:val="00273B30"/>
    <w:rsid w:val="00273CDD"/>
    <w:rsid w:val="0027431A"/>
    <w:rsid w:val="0027437A"/>
    <w:rsid w:val="002747F1"/>
    <w:rsid w:val="002755D2"/>
    <w:rsid w:val="00276014"/>
    <w:rsid w:val="002776A2"/>
    <w:rsid w:val="002778F9"/>
    <w:rsid w:val="00281711"/>
    <w:rsid w:val="002817E5"/>
    <w:rsid w:val="00282191"/>
    <w:rsid w:val="00282ACA"/>
    <w:rsid w:val="00282D97"/>
    <w:rsid w:val="002841B1"/>
    <w:rsid w:val="002843FA"/>
    <w:rsid w:val="002850BD"/>
    <w:rsid w:val="0028529F"/>
    <w:rsid w:val="00286210"/>
    <w:rsid w:val="00286C56"/>
    <w:rsid w:val="002904DF"/>
    <w:rsid w:val="00290C11"/>
    <w:rsid w:val="00291B17"/>
    <w:rsid w:val="00292607"/>
    <w:rsid w:val="002928C6"/>
    <w:rsid w:val="00292D8B"/>
    <w:rsid w:val="00293176"/>
    <w:rsid w:val="002933B8"/>
    <w:rsid w:val="00293D50"/>
    <w:rsid w:val="00293FCD"/>
    <w:rsid w:val="0029505E"/>
    <w:rsid w:val="002950CF"/>
    <w:rsid w:val="002966CA"/>
    <w:rsid w:val="00296AD7"/>
    <w:rsid w:val="00297C65"/>
    <w:rsid w:val="002A0BEF"/>
    <w:rsid w:val="002A0C3D"/>
    <w:rsid w:val="002A0DB0"/>
    <w:rsid w:val="002A1224"/>
    <w:rsid w:val="002A1721"/>
    <w:rsid w:val="002A189D"/>
    <w:rsid w:val="002A2E3A"/>
    <w:rsid w:val="002A3A27"/>
    <w:rsid w:val="002A41AB"/>
    <w:rsid w:val="002A4299"/>
    <w:rsid w:val="002A4342"/>
    <w:rsid w:val="002A5425"/>
    <w:rsid w:val="002A571E"/>
    <w:rsid w:val="002A6016"/>
    <w:rsid w:val="002A6625"/>
    <w:rsid w:val="002A6A92"/>
    <w:rsid w:val="002A6BDE"/>
    <w:rsid w:val="002A6FAF"/>
    <w:rsid w:val="002B0D14"/>
    <w:rsid w:val="002B13C0"/>
    <w:rsid w:val="002B15E7"/>
    <w:rsid w:val="002B2028"/>
    <w:rsid w:val="002B20E4"/>
    <w:rsid w:val="002B2B2E"/>
    <w:rsid w:val="002B3500"/>
    <w:rsid w:val="002B5307"/>
    <w:rsid w:val="002B5D52"/>
    <w:rsid w:val="002B604D"/>
    <w:rsid w:val="002B6787"/>
    <w:rsid w:val="002C0201"/>
    <w:rsid w:val="002C16AF"/>
    <w:rsid w:val="002C1E76"/>
    <w:rsid w:val="002C28F1"/>
    <w:rsid w:val="002C43A7"/>
    <w:rsid w:val="002C4A72"/>
    <w:rsid w:val="002C4AD8"/>
    <w:rsid w:val="002C533B"/>
    <w:rsid w:val="002C67F7"/>
    <w:rsid w:val="002C6AD4"/>
    <w:rsid w:val="002C6D3F"/>
    <w:rsid w:val="002C7B94"/>
    <w:rsid w:val="002D0C96"/>
    <w:rsid w:val="002D0D48"/>
    <w:rsid w:val="002D1919"/>
    <w:rsid w:val="002D359F"/>
    <w:rsid w:val="002D513B"/>
    <w:rsid w:val="002D54A5"/>
    <w:rsid w:val="002D5C26"/>
    <w:rsid w:val="002D657D"/>
    <w:rsid w:val="002D6679"/>
    <w:rsid w:val="002D74F8"/>
    <w:rsid w:val="002D7F19"/>
    <w:rsid w:val="002E0F24"/>
    <w:rsid w:val="002E14E7"/>
    <w:rsid w:val="002E1871"/>
    <w:rsid w:val="002E2E26"/>
    <w:rsid w:val="002E3221"/>
    <w:rsid w:val="002E3C68"/>
    <w:rsid w:val="002E47F0"/>
    <w:rsid w:val="002E54D7"/>
    <w:rsid w:val="002E579A"/>
    <w:rsid w:val="002E589B"/>
    <w:rsid w:val="002E5C99"/>
    <w:rsid w:val="002E6A06"/>
    <w:rsid w:val="002E7FEF"/>
    <w:rsid w:val="002F00A2"/>
    <w:rsid w:val="002F0496"/>
    <w:rsid w:val="002F107E"/>
    <w:rsid w:val="002F136F"/>
    <w:rsid w:val="002F1622"/>
    <w:rsid w:val="002F273B"/>
    <w:rsid w:val="002F28C5"/>
    <w:rsid w:val="002F3A36"/>
    <w:rsid w:val="002F425D"/>
    <w:rsid w:val="002F43D2"/>
    <w:rsid w:val="002F4F83"/>
    <w:rsid w:val="002F51A9"/>
    <w:rsid w:val="002F5AD8"/>
    <w:rsid w:val="002F5B46"/>
    <w:rsid w:val="002F7B5A"/>
    <w:rsid w:val="002F7D49"/>
    <w:rsid w:val="003004B0"/>
    <w:rsid w:val="003014DB"/>
    <w:rsid w:val="00302369"/>
    <w:rsid w:val="00303B01"/>
    <w:rsid w:val="00304074"/>
    <w:rsid w:val="003043B8"/>
    <w:rsid w:val="00304426"/>
    <w:rsid w:val="0030553A"/>
    <w:rsid w:val="00305C51"/>
    <w:rsid w:val="00305E55"/>
    <w:rsid w:val="003067CE"/>
    <w:rsid w:val="00306981"/>
    <w:rsid w:val="00306A47"/>
    <w:rsid w:val="003074E7"/>
    <w:rsid w:val="00307C7F"/>
    <w:rsid w:val="003101B3"/>
    <w:rsid w:val="003107D9"/>
    <w:rsid w:val="0031082C"/>
    <w:rsid w:val="00311632"/>
    <w:rsid w:val="00311A1F"/>
    <w:rsid w:val="0031237F"/>
    <w:rsid w:val="003127F9"/>
    <w:rsid w:val="00312AAC"/>
    <w:rsid w:val="00313484"/>
    <w:rsid w:val="003138A0"/>
    <w:rsid w:val="003150C8"/>
    <w:rsid w:val="003160A5"/>
    <w:rsid w:val="00316857"/>
    <w:rsid w:val="00316DB8"/>
    <w:rsid w:val="00316F42"/>
    <w:rsid w:val="00317681"/>
    <w:rsid w:val="003204EA"/>
    <w:rsid w:val="00320648"/>
    <w:rsid w:val="00320E9B"/>
    <w:rsid w:val="00320EE1"/>
    <w:rsid w:val="00321043"/>
    <w:rsid w:val="00322191"/>
    <w:rsid w:val="003227E1"/>
    <w:rsid w:val="003230C1"/>
    <w:rsid w:val="003234F7"/>
    <w:rsid w:val="00324B65"/>
    <w:rsid w:val="003253A5"/>
    <w:rsid w:val="00325674"/>
    <w:rsid w:val="00325C9A"/>
    <w:rsid w:val="00325DDD"/>
    <w:rsid w:val="003269BC"/>
    <w:rsid w:val="00326FC5"/>
    <w:rsid w:val="003278CF"/>
    <w:rsid w:val="0032790C"/>
    <w:rsid w:val="00330609"/>
    <w:rsid w:val="003309A7"/>
    <w:rsid w:val="00331310"/>
    <w:rsid w:val="00331444"/>
    <w:rsid w:val="00332D81"/>
    <w:rsid w:val="00333117"/>
    <w:rsid w:val="00333526"/>
    <w:rsid w:val="00333F75"/>
    <w:rsid w:val="003349E4"/>
    <w:rsid w:val="00334A54"/>
    <w:rsid w:val="00334DD5"/>
    <w:rsid w:val="00334E32"/>
    <w:rsid w:val="00335048"/>
    <w:rsid w:val="00335289"/>
    <w:rsid w:val="0033633A"/>
    <w:rsid w:val="00336E8D"/>
    <w:rsid w:val="003375FB"/>
    <w:rsid w:val="00337A6E"/>
    <w:rsid w:val="003407FA"/>
    <w:rsid w:val="00340A37"/>
    <w:rsid w:val="00340F59"/>
    <w:rsid w:val="003436B0"/>
    <w:rsid w:val="00343AEA"/>
    <w:rsid w:val="00343E5A"/>
    <w:rsid w:val="0034443C"/>
    <w:rsid w:val="00344A02"/>
    <w:rsid w:val="00344B6A"/>
    <w:rsid w:val="0034519E"/>
    <w:rsid w:val="003460D5"/>
    <w:rsid w:val="00346928"/>
    <w:rsid w:val="00346AFA"/>
    <w:rsid w:val="003474CB"/>
    <w:rsid w:val="0034790B"/>
    <w:rsid w:val="00350286"/>
    <w:rsid w:val="0035074B"/>
    <w:rsid w:val="00350D09"/>
    <w:rsid w:val="00351AAA"/>
    <w:rsid w:val="0035205C"/>
    <w:rsid w:val="003526C9"/>
    <w:rsid w:val="00352739"/>
    <w:rsid w:val="003531A5"/>
    <w:rsid w:val="003532C8"/>
    <w:rsid w:val="00353EA4"/>
    <w:rsid w:val="00353FE4"/>
    <w:rsid w:val="00354BD3"/>
    <w:rsid w:val="0035510A"/>
    <w:rsid w:val="003555C6"/>
    <w:rsid w:val="00355B49"/>
    <w:rsid w:val="00356A37"/>
    <w:rsid w:val="00356F4F"/>
    <w:rsid w:val="00357529"/>
    <w:rsid w:val="00360C28"/>
    <w:rsid w:val="00360C85"/>
    <w:rsid w:val="0036227D"/>
    <w:rsid w:val="0036274F"/>
    <w:rsid w:val="00362A78"/>
    <w:rsid w:val="00363265"/>
    <w:rsid w:val="00363912"/>
    <w:rsid w:val="00364E10"/>
    <w:rsid w:val="00364FD6"/>
    <w:rsid w:val="003657A4"/>
    <w:rsid w:val="00365BC9"/>
    <w:rsid w:val="00365FBA"/>
    <w:rsid w:val="00367039"/>
    <w:rsid w:val="003700A8"/>
    <w:rsid w:val="00370173"/>
    <w:rsid w:val="00370C56"/>
    <w:rsid w:val="003719FC"/>
    <w:rsid w:val="00373148"/>
    <w:rsid w:val="00377228"/>
    <w:rsid w:val="003776A4"/>
    <w:rsid w:val="00377D60"/>
    <w:rsid w:val="00377DF3"/>
    <w:rsid w:val="00381D46"/>
    <w:rsid w:val="003825D6"/>
    <w:rsid w:val="003834FE"/>
    <w:rsid w:val="0038473D"/>
    <w:rsid w:val="00385217"/>
    <w:rsid w:val="003867DE"/>
    <w:rsid w:val="00386F7D"/>
    <w:rsid w:val="00387182"/>
    <w:rsid w:val="00391F18"/>
    <w:rsid w:val="00392DDD"/>
    <w:rsid w:val="00393172"/>
    <w:rsid w:val="003931E2"/>
    <w:rsid w:val="00393AED"/>
    <w:rsid w:val="0039426E"/>
    <w:rsid w:val="0039432C"/>
    <w:rsid w:val="003949C4"/>
    <w:rsid w:val="003952FD"/>
    <w:rsid w:val="003957BD"/>
    <w:rsid w:val="00395AF4"/>
    <w:rsid w:val="00395E15"/>
    <w:rsid w:val="003A02B7"/>
    <w:rsid w:val="003A0A94"/>
    <w:rsid w:val="003A12A6"/>
    <w:rsid w:val="003A148D"/>
    <w:rsid w:val="003A1B02"/>
    <w:rsid w:val="003A1E50"/>
    <w:rsid w:val="003A21F8"/>
    <w:rsid w:val="003A2B10"/>
    <w:rsid w:val="003A2E43"/>
    <w:rsid w:val="003A2EBA"/>
    <w:rsid w:val="003A401D"/>
    <w:rsid w:val="003A4B22"/>
    <w:rsid w:val="003A4CCF"/>
    <w:rsid w:val="003A51F6"/>
    <w:rsid w:val="003A5B12"/>
    <w:rsid w:val="003A6D6C"/>
    <w:rsid w:val="003A776E"/>
    <w:rsid w:val="003A7BCA"/>
    <w:rsid w:val="003A7E0A"/>
    <w:rsid w:val="003B0BCE"/>
    <w:rsid w:val="003B1358"/>
    <w:rsid w:val="003B1516"/>
    <w:rsid w:val="003B192B"/>
    <w:rsid w:val="003B37BD"/>
    <w:rsid w:val="003B46E8"/>
    <w:rsid w:val="003B4751"/>
    <w:rsid w:val="003B58C0"/>
    <w:rsid w:val="003B5BF0"/>
    <w:rsid w:val="003B6AEF"/>
    <w:rsid w:val="003C0D3A"/>
    <w:rsid w:val="003C12F9"/>
    <w:rsid w:val="003C1B9C"/>
    <w:rsid w:val="003C2A48"/>
    <w:rsid w:val="003C545F"/>
    <w:rsid w:val="003C5B8D"/>
    <w:rsid w:val="003C74A2"/>
    <w:rsid w:val="003D10E9"/>
    <w:rsid w:val="003D32F9"/>
    <w:rsid w:val="003D3A41"/>
    <w:rsid w:val="003D43FF"/>
    <w:rsid w:val="003D4502"/>
    <w:rsid w:val="003D45DA"/>
    <w:rsid w:val="003D4C5A"/>
    <w:rsid w:val="003D52D3"/>
    <w:rsid w:val="003D5BC4"/>
    <w:rsid w:val="003D5F54"/>
    <w:rsid w:val="003D6C00"/>
    <w:rsid w:val="003D6C04"/>
    <w:rsid w:val="003D6F6F"/>
    <w:rsid w:val="003D730B"/>
    <w:rsid w:val="003E069D"/>
    <w:rsid w:val="003E1208"/>
    <w:rsid w:val="003E1D13"/>
    <w:rsid w:val="003E1E0A"/>
    <w:rsid w:val="003E2645"/>
    <w:rsid w:val="003E2E49"/>
    <w:rsid w:val="003E306A"/>
    <w:rsid w:val="003E3D41"/>
    <w:rsid w:val="003E4559"/>
    <w:rsid w:val="003E4E6E"/>
    <w:rsid w:val="003E56BB"/>
    <w:rsid w:val="003E5A1F"/>
    <w:rsid w:val="003E5C4A"/>
    <w:rsid w:val="003E5D20"/>
    <w:rsid w:val="003E5EF8"/>
    <w:rsid w:val="003E5FD9"/>
    <w:rsid w:val="003E666A"/>
    <w:rsid w:val="003F183C"/>
    <w:rsid w:val="003F3058"/>
    <w:rsid w:val="003F36E6"/>
    <w:rsid w:val="003F4165"/>
    <w:rsid w:val="003F547B"/>
    <w:rsid w:val="003F6809"/>
    <w:rsid w:val="003F7DF3"/>
    <w:rsid w:val="00401AE7"/>
    <w:rsid w:val="004023B8"/>
    <w:rsid w:val="00403B24"/>
    <w:rsid w:val="00405977"/>
    <w:rsid w:val="00406B7C"/>
    <w:rsid w:val="00407C2E"/>
    <w:rsid w:val="00407FFB"/>
    <w:rsid w:val="0041126E"/>
    <w:rsid w:val="00411510"/>
    <w:rsid w:val="004118AB"/>
    <w:rsid w:val="00411BD1"/>
    <w:rsid w:val="0041266F"/>
    <w:rsid w:val="004134D1"/>
    <w:rsid w:val="004138F9"/>
    <w:rsid w:val="00414B3E"/>
    <w:rsid w:val="004150CE"/>
    <w:rsid w:val="00415437"/>
    <w:rsid w:val="004159D7"/>
    <w:rsid w:val="00415A1B"/>
    <w:rsid w:val="004161BB"/>
    <w:rsid w:val="0041769A"/>
    <w:rsid w:val="00417E3B"/>
    <w:rsid w:val="00421053"/>
    <w:rsid w:val="00421A06"/>
    <w:rsid w:val="00422175"/>
    <w:rsid w:val="00422B1D"/>
    <w:rsid w:val="00422B6C"/>
    <w:rsid w:val="00422F48"/>
    <w:rsid w:val="00423DD7"/>
    <w:rsid w:val="00424333"/>
    <w:rsid w:val="00425213"/>
    <w:rsid w:val="004255EC"/>
    <w:rsid w:val="00426A29"/>
    <w:rsid w:val="00426BA5"/>
    <w:rsid w:val="00426F97"/>
    <w:rsid w:val="00427E67"/>
    <w:rsid w:val="004304E5"/>
    <w:rsid w:val="00430509"/>
    <w:rsid w:val="00430997"/>
    <w:rsid w:val="0043138F"/>
    <w:rsid w:val="00432974"/>
    <w:rsid w:val="00432C63"/>
    <w:rsid w:val="0043315F"/>
    <w:rsid w:val="0043473E"/>
    <w:rsid w:val="00434A44"/>
    <w:rsid w:val="00434B49"/>
    <w:rsid w:val="00435959"/>
    <w:rsid w:val="00441CD7"/>
    <w:rsid w:val="00441EA6"/>
    <w:rsid w:val="0044207D"/>
    <w:rsid w:val="0044213B"/>
    <w:rsid w:val="004428A8"/>
    <w:rsid w:val="00443786"/>
    <w:rsid w:val="00444D6C"/>
    <w:rsid w:val="004459B7"/>
    <w:rsid w:val="004469E6"/>
    <w:rsid w:val="004479B4"/>
    <w:rsid w:val="00447B3E"/>
    <w:rsid w:val="004502D1"/>
    <w:rsid w:val="00450F28"/>
    <w:rsid w:val="00451C9B"/>
    <w:rsid w:val="004524F7"/>
    <w:rsid w:val="00452745"/>
    <w:rsid w:val="00453D53"/>
    <w:rsid w:val="004545F1"/>
    <w:rsid w:val="00454644"/>
    <w:rsid w:val="0045501B"/>
    <w:rsid w:val="004554F3"/>
    <w:rsid w:val="00455A72"/>
    <w:rsid w:val="00455CD5"/>
    <w:rsid w:val="00455E44"/>
    <w:rsid w:val="004569C0"/>
    <w:rsid w:val="00456AF2"/>
    <w:rsid w:val="0045752F"/>
    <w:rsid w:val="0046327A"/>
    <w:rsid w:val="00463EF9"/>
    <w:rsid w:val="00464200"/>
    <w:rsid w:val="00464930"/>
    <w:rsid w:val="00464BF9"/>
    <w:rsid w:val="00464CA1"/>
    <w:rsid w:val="00464DF4"/>
    <w:rsid w:val="00466D3E"/>
    <w:rsid w:val="00467DD4"/>
    <w:rsid w:val="00470990"/>
    <w:rsid w:val="0047105E"/>
    <w:rsid w:val="004711B7"/>
    <w:rsid w:val="004713EC"/>
    <w:rsid w:val="00471577"/>
    <w:rsid w:val="004718CA"/>
    <w:rsid w:val="00472CBB"/>
    <w:rsid w:val="00472E2C"/>
    <w:rsid w:val="0047330B"/>
    <w:rsid w:val="00473739"/>
    <w:rsid w:val="004758E7"/>
    <w:rsid w:val="004759DA"/>
    <w:rsid w:val="0047681C"/>
    <w:rsid w:val="00476C47"/>
    <w:rsid w:val="004775C5"/>
    <w:rsid w:val="00481001"/>
    <w:rsid w:val="0048109E"/>
    <w:rsid w:val="004823B5"/>
    <w:rsid w:val="00482ECD"/>
    <w:rsid w:val="00483BCD"/>
    <w:rsid w:val="00484C9C"/>
    <w:rsid w:val="0048537D"/>
    <w:rsid w:val="00485785"/>
    <w:rsid w:val="00485F7B"/>
    <w:rsid w:val="004861EB"/>
    <w:rsid w:val="004864E3"/>
    <w:rsid w:val="00487537"/>
    <w:rsid w:val="004900C2"/>
    <w:rsid w:val="00491732"/>
    <w:rsid w:val="004926AD"/>
    <w:rsid w:val="004926C0"/>
    <w:rsid w:val="0049525D"/>
    <w:rsid w:val="00495B48"/>
    <w:rsid w:val="00495BDB"/>
    <w:rsid w:val="00495D2B"/>
    <w:rsid w:val="00496361"/>
    <w:rsid w:val="00496611"/>
    <w:rsid w:val="00497582"/>
    <w:rsid w:val="00497AD9"/>
    <w:rsid w:val="004A0413"/>
    <w:rsid w:val="004A058E"/>
    <w:rsid w:val="004A0F56"/>
    <w:rsid w:val="004A0FBB"/>
    <w:rsid w:val="004A1354"/>
    <w:rsid w:val="004A2142"/>
    <w:rsid w:val="004A2886"/>
    <w:rsid w:val="004A39EA"/>
    <w:rsid w:val="004A3ED2"/>
    <w:rsid w:val="004A47D9"/>
    <w:rsid w:val="004A4BF3"/>
    <w:rsid w:val="004A4E98"/>
    <w:rsid w:val="004A62AA"/>
    <w:rsid w:val="004B10CA"/>
    <w:rsid w:val="004B13A6"/>
    <w:rsid w:val="004B20C3"/>
    <w:rsid w:val="004B3185"/>
    <w:rsid w:val="004B3AFF"/>
    <w:rsid w:val="004B3E87"/>
    <w:rsid w:val="004B3ED7"/>
    <w:rsid w:val="004B3FE4"/>
    <w:rsid w:val="004B4310"/>
    <w:rsid w:val="004B4910"/>
    <w:rsid w:val="004B51A2"/>
    <w:rsid w:val="004B5B76"/>
    <w:rsid w:val="004B6A18"/>
    <w:rsid w:val="004B6B55"/>
    <w:rsid w:val="004B6BA8"/>
    <w:rsid w:val="004B7656"/>
    <w:rsid w:val="004B7874"/>
    <w:rsid w:val="004C012C"/>
    <w:rsid w:val="004C05F2"/>
    <w:rsid w:val="004C0D88"/>
    <w:rsid w:val="004C1B72"/>
    <w:rsid w:val="004C225B"/>
    <w:rsid w:val="004C22D8"/>
    <w:rsid w:val="004C239B"/>
    <w:rsid w:val="004C3018"/>
    <w:rsid w:val="004C3EE8"/>
    <w:rsid w:val="004C4B84"/>
    <w:rsid w:val="004C561C"/>
    <w:rsid w:val="004C5F67"/>
    <w:rsid w:val="004C64AE"/>
    <w:rsid w:val="004C680E"/>
    <w:rsid w:val="004C6AC4"/>
    <w:rsid w:val="004C6C8C"/>
    <w:rsid w:val="004C789E"/>
    <w:rsid w:val="004C7E49"/>
    <w:rsid w:val="004D01FC"/>
    <w:rsid w:val="004D0BD1"/>
    <w:rsid w:val="004D1718"/>
    <w:rsid w:val="004D1D11"/>
    <w:rsid w:val="004D3018"/>
    <w:rsid w:val="004D35B3"/>
    <w:rsid w:val="004D5424"/>
    <w:rsid w:val="004D5B2B"/>
    <w:rsid w:val="004D6154"/>
    <w:rsid w:val="004D6479"/>
    <w:rsid w:val="004D7BA9"/>
    <w:rsid w:val="004E0857"/>
    <w:rsid w:val="004E0890"/>
    <w:rsid w:val="004E0A15"/>
    <w:rsid w:val="004E11C2"/>
    <w:rsid w:val="004E13A7"/>
    <w:rsid w:val="004E188D"/>
    <w:rsid w:val="004E2A56"/>
    <w:rsid w:val="004E2C8B"/>
    <w:rsid w:val="004E2E5E"/>
    <w:rsid w:val="004E3027"/>
    <w:rsid w:val="004E3A9B"/>
    <w:rsid w:val="004E3EDD"/>
    <w:rsid w:val="004E44EC"/>
    <w:rsid w:val="004E4F3D"/>
    <w:rsid w:val="004E535F"/>
    <w:rsid w:val="004E606A"/>
    <w:rsid w:val="004E61FD"/>
    <w:rsid w:val="004E63E9"/>
    <w:rsid w:val="004E749D"/>
    <w:rsid w:val="004F08BD"/>
    <w:rsid w:val="004F0B2B"/>
    <w:rsid w:val="004F0BE2"/>
    <w:rsid w:val="004F0D4B"/>
    <w:rsid w:val="004F0E8B"/>
    <w:rsid w:val="004F274A"/>
    <w:rsid w:val="004F2BE9"/>
    <w:rsid w:val="004F3BE8"/>
    <w:rsid w:val="004F531F"/>
    <w:rsid w:val="004F57B7"/>
    <w:rsid w:val="004F7132"/>
    <w:rsid w:val="004F7B1A"/>
    <w:rsid w:val="00500156"/>
    <w:rsid w:val="0050066E"/>
    <w:rsid w:val="00500A85"/>
    <w:rsid w:val="00501780"/>
    <w:rsid w:val="00501ED2"/>
    <w:rsid w:val="0050230E"/>
    <w:rsid w:val="00503EFE"/>
    <w:rsid w:val="0050476D"/>
    <w:rsid w:val="00504AB6"/>
    <w:rsid w:val="0050558C"/>
    <w:rsid w:val="005056E8"/>
    <w:rsid w:val="00506D94"/>
    <w:rsid w:val="005076CB"/>
    <w:rsid w:val="0051034E"/>
    <w:rsid w:val="0051078E"/>
    <w:rsid w:val="00510CCD"/>
    <w:rsid w:val="0051103E"/>
    <w:rsid w:val="005114E0"/>
    <w:rsid w:val="005117D7"/>
    <w:rsid w:val="00511C75"/>
    <w:rsid w:val="00513794"/>
    <w:rsid w:val="00513866"/>
    <w:rsid w:val="00513FC7"/>
    <w:rsid w:val="00514DB6"/>
    <w:rsid w:val="0051526B"/>
    <w:rsid w:val="00515FE2"/>
    <w:rsid w:val="005168D6"/>
    <w:rsid w:val="0051717D"/>
    <w:rsid w:val="00517543"/>
    <w:rsid w:val="00517B5C"/>
    <w:rsid w:val="005204CC"/>
    <w:rsid w:val="005207F4"/>
    <w:rsid w:val="0052159C"/>
    <w:rsid w:val="00521614"/>
    <w:rsid w:val="00522C7C"/>
    <w:rsid w:val="005230A5"/>
    <w:rsid w:val="005231A9"/>
    <w:rsid w:val="0052331C"/>
    <w:rsid w:val="00523639"/>
    <w:rsid w:val="00523ECD"/>
    <w:rsid w:val="00524885"/>
    <w:rsid w:val="00530FA5"/>
    <w:rsid w:val="00533882"/>
    <w:rsid w:val="00534299"/>
    <w:rsid w:val="00534F13"/>
    <w:rsid w:val="005351EF"/>
    <w:rsid w:val="0053536E"/>
    <w:rsid w:val="00540756"/>
    <w:rsid w:val="00540B0B"/>
    <w:rsid w:val="00540EB6"/>
    <w:rsid w:val="005417FE"/>
    <w:rsid w:val="00542B39"/>
    <w:rsid w:val="00543661"/>
    <w:rsid w:val="005436D0"/>
    <w:rsid w:val="00543F0B"/>
    <w:rsid w:val="00544554"/>
    <w:rsid w:val="00544688"/>
    <w:rsid w:val="00544A72"/>
    <w:rsid w:val="005458B8"/>
    <w:rsid w:val="00546EF9"/>
    <w:rsid w:val="00546FA8"/>
    <w:rsid w:val="00547214"/>
    <w:rsid w:val="0054793D"/>
    <w:rsid w:val="00547D4F"/>
    <w:rsid w:val="0055447B"/>
    <w:rsid w:val="005547BC"/>
    <w:rsid w:val="005550A9"/>
    <w:rsid w:val="0055516F"/>
    <w:rsid w:val="00555E44"/>
    <w:rsid w:val="005607D3"/>
    <w:rsid w:val="0056090D"/>
    <w:rsid w:val="00561172"/>
    <w:rsid w:val="00562F73"/>
    <w:rsid w:val="00563F37"/>
    <w:rsid w:val="00564238"/>
    <w:rsid w:val="00564905"/>
    <w:rsid w:val="00565300"/>
    <w:rsid w:val="00565A5F"/>
    <w:rsid w:val="00565F11"/>
    <w:rsid w:val="00566463"/>
    <w:rsid w:val="00566D9F"/>
    <w:rsid w:val="0056745C"/>
    <w:rsid w:val="005675AB"/>
    <w:rsid w:val="00567B47"/>
    <w:rsid w:val="00567CD1"/>
    <w:rsid w:val="005704BA"/>
    <w:rsid w:val="005709FB"/>
    <w:rsid w:val="00570C00"/>
    <w:rsid w:val="00571577"/>
    <w:rsid w:val="0057262E"/>
    <w:rsid w:val="00572BC0"/>
    <w:rsid w:val="00572C72"/>
    <w:rsid w:val="00572FCF"/>
    <w:rsid w:val="00573A18"/>
    <w:rsid w:val="005765C3"/>
    <w:rsid w:val="00576BA0"/>
    <w:rsid w:val="00580E85"/>
    <w:rsid w:val="00582EE4"/>
    <w:rsid w:val="005836A7"/>
    <w:rsid w:val="00583D36"/>
    <w:rsid w:val="00584027"/>
    <w:rsid w:val="005843C8"/>
    <w:rsid w:val="00584691"/>
    <w:rsid w:val="00584783"/>
    <w:rsid w:val="005860AD"/>
    <w:rsid w:val="00586313"/>
    <w:rsid w:val="005865C6"/>
    <w:rsid w:val="00586D24"/>
    <w:rsid w:val="00590304"/>
    <w:rsid w:val="005908F3"/>
    <w:rsid w:val="00590A40"/>
    <w:rsid w:val="00591AC9"/>
    <w:rsid w:val="00591C12"/>
    <w:rsid w:val="0059276F"/>
    <w:rsid w:val="00593760"/>
    <w:rsid w:val="00593CA5"/>
    <w:rsid w:val="00593D67"/>
    <w:rsid w:val="00594CBB"/>
    <w:rsid w:val="00595E64"/>
    <w:rsid w:val="005A149A"/>
    <w:rsid w:val="005A1B77"/>
    <w:rsid w:val="005A2B4E"/>
    <w:rsid w:val="005A33E0"/>
    <w:rsid w:val="005A36A4"/>
    <w:rsid w:val="005A4D2A"/>
    <w:rsid w:val="005A5630"/>
    <w:rsid w:val="005A5E18"/>
    <w:rsid w:val="005A6C80"/>
    <w:rsid w:val="005A6F5E"/>
    <w:rsid w:val="005A7A59"/>
    <w:rsid w:val="005A7EBC"/>
    <w:rsid w:val="005B0AFB"/>
    <w:rsid w:val="005B13A7"/>
    <w:rsid w:val="005B1CA5"/>
    <w:rsid w:val="005B2496"/>
    <w:rsid w:val="005B2780"/>
    <w:rsid w:val="005B2920"/>
    <w:rsid w:val="005B34C6"/>
    <w:rsid w:val="005B35EA"/>
    <w:rsid w:val="005B3ACF"/>
    <w:rsid w:val="005B48C4"/>
    <w:rsid w:val="005B4C5D"/>
    <w:rsid w:val="005B55B2"/>
    <w:rsid w:val="005B583D"/>
    <w:rsid w:val="005B7CC4"/>
    <w:rsid w:val="005B7EE3"/>
    <w:rsid w:val="005C06EA"/>
    <w:rsid w:val="005C086A"/>
    <w:rsid w:val="005C391C"/>
    <w:rsid w:val="005C3BF3"/>
    <w:rsid w:val="005C4F4B"/>
    <w:rsid w:val="005C547D"/>
    <w:rsid w:val="005C62A3"/>
    <w:rsid w:val="005C68D5"/>
    <w:rsid w:val="005D0CEF"/>
    <w:rsid w:val="005D1170"/>
    <w:rsid w:val="005D1407"/>
    <w:rsid w:val="005D1B18"/>
    <w:rsid w:val="005D361C"/>
    <w:rsid w:val="005D3BE6"/>
    <w:rsid w:val="005D457C"/>
    <w:rsid w:val="005D51AB"/>
    <w:rsid w:val="005D5B44"/>
    <w:rsid w:val="005D5C68"/>
    <w:rsid w:val="005D6107"/>
    <w:rsid w:val="005D6377"/>
    <w:rsid w:val="005D660C"/>
    <w:rsid w:val="005D66EB"/>
    <w:rsid w:val="005D674C"/>
    <w:rsid w:val="005D6FA2"/>
    <w:rsid w:val="005D7F1C"/>
    <w:rsid w:val="005E0439"/>
    <w:rsid w:val="005E1AEE"/>
    <w:rsid w:val="005E2949"/>
    <w:rsid w:val="005E50D0"/>
    <w:rsid w:val="005E5D4F"/>
    <w:rsid w:val="005E5EED"/>
    <w:rsid w:val="005E709E"/>
    <w:rsid w:val="005E7CF7"/>
    <w:rsid w:val="005F060D"/>
    <w:rsid w:val="005F12A3"/>
    <w:rsid w:val="005F13E4"/>
    <w:rsid w:val="005F4AC1"/>
    <w:rsid w:val="005F5459"/>
    <w:rsid w:val="005F5A44"/>
    <w:rsid w:val="005F729B"/>
    <w:rsid w:val="005F7CB8"/>
    <w:rsid w:val="00600046"/>
    <w:rsid w:val="00600E87"/>
    <w:rsid w:val="00601321"/>
    <w:rsid w:val="00602709"/>
    <w:rsid w:val="006030F5"/>
    <w:rsid w:val="00603644"/>
    <w:rsid w:val="00603C36"/>
    <w:rsid w:val="0060483E"/>
    <w:rsid w:val="00604965"/>
    <w:rsid w:val="0060548A"/>
    <w:rsid w:val="006057AF"/>
    <w:rsid w:val="006064FB"/>
    <w:rsid w:val="00606A7B"/>
    <w:rsid w:val="00610306"/>
    <w:rsid w:val="00610524"/>
    <w:rsid w:val="00610E03"/>
    <w:rsid w:val="00611C83"/>
    <w:rsid w:val="0061228C"/>
    <w:rsid w:val="00613B74"/>
    <w:rsid w:val="006140D2"/>
    <w:rsid w:val="00615063"/>
    <w:rsid w:val="00616708"/>
    <w:rsid w:val="0061673C"/>
    <w:rsid w:val="006175A2"/>
    <w:rsid w:val="00620A4C"/>
    <w:rsid w:val="00620A69"/>
    <w:rsid w:val="00620B80"/>
    <w:rsid w:val="0062168C"/>
    <w:rsid w:val="00621F0A"/>
    <w:rsid w:val="00621FEC"/>
    <w:rsid w:val="006226ED"/>
    <w:rsid w:val="0062303D"/>
    <w:rsid w:val="00623233"/>
    <w:rsid w:val="00623663"/>
    <w:rsid w:val="006238AD"/>
    <w:rsid w:val="0062390F"/>
    <w:rsid w:val="00624977"/>
    <w:rsid w:val="00625250"/>
    <w:rsid w:val="00625FA4"/>
    <w:rsid w:val="0062674D"/>
    <w:rsid w:val="00626834"/>
    <w:rsid w:val="0062768F"/>
    <w:rsid w:val="00630318"/>
    <w:rsid w:val="00630AD6"/>
    <w:rsid w:val="0063103A"/>
    <w:rsid w:val="00631387"/>
    <w:rsid w:val="00631E8F"/>
    <w:rsid w:val="006322EB"/>
    <w:rsid w:val="00632D11"/>
    <w:rsid w:val="0063345C"/>
    <w:rsid w:val="00634011"/>
    <w:rsid w:val="006345BC"/>
    <w:rsid w:val="0063615A"/>
    <w:rsid w:val="00636171"/>
    <w:rsid w:val="006361FD"/>
    <w:rsid w:val="00636D52"/>
    <w:rsid w:val="006370A8"/>
    <w:rsid w:val="0063766A"/>
    <w:rsid w:val="006410DF"/>
    <w:rsid w:val="00641211"/>
    <w:rsid w:val="006420EC"/>
    <w:rsid w:val="00642A91"/>
    <w:rsid w:val="00643253"/>
    <w:rsid w:val="006432B4"/>
    <w:rsid w:val="00643B50"/>
    <w:rsid w:val="006440AA"/>
    <w:rsid w:val="00645CA2"/>
    <w:rsid w:val="006464ED"/>
    <w:rsid w:val="00647EBC"/>
    <w:rsid w:val="00647EEF"/>
    <w:rsid w:val="006506F7"/>
    <w:rsid w:val="0065202D"/>
    <w:rsid w:val="00652216"/>
    <w:rsid w:val="006524D7"/>
    <w:rsid w:val="00652D91"/>
    <w:rsid w:val="0065322D"/>
    <w:rsid w:val="00653D04"/>
    <w:rsid w:val="00653FF9"/>
    <w:rsid w:val="00654204"/>
    <w:rsid w:val="0065438F"/>
    <w:rsid w:val="00654447"/>
    <w:rsid w:val="00654ABA"/>
    <w:rsid w:val="00654B9E"/>
    <w:rsid w:val="00654E10"/>
    <w:rsid w:val="00656496"/>
    <w:rsid w:val="00657687"/>
    <w:rsid w:val="00657A7C"/>
    <w:rsid w:val="006605B3"/>
    <w:rsid w:val="00660D96"/>
    <w:rsid w:val="00661073"/>
    <w:rsid w:val="00662128"/>
    <w:rsid w:val="00665ABF"/>
    <w:rsid w:val="00665F5C"/>
    <w:rsid w:val="00667924"/>
    <w:rsid w:val="00667E1C"/>
    <w:rsid w:val="00670A7D"/>
    <w:rsid w:val="00674454"/>
    <w:rsid w:val="00674914"/>
    <w:rsid w:val="00675AED"/>
    <w:rsid w:val="00676092"/>
    <w:rsid w:val="00676943"/>
    <w:rsid w:val="006769B2"/>
    <w:rsid w:val="006769B3"/>
    <w:rsid w:val="00676B8B"/>
    <w:rsid w:val="0067715C"/>
    <w:rsid w:val="0067763F"/>
    <w:rsid w:val="006803D6"/>
    <w:rsid w:val="006808F9"/>
    <w:rsid w:val="00680C61"/>
    <w:rsid w:val="006812BA"/>
    <w:rsid w:val="00681490"/>
    <w:rsid w:val="006814B1"/>
    <w:rsid w:val="00682192"/>
    <w:rsid w:val="00682B3D"/>
    <w:rsid w:val="00683376"/>
    <w:rsid w:val="00683E59"/>
    <w:rsid w:val="00685446"/>
    <w:rsid w:val="00685D3A"/>
    <w:rsid w:val="00685E6F"/>
    <w:rsid w:val="006864E5"/>
    <w:rsid w:val="00690BCD"/>
    <w:rsid w:val="0069216D"/>
    <w:rsid w:val="006941FD"/>
    <w:rsid w:val="006952D1"/>
    <w:rsid w:val="006954DD"/>
    <w:rsid w:val="00695CC1"/>
    <w:rsid w:val="00695D74"/>
    <w:rsid w:val="00695F35"/>
    <w:rsid w:val="006964A4"/>
    <w:rsid w:val="00696BA6"/>
    <w:rsid w:val="006A02BF"/>
    <w:rsid w:val="006A0DA1"/>
    <w:rsid w:val="006A14E5"/>
    <w:rsid w:val="006A1BE3"/>
    <w:rsid w:val="006A2EF2"/>
    <w:rsid w:val="006A3A8D"/>
    <w:rsid w:val="006A3EBF"/>
    <w:rsid w:val="006A4C7F"/>
    <w:rsid w:val="006A59D3"/>
    <w:rsid w:val="006A5C3A"/>
    <w:rsid w:val="006A5E34"/>
    <w:rsid w:val="006A6359"/>
    <w:rsid w:val="006A6C82"/>
    <w:rsid w:val="006B0409"/>
    <w:rsid w:val="006B1460"/>
    <w:rsid w:val="006B2DD0"/>
    <w:rsid w:val="006B3B39"/>
    <w:rsid w:val="006B53BE"/>
    <w:rsid w:val="006B611C"/>
    <w:rsid w:val="006B6624"/>
    <w:rsid w:val="006B6A60"/>
    <w:rsid w:val="006B6E5A"/>
    <w:rsid w:val="006B6F51"/>
    <w:rsid w:val="006B7263"/>
    <w:rsid w:val="006B75B7"/>
    <w:rsid w:val="006B7F23"/>
    <w:rsid w:val="006C105E"/>
    <w:rsid w:val="006C183B"/>
    <w:rsid w:val="006C1979"/>
    <w:rsid w:val="006C2082"/>
    <w:rsid w:val="006C2B48"/>
    <w:rsid w:val="006C2E09"/>
    <w:rsid w:val="006C351C"/>
    <w:rsid w:val="006C3B79"/>
    <w:rsid w:val="006C4EB7"/>
    <w:rsid w:val="006C4ED7"/>
    <w:rsid w:val="006C5261"/>
    <w:rsid w:val="006C6B7D"/>
    <w:rsid w:val="006C755E"/>
    <w:rsid w:val="006D0039"/>
    <w:rsid w:val="006D0F1E"/>
    <w:rsid w:val="006D1099"/>
    <w:rsid w:val="006D23B8"/>
    <w:rsid w:val="006D23BF"/>
    <w:rsid w:val="006D26AE"/>
    <w:rsid w:val="006D2956"/>
    <w:rsid w:val="006D4795"/>
    <w:rsid w:val="006D48CF"/>
    <w:rsid w:val="006D53BC"/>
    <w:rsid w:val="006D5688"/>
    <w:rsid w:val="006D6A25"/>
    <w:rsid w:val="006D79AC"/>
    <w:rsid w:val="006E0060"/>
    <w:rsid w:val="006E0341"/>
    <w:rsid w:val="006E0399"/>
    <w:rsid w:val="006E06E9"/>
    <w:rsid w:val="006E0C97"/>
    <w:rsid w:val="006E1239"/>
    <w:rsid w:val="006E15BC"/>
    <w:rsid w:val="006E16CD"/>
    <w:rsid w:val="006E175E"/>
    <w:rsid w:val="006E2B0A"/>
    <w:rsid w:val="006E2E74"/>
    <w:rsid w:val="006E37F5"/>
    <w:rsid w:val="006E3AC4"/>
    <w:rsid w:val="006E3E63"/>
    <w:rsid w:val="006E5692"/>
    <w:rsid w:val="006E651F"/>
    <w:rsid w:val="006E7D9F"/>
    <w:rsid w:val="006F00C6"/>
    <w:rsid w:val="006F018D"/>
    <w:rsid w:val="006F0277"/>
    <w:rsid w:val="006F0BEF"/>
    <w:rsid w:val="006F270E"/>
    <w:rsid w:val="006F2826"/>
    <w:rsid w:val="006F351B"/>
    <w:rsid w:val="006F45EE"/>
    <w:rsid w:val="006F4A4E"/>
    <w:rsid w:val="006F5C3C"/>
    <w:rsid w:val="006F6E87"/>
    <w:rsid w:val="006F7A82"/>
    <w:rsid w:val="00700188"/>
    <w:rsid w:val="0070177D"/>
    <w:rsid w:val="00701A50"/>
    <w:rsid w:val="00702C42"/>
    <w:rsid w:val="00702D57"/>
    <w:rsid w:val="00703C3A"/>
    <w:rsid w:val="00703DC5"/>
    <w:rsid w:val="0070422E"/>
    <w:rsid w:val="00704299"/>
    <w:rsid w:val="007043BF"/>
    <w:rsid w:val="00704B14"/>
    <w:rsid w:val="00705615"/>
    <w:rsid w:val="00705E69"/>
    <w:rsid w:val="00705F84"/>
    <w:rsid w:val="0070625D"/>
    <w:rsid w:val="00707CC2"/>
    <w:rsid w:val="00707E08"/>
    <w:rsid w:val="00710867"/>
    <w:rsid w:val="0071214B"/>
    <w:rsid w:val="00712F09"/>
    <w:rsid w:val="00713DF9"/>
    <w:rsid w:val="00713FB4"/>
    <w:rsid w:val="00714550"/>
    <w:rsid w:val="00714F97"/>
    <w:rsid w:val="00716E18"/>
    <w:rsid w:val="00720413"/>
    <w:rsid w:val="00720A6A"/>
    <w:rsid w:val="00721543"/>
    <w:rsid w:val="00721B9F"/>
    <w:rsid w:val="00722BBB"/>
    <w:rsid w:val="007235F3"/>
    <w:rsid w:val="0072394B"/>
    <w:rsid w:val="00724C2A"/>
    <w:rsid w:val="00725286"/>
    <w:rsid w:val="0072573C"/>
    <w:rsid w:val="00730FB5"/>
    <w:rsid w:val="00734425"/>
    <w:rsid w:val="00734F5F"/>
    <w:rsid w:val="0073533E"/>
    <w:rsid w:val="00735DEF"/>
    <w:rsid w:val="00736E12"/>
    <w:rsid w:val="00737633"/>
    <w:rsid w:val="0074020C"/>
    <w:rsid w:val="0074155E"/>
    <w:rsid w:val="00741D9C"/>
    <w:rsid w:val="007422AD"/>
    <w:rsid w:val="0074302A"/>
    <w:rsid w:val="007449B8"/>
    <w:rsid w:val="00744CF1"/>
    <w:rsid w:val="007454C8"/>
    <w:rsid w:val="007456BB"/>
    <w:rsid w:val="00746FC0"/>
    <w:rsid w:val="00747434"/>
    <w:rsid w:val="00750243"/>
    <w:rsid w:val="00751653"/>
    <w:rsid w:val="00752298"/>
    <w:rsid w:val="007528DE"/>
    <w:rsid w:val="007529FA"/>
    <w:rsid w:val="00752B0C"/>
    <w:rsid w:val="00753BBB"/>
    <w:rsid w:val="00754457"/>
    <w:rsid w:val="00755589"/>
    <w:rsid w:val="00755B3E"/>
    <w:rsid w:val="00756988"/>
    <w:rsid w:val="00756EAB"/>
    <w:rsid w:val="00757343"/>
    <w:rsid w:val="0075742A"/>
    <w:rsid w:val="00757514"/>
    <w:rsid w:val="00757555"/>
    <w:rsid w:val="0076014C"/>
    <w:rsid w:val="007618C2"/>
    <w:rsid w:val="00761CD1"/>
    <w:rsid w:val="00762095"/>
    <w:rsid w:val="00762271"/>
    <w:rsid w:val="00763B64"/>
    <w:rsid w:val="00763D1E"/>
    <w:rsid w:val="00764A8F"/>
    <w:rsid w:val="00770D90"/>
    <w:rsid w:val="00772624"/>
    <w:rsid w:val="0077332F"/>
    <w:rsid w:val="0077357D"/>
    <w:rsid w:val="00774AB2"/>
    <w:rsid w:val="00774AD2"/>
    <w:rsid w:val="00774B3E"/>
    <w:rsid w:val="00775EAE"/>
    <w:rsid w:val="00776439"/>
    <w:rsid w:val="00776774"/>
    <w:rsid w:val="00776A46"/>
    <w:rsid w:val="0077760A"/>
    <w:rsid w:val="0077778B"/>
    <w:rsid w:val="00777C20"/>
    <w:rsid w:val="00777F97"/>
    <w:rsid w:val="007800F5"/>
    <w:rsid w:val="00780152"/>
    <w:rsid w:val="00780469"/>
    <w:rsid w:val="0078078C"/>
    <w:rsid w:val="0078084A"/>
    <w:rsid w:val="007814C0"/>
    <w:rsid w:val="007814FC"/>
    <w:rsid w:val="00782268"/>
    <w:rsid w:val="00782941"/>
    <w:rsid w:val="00782ABF"/>
    <w:rsid w:val="00782B59"/>
    <w:rsid w:val="007832F0"/>
    <w:rsid w:val="007833EA"/>
    <w:rsid w:val="00783531"/>
    <w:rsid w:val="0078366F"/>
    <w:rsid w:val="00784113"/>
    <w:rsid w:val="00785015"/>
    <w:rsid w:val="00785A45"/>
    <w:rsid w:val="007864A9"/>
    <w:rsid w:val="007866B0"/>
    <w:rsid w:val="00786AB5"/>
    <w:rsid w:val="00786F1E"/>
    <w:rsid w:val="007870B3"/>
    <w:rsid w:val="00787DCE"/>
    <w:rsid w:val="00790BAD"/>
    <w:rsid w:val="00793C1B"/>
    <w:rsid w:val="00794BEA"/>
    <w:rsid w:val="0079536B"/>
    <w:rsid w:val="00795690"/>
    <w:rsid w:val="007958A7"/>
    <w:rsid w:val="00795B1C"/>
    <w:rsid w:val="00795B66"/>
    <w:rsid w:val="00796748"/>
    <w:rsid w:val="0079687E"/>
    <w:rsid w:val="00796AA7"/>
    <w:rsid w:val="00796E0F"/>
    <w:rsid w:val="007A056E"/>
    <w:rsid w:val="007A0F62"/>
    <w:rsid w:val="007A1B9A"/>
    <w:rsid w:val="007A3165"/>
    <w:rsid w:val="007A3174"/>
    <w:rsid w:val="007A4B79"/>
    <w:rsid w:val="007A5AC9"/>
    <w:rsid w:val="007A5C51"/>
    <w:rsid w:val="007A63DE"/>
    <w:rsid w:val="007A667C"/>
    <w:rsid w:val="007A7148"/>
    <w:rsid w:val="007A78EE"/>
    <w:rsid w:val="007B0DAD"/>
    <w:rsid w:val="007B146E"/>
    <w:rsid w:val="007B161E"/>
    <w:rsid w:val="007B1F3E"/>
    <w:rsid w:val="007B22FF"/>
    <w:rsid w:val="007B263C"/>
    <w:rsid w:val="007B2C63"/>
    <w:rsid w:val="007B3311"/>
    <w:rsid w:val="007B3F29"/>
    <w:rsid w:val="007B430F"/>
    <w:rsid w:val="007B5EE7"/>
    <w:rsid w:val="007B5FA1"/>
    <w:rsid w:val="007B713F"/>
    <w:rsid w:val="007B754E"/>
    <w:rsid w:val="007C06F4"/>
    <w:rsid w:val="007C22DC"/>
    <w:rsid w:val="007C2323"/>
    <w:rsid w:val="007C28EC"/>
    <w:rsid w:val="007C3622"/>
    <w:rsid w:val="007C47BF"/>
    <w:rsid w:val="007C55FF"/>
    <w:rsid w:val="007C5FB5"/>
    <w:rsid w:val="007C72FC"/>
    <w:rsid w:val="007D06BE"/>
    <w:rsid w:val="007D18B7"/>
    <w:rsid w:val="007D2188"/>
    <w:rsid w:val="007D341C"/>
    <w:rsid w:val="007D43FC"/>
    <w:rsid w:val="007D49B4"/>
    <w:rsid w:val="007D74C5"/>
    <w:rsid w:val="007D7505"/>
    <w:rsid w:val="007D75AF"/>
    <w:rsid w:val="007D7D10"/>
    <w:rsid w:val="007D7DC5"/>
    <w:rsid w:val="007D7FB5"/>
    <w:rsid w:val="007E2745"/>
    <w:rsid w:val="007E291E"/>
    <w:rsid w:val="007E2A44"/>
    <w:rsid w:val="007E2CF6"/>
    <w:rsid w:val="007E40EF"/>
    <w:rsid w:val="007E4D45"/>
    <w:rsid w:val="007E5D10"/>
    <w:rsid w:val="007E7769"/>
    <w:rsid w:val="007F150F"/>
    <w:rsid w:val="007F1FBA"/>
    <w:rsid w:val="007F21A3"/>
    <w:rsid w:val="007F21F9"/>
    <w:rsid w:val="007F3130"/>
    <w:rsid w:val="007F397C"/>
    <w:rsid w:val="007F4F8C"/>
    <w:rsid w:val="007F5583"/>
    <w:rsid w:val="007F5C6A"/>
    <w:rsid w:val="007F61E8"/>
    <w:rsid w:val="007F63B5"/>
    <w:rsid w:val="007F65C2"/>
    <w:rsid w:val="007F6A5A"/>
    <w:rsid w:val="007F7298"/>
    <w:rsid w:val="00800507"/>
    <w:rsid w:val="00801771"/>
    <w:rsid w:val="008035AF"/>
    <w:rsid w:val="008035C8"/>
    <w:rsid w:val="00804540"/>
    <w:rsid w:val="00805185"/>
    <w:rsid w:val="00805E60"/>
    <w:rsid w:val="00806395"/>
    <w:rsid w:val="00806682"/>
    <w:rsid w:val="00810346"/>
    <w:rsid w:val="00810489"/>
    <w:rsid w:val="008108DB"/>
    <w:rsid w:val="008129EC"/>
    <w:rsid w:val="0081528F"/>
    <w:rsid w:val="0081566B"/>
    <w:rsid w:val="00816AC1"/>
    <w:rsid w:val="008207E4"/>
    <w:rsid w:val="00821F17"/>
    <w:rsid w:val="00821FAE"/>
    <w:rsid w:val="0082279C"/>
    <w:rsid w:val="0082353A"/>
    <w:rsid w:val="00823927"/>
    <w:rsid w:val="00823B75"/>
    <w:rsid w:val="00824524"/>
    <w:rsid w:val="00827FA4"/>
    <w:rsid w:val="00830EB8"/>
    <w:rsid w:val="00831BFB"/>
    <w:rsid w:val="00831C8D"/>
    <w:rsid w:val="00831DB0"/>
    <w:rsid w:val="0083243C"/>
    <w:rsid w:val="008326CD"/>
    <w:rsid w:val="008326E1"/>
    <w:rsid w:val="0083330F"/>
    <w:rsid w:val="00833C1F"/>
    <w:rsid w:val="00834272"/>
    <w:rsid w:val="0083454E"/>
    <w:rsid w:val="00834601"/>
    <w:rsid w:val="0083510A"/>
    <w:rsid w:val="008359BC"/>
    <w:rsid w:val="00836F1E"/>
    <w:rsid w:val="0083740A"/>
    <w:rsid w:val="00840154"/>
    <w:rsid w:val="00840461"/>
    <w:rsid w:val="008408DD"/>
    <w:rsid w:val="008418F4"/>
    <w:rsid w:val="008420DF"/>
    <w:rsid w:val="00842B13"/>
    <w:rsid w:val="0084309B"/>
    <w:rsid w:val="00843FE2"/>
    <w:rsid w:val="00844800"/>
    <w:rsid w:val="00844FA6"/>
    <w:rsid w:val="0084588A"/>
    <w:rsid w:val="00846607"/>
    <w:rsid w:val="0084685B"/>
    <w:rsid w:val="0084726E"/>
    <w:rsid w:val="0084745A"/>
    <w:rsid w:val="00851DA3"/>
    <w:rsid w:val="008520B8"/>
    <w:rsid w:val="008527CF"/>
    <w:rsid w:val="00852A48"/>
    <w:rsid w:val="0085312E"/>
    <w:rsid w:val="008534C9"/>
    <w:rsid w:val="00853CDB"/>
    <w:rsid w:val="00853FDC"/>
    <w:rsid w:val="008540F6"/>
    <w:rsid w:val="00854451"/>
    <w:rsid w:val="008545DE"/>
    <w:rsid w:val="00854AF5"/>
    <w:rsid w:val="00854FA7"/>
    <w:rsid w:val="00855425"/>
    <w:rsid w:val="0085577E"/>
    <w:rsid w:val="008566BC"/>
    <w:rsid w:val="0085679B"/>
    <w:rsid w:val="00856A15"/>
    <w:rsid w:val="00856DFA"/>
    <w:rsid w:val="00857454"/>
    <w:rsid w:val="0085799B"/>
    <w:rsid w:val="00857CCD"/>
    <w:rsid w:val="00861EC9"/>
    <w:rsid w:val="0086494A"/>
    <w:rsid w:val="00864E66"/>
    <w:rsid w:val="00866250"/>
    <w:rsid w:val="0086745A"/>
    <w:rsid w:val="00870E29"/>
    <w:rsid w:val="008710AB"/>
    <w:rsid w:val="00872543"/>
    <w:rsid w:val="00873EA6"/>
    <w:rsid w:val="0087500D"/>
    <w:rsid w:val="0087680E"/>
    <w:rsid w:val="00876A1A"/>
    <w:rsid w:val="00877152"/>
    <w:rsid w:val="00877687"/>
    <w:rsid w:val="00877BEA"/>
    <w:rsid w:val="00881128"/>
    <w:rsid w:val="008813A9"/>
    <w:rsid w:val="008822EA"/>
    <w:rsid w:val="00882685"/>
    <w:rsid w:val="00883571"/>
    <w:rsid w:val="00884245"/>
    <w:rsid w:val="0088530C"/>
    <w:rsid w:val="00885CD7"/>
    <w:rsid w:val="008867E8"/>
    <w:rsid w:val="00886DD9"/>
    <w:rsid w:val="00887793"/>
    <w:rsid w:val="00890283"/>
    <w:rsid w:val="0089074A"/>
    <w:rsid w:val="00890A07"/>
    <w:rsid w:val="00891436"/>
    <w:rsid w:val="00892215"/>
    <w:rsid w:val="0089292C"/>
    <w:rsid w:val="00892F04"/>
    <w:rsid w:val="0089399B"/>
    <w:rsid w:val="00893FDB"/>
    <w:rsid w:val="00893FE5"/>
    <w:rsid w:val="0089483F"/>
    <w:rsid w:val="008955EA"/>
    <w:rsid w:val="008956E4"/>
    <w:rsid w:val="00896322"/>
    <w:rsid w:val="008975E2"/>
    <w:rsid w:val="008A06C5"/>
    <w:rsid w:val="008A088B"/>
    <w:rsid w:val="008A0988"/>
    <w:rsid w:val="008A108B"/>
    <w:rsid w:val="008A3804"/>
    <w:rsid w:val="008A399C"/>
    <w:rsid w:val="008A56AE"/>
    <w:rsid w:val="008A6235"/>
    <w:rsid w:val="008A69D2"/>
    <w:rsid w:val="008A6CC7"/>
    <w:rsid w:val="008A6E5D"/>
    <w:rsid w:val="008A7701"/>
    <w:rsid w:val="008A7BDE"/>
    <w:rsid w:val="008B02CA"/>
    <w:rsid w:val="008B0713"/>
    <w:rsid w:val="008B15CF"/>
    <w:rsid w:val="008B1856"/>
    <w:rsid w:val="008B2788"/>
    <w:rsid w:val="008B3D62"/>
    <w:rsid w:val="008B428A"/>
    <w:rsid w:val="008B48CC"/>
    <w:rsid w:val="008B51BF"/>
    <w:rsid w:val="008B586E"/>
    <w:rsid w:val="008B5EF3"/>
    <w:rsid w:val="008B63D5"/>
    <w:rsid w:val="008B6708"/>
    <w:rsid w:val="008B6D3F"/>
    <w:rsid w:val="008B7085"/>
    <w:rsid w:val="008B7636"/>
    <w:rsid w:val="008C0359"/>
    <w:rsid w:val="008C0D35"/>
    <w:rsid w:val="008C0DA2"/>
    <w:rsid w:val="008C0FCE"/>
    <w:rsid w:val="008C410F"/>
    <w:rsid w:val="008C44D4"/>
    <w:rsid w:val="008C453B"/>
    <w:rsid w:val="008C4E27"/>
    <w:rsid w:val="008C65F3"/>
    <w:rsid w:val="008C7218"/>
    <w:rsid w:val="008C7766"/>
    <w:rsid w:val="008C7A91"/>
    <w:rsid w:val="008D032F"/>
    <w:rsid w:val="008D133E"/>
    <w:rsid w:val="008D2B03"/>
    <w:rsid w:val="008D32A7"/>
    <w:rsid w:val="008D5486"/>
    <w:rsid w:val="008D5B7E"/>
    <w:rsid w:val="008D603C"/>
    <w:rsid w:val="008D66E5"/>
    <w:rsid w:val="008D67D2"/>
    <w:rsid w:val="008D6BE8"/>
    <w:rsid w:val="008D6CD0"/>
    <w:rsid w:val="008D7BFE"/>
    <w:rsid w:val="008E024F"/>
    <w:rsid w:val="008E10FE"/>
    <w:rsid w:val="008E21C6"/>
    <w:rsid w:val="008E27E2"/>
    <w:rsid w:val="008E34F7"/>
    <w:rsid w:val="008E3D8C"/>
    <w:rsid w:val="008E520B"/>
    <w:rsid w:val="008E55A0"/>
    <w:rsid w:val="008E58F4"/>
    <w:rsid w:val="008E63DB"/>
    <w:rsid w:val="008F2082"/>
    <w:rsid w:val="008F238F"/>
    <w:rsid w:val="008F2506"/>
    <w:rsid w:val="008F2C98"/>
    <w:rsid w:val="008F331A"/>
    <w:rsid w:val="008F3E78"/>
    <w:rsid w:val="008F3EA2"/>
    <w:rsid w:val="008F4470"/>
    <w:rsid w:val="008F4E4F"/>
    <w:rsid w:val="008F5748"/>
    <w:rsid w:val="008F5774"/>
    <w:rsid w:val="008F6008"/>
    <w:rsid w:val="008F6E47"/>
    <w:rsid w:val="008F75E7"/>
    <w:rsid w:val="009010A4"/>
    <w:rsid w:val="00901A2A"/>
    <w:rsid w:val="0090240D"/>
    <w:rsid w:val="00902509"/>
    <w:rsid w:val="009026FD"/>
    <w:rsid w:val="00902D08"/>
    <w:rsid w:val="0090540C"/>
    <w:rsid w:val="00905717"/>
    <w:rsid w:val="00905A69"/>
    <w:rsid w:val="009061E5"/>
    <w:rsid w:val="009077DA"/>
    <w:rsid w:val="009107C5"/>
    <w:rsid w:val="00911425"/>
    <w:rsid w:val="00911538"/>
    <w:rsid w:val="009118C9"/>
    <w:rsid w:val="00915618"/>
    <w:rsid w:val="00916133"/>
    <w:rsid w:val="00916DFE"/>
    <w:rsid w:val="0091738E"/>
    <w:rsid w:val="0091768D"/>
    <w:rsid w:val="00917760"/>
    <w:rsid w:val="00917D1A"/>
    <w:rsid w:val="00920E2A"/>
    <w:rsid w:val="009225C0"/>
    <w:rsid w:val="00922D1F"/>
    <w:rsid w:val="00924931"/>
    <w:rsid w:val="00924B6F"/>
    <w:rsid w:val="00925AC6"/>
    <w:rsid w:val="00925B89"/>
    <w:rsid w:val="009262B1"/>
    <w:rsid w:val="00926588"/>
    <w:rsid w:val="0092763B"/>
    <w:rsid w:val="00927808"/>
    <w:rsid w:val="00927878"/>
    <w:rsid w:val="0092789F"/>
    <w:rsid w:val="00930209"/>
    <w:rsid w:val="0093033B"/>
    <w:rsid w:val="009303E9"/>
    <w:rsid w:val="009310F2"/>
    <w:rsid w:val="00931DD5"/>
    <w:rsid w:val="00932133"/>
    <w:rsid w:val="00932835"/>
    <w:rsid w:val="00932963"/>
    <w:rsid w:val="00932DEA"/>
    <w:rsid w:val="00933F35"/>
    <w:rsid w:val="009342C7"/>
    <w:rsid w:val="00934989"/>
    <w:rsid w:val="00934D32"/>
    <w:rsid w:val="00934DB5"/>
    <w:rsid w:val="00934F8D"/>
    <w:rsid w:val="00935B17"/>
    <w:rsid w:val="009362DD"/>
    <w:rsid w:val="00936972"/>
    <w:rsid w:val="00936F4E"/>
    <w:rsid w:val="009371B9"/>
    <w:rsid w:val="009374D2"/>
    <w:rsid w:val="00940060"/>
    <w:rsid w:val="0094062E"/>
    <w:rsid w:val="00940678"/>
    <w:rsid w:val="00942116"/>
    <w:rsid w:val="00943066"/>
    <w:rsid w:val="00944508"/>
    <w:rsid w:val="009449E1"/>
    <w:rsid w:val="00945A32"/>
    <w:rsid w:val="00946173"/>
    <w:rsid w:val="009461DB"/>
    <w:rsid w:val="009472DC"/>
    <w:rsid w:val="009516FC"/>
    <w:rsid w:val="00951F17"/>
    <w:rsid w:val="00952236"/>
    <w:rsid w:val="00952444"/>
    <w:rsid w:val="00954138"/>
    <w:rsid w:val="009548CF"/>
    <w:rsid w:val="00954ACD"/>
    <w:rsid w:val="009554CE"/>
    <w:rsid w:val="009557B0"/>
    <w:rsid w:val="0095610A"/>
    <w:rsid w:val="00956838"/>
    <w:rsid w:val="00957656"/>
    <w:rsid w:val="009608BF"/>
    <w:rsid w:val="00961222"/>
    <w:rsid w:val="00961D45"/>
    <w:rsid w:val="009620E4"/>
    <w:rsid w:val="00962796"/>
    <w:rsid w:val="00962B16"/>
    <w:rsid w:val="009638B0"/>
    <w:rsid w:val="009639E7"/>
    <w:rsid w:val="00964059"/>
    <w:rsid w:val="009641ED"/>
    <w:rsid w:val="009656CD"/>
    <w:rsid w:val="00967216"/>
    <w:rsid w:val="00967E0A"/>
    <w:rsid w:val="00970872"/>
    <w:rsid w:val="00970A8C"/>
    <w:rsid w:val="00970DD4"/>
    <w:rsid w:val="00971022"/>
    <w:rsid w:val="009713B7"/>
    <w:rsid w:val="0097206F"/>
    <w:rsid w:val="009726EE"/>
    <w:rsid w:val="00972DE8"/>
    <w:rsid w:val="009734F8"/>
    <w:rsid w:val="00973CD2"/>
    <w:rsid w:val="00974B88"/>
    <w:rsid w:val="0097503D"/>
    <w:rsid w:val="009751CB"/>
    <w:rsid w:val="00975E20"/>
    <w:rsid w:val="009805C3"/>
    <w:rsid w:val="009820F9"/>
    <w:rsid w:val="00982B3C"/>
    <w:rsid w:val="00982D94"/>
    <w:rsid w:val="00982F51"/>
    <w:rsid w:val="00983851"/>
    <w:rsid w:val="00983A9E"/>
    <w:rsid w:val="0098560B"/>
    <w:rsid w:val="0098599A"/>
    <w:rsid w:val="00985B16"/>
    <w:rsid w:val="00985BFD"/>
    <w:rsid w:val="00985DDA"/>
    <w:rsid w:val="009869AF"/>
    <w:rsid w:val="00986AE7"/>
    <w:rsid w:val="00986E56"/>
    <w:rsid w:val="0098732F"/>
    <w:rsid w:val="00987C07"/>
    <w:rsid w:val="0099091C"/>
    <w:rsid w:val="00991A9A"/>
    <w:rsid w:val="00992542"/>
    <w:rsid w:val="009929C4"/>
    <w:rsid w:val="00992AC4"/>
    <w:rsid w:val="00992FE3"/>
    <w:rsid w:val="009941DC"/>
    <w:rsid w:val="009979CB"/>
    <w:rsid w:val="009A0624"/>
    <w:rsid w:val="009A1A9F"/>
    <w:rsid w:val="009A1B0C"/>
    <w:rsid w:val="009A2496"/>
    <w:rsid w:val="009A2C4B"/>
    <w:rsid w:val="009A2CF7"/>
    <w:rsid w:val="009A3008"/>
    <w:rsid w:val="009A3254"/>
    <w:rsid w:val="009A3FB5"/>
    <w:rsid w:val="009A4C21"/>
    <w:rsid w:val="009A4D23"/>
    <w:rsid w:val="009A51B8"/>
    <w:rsid w:val="009A5A76"/>
    <w:rsid w:val="009A6E27"/>
    <w:rsid w:val="009A72D8"/>
    <w:rsid w:val="009A7DA0"/>
    <w:rsid w:val="009B0B5D"/>
    <w:rsid w:val="009B11FD"/>
    <w:rsid w:val="009B1FDD"/>
    <w:rsid w:val="009B3E51"/>
    <w:rsid w:val="009B4336"/>
    <w:rsid w:val="009B46DC"/>
    <w:rsid w:val="009B48A9"/>
    <w:rsid w:val="009B4E56"/>
    <w:rsid w:val="009B4EE3"/>
    <w:rsid w:val="009B54EA"/>
    <w:rsid w:val="009B57D6"/>
    <w:rsid w:val="009B59F6"/>
    <w:rsid w:val="009C08DD"/>
    <w:rsid w:val="009C0F5D"/>
    <w:rsid w:val="009C2B44"/>
    <w:rsid w:val="009C373C"/>
    <w:rsid w:val="009C6329"/>
    <w:rsid w:val="009C7831"/>
    <w:rsid w:val="009C7E11"/>
    <w:rsid w:val="009C7EFC"/>
    <w:rsid w:val="009D0806"/>
    <w:rsid w:val="009D10E6"/>
    <w:rsid w:val="009D1739"/>
    <w:rsid w:val="009D1B4B"/>
    <w:rsid w:val="009D1EE4"/>
    <w:rsid w:val="009D2F8C"/>
    <w:rsid w:val="009D539A"/>
    <w:rsid w:val="009D53B5"/>
    <w:rsid w:val="009D5452"/>
    <w:rsid w:val="009D5682"/>
    <w:rsid w:val="009D702D"/>
    <w:rsid w:val="009D7118"/>
    <w:rsid w:val="009D7E8B"/>
    <w:rsid w:val="009E02CA"/>
    <w:rsid w:val="009E0ECF"/>
    <w:rsid w:val="009E1504"/>
    <w:rsid w:val="009E1532"/>
    <w:rsid w:val="009E1721"/>
    <w:rsid w:val="009E239F"/>
    <w:rsid w:val="009E2906"/>
    <w:rsid w:val="009E295C"/>
    <w:rsid w:val="009E3136"/>
    <w:rsid w:val="009E357C"/>
    <w:rsid w:val="009E3D67"/>
    <w:rsid w:val="009E50B2"/>
    <w:rsid w:val="009E5124"/>
    <w:rsid w:val="009E5403"/>
    <w:rsid w:val="009E57EC"/>
    <w:rsid w:val="009E603F"/>
    <w:rsid w:val="009E612C"/>
    <w:rsid w:val="009E663E"/>
    <w:rsid w:val="009E71F9"/>
    <w:rsid w:val="009F058A"/>
    <w:rsid w:val="009F1786"/>
    <w:rsid w:val="009F1DDD"/>
    <w:rsid w:val="009F2EA9"/>
    <w:rsid w:val="009F2FF5"/>
    <w:rsid w:val="009F3D92"/>
    <w:rsid w:val="009F46E6"/>
    <w:rsid w:val="009F4A2F"/>
    <w:rsid w:val="009F4ACC"/>
    <w:rsid w:val="009F5C47"/>
    <w:rsid w:val="009F6F31"/>
    <w:rsid w:val="009F7A55"/>
    <w:rsid w:val="00A00C99"/>
    <w:rsid w:val="00A01465"/>
    <w:rsid w:val="00A01B20"/>
    <w:rsid w:val="00A03559"/>
    <w:rsid w:val="00A03D32"/>
    <w:rsid w:val="00A04788"/>
    <w:rsid w:val="00A0668E"/>
    <w:rsid w:val="00A06748"/>
    <w:rsid w:val="00A1054E"/>
    <w:rsid w:val="00A117E0"/>
    <w:rsid w:val="00A13147"/>
    <w:rsid w:val="00A132BE"/>
    <w:rsid w:val="00A13F77"/>
    <w:rsid w:val="00A13FF8"/>
    <w:rsid w:val="00A14AC0"/>
    <w:rsid w:val="00A15471"/>
    <w:rsid w:val="00A154C9"/>
    <w:rsid w:val="00A16212"/>
    <w:rsid w:val="00A216C8"/>
    <w:rsid w:val="00A22E0C"/>
    <w:rsid w:val="00A23E58"/>
    <w:rsid w:val="00A245EA"/>
    <w:rsid w:val="00A248E5"/>
    <w:rsid w:val="00A25211"/>
    <w:rsid w:val="00A25461"/>
    <w:rsid w:val="00A259F5"/>
    <w:rsid w:val="00A25C10"/>
    <w:rsid w:val="00A26734"/>
    <w:rsid w:val="00A27437"/>
    <w:rsid w:val="00A31B08"/>
    <w:rsid w:val="00A323F3"/>
    <w:rsid w:val="00A32DF6"/>
    <w:rsid w:val="00A32EDD"/>
    <w:rsid w:val="00A3381A"/>
    <w:rsid w:val="00A33D34"/>
    <w:rsid w:val="00A343D6"/>
    <w:rsid w:val="00A359C8"/>
    <w:rsid w:val="00A365DC"/>
    <w:rsid w:val="00A36690"/>
    <w:rsid w:val="00A36886"/>
    <w:rsid w:val="00A37430"/>
    <w:rsid w:val="00A3743F"/>
    <w:rsid w:val="00A40981"/>
    <w:rsid w:val="00A40FCB"/>
    <w:rsid w:val="00A413F7"/>
    <w:rsid w:val="00A41ED3"/>
    <w:rsid w:val="00A41F8D"/>
    <w:rsid w:val="00A42E17"/>
    <w:rsid w:val="00A430D5"/>
    <w:rsid w:val="00A435E3"/>
    <w:rsid w:val="00A43A6E"/>
    <w:rsid w:val="00A451DF"/>
    <w:rsid w:val="00A45465"/>
    <w:rsid w:val="00A4579C"/>
    <w:rsid w:val="00A46839"/>
    <w:rsid w:val="00A47679"/>
    <w:rsid w:val="00A47D54"/>
    <w:rsid w:val="00A47F40"/>
    <w:rsid w:val="00A503DB"/>
    <w:rsid w:val="00A505CF"/>
    <w:rsid w:val="00A52152"/>
    <w:rsid w:val="00A534BD"/>
    <w:rsid w:val="00A55E5D"/>
    <w:rsid w:val="00A55EE8"/>
    <w:rsid w:val="00A5701E"/>
    <w:rsid w:val="00A61348"/>
    <w:rsid w:val="00A62359"/>
    <w:rsid w:val="00A62B9E"/>
    <w:rsid w:val="00A62FA5"/>
    <w:rsid w:val="00A630EB"/>
    <w:rsid w:val="00A64BF0"/>
    <w:rsid w:val="00A64E6A"/>
    <w:rsid w:val="00A64F52"/>
    <w:rsid w:val="00A65DC2"/>
    <w:rsid w:val="00A664D2"/>
    <w:rsid w:val="00A669E3"/>
    <w:rsid w:val="00A66D5E"/>
    <w:rsid w:val="00A66E2B"/>
    <w:rsid w:val="00A70238"/>
    <w:rsid w:val="00A707D1"/>
    <w:rsid w:val="00A708D8"/>
    <w:rsid w:val="00A70E2D"/>
    <w:rsid w:val="00A7189C"/>
    <w:rsid w:val="00A71F07"/>
    <w:rsid w:val="00A725DE"/>
    <w:rsid w:val="00A73503"/>
    <w:rsid w:val="00A73FFC"/>
    <w:rsid w:val="00A7416D"/>
    <w:rsid w:val="00A751EA"/>
    <w:rsid w:val="00A76329"/>
    <w:rsid w:val="00A76483"/>
    <w:rsid w:val="00A8021A"/>
    <w:rsid w:val="00A821DF"/>
    <w:rsid w:val="00A82949"/>
    <w:rsid w:val="00A82B27"/>
    <w:rsid w:val="00A833A8"/>
    <w:rsid w:val="00A83709"/>
    <w:rsid w:val="00A84141"/>
    <w:rsid w:val="00A84AEE"/>
    <w:rsid w:val="00A854B8"/>
    <w:rsid w:val="00A85944"/>
    <w:rsid w:val="00A85BAF"/>
    <w:rsid w:val="00A86207"/>
    <w:rsid w:val="00A863CF"/>
    <w:rsid w:val="00A86547"/>
    <w:rsid w:val="00A86578"/>
    <w:rsid w:val="00A86C61"/>
    <w:rsid w:val="00A87A17"/>
    <w:rsid w:val="00A87ABC"/>
    <w:rsid w:val="00A87BAA"/>
    <w:rsid w:val="00A900BE"/>
    <w:rsid w:val="00A90EE9"/>
    <w:rsid w:val="00A918D1"/>
    <w:rsid w:val="00A9223F"/>
    <w:rsid w:val="00A923E4"/>
    <w:rsid w:val="00A9357D"/>
    <w:rsid w:val="00A93F6C"/>
    <w:rsid w:val="00A942B0"/>
    <w:rsid w:val="00A94711"/>
    <w:rsid w:val="00A95263"/>
    <w:rsid w:val="00A955C3"/>
    <w:rsid w:val="00A96760"/>
    <w:rsid w:val="00A96960"/>
    <w:rsid w:val="00A973F8"/>
    <w:rsid w:val="00A97C0E"/>
    <w:rsid w:val="00AA3FAB"/>
    <w:rsid w:val="00AA5290"/>
    <w:rsid w:val="00AA5549"/>
    <w:rsid w:val="00AA5AB3"/>
    <w:rsid w:val="00AA7D3C"/>
    <w:rsid w:val="00AB00B9"/>
    <w:rsid w:val="00AB0B8B"/>
    <w:rsid w:val="00AB1805"/>
    <w:rsid w:val="00AB39B4"/>
    <w:rsid w:val="00AB4647"/>
    <w:rsid w:val="00AB56D3"/>
    <w:rsid w:val="00AB5E01"/>
    <w:rsid w:val="00AB637C"/>
    <w:rsid w:val="00AB683A"/>
    <w:rsid w:val="00AB75C1"/>
    <w:rsid w:val="00AC0B91"/>
    <w:rsid w:val="00AC13B9"/>
    <w:rsid w:val="00AC1855"/>
    <w:rsid w:val="00AC2511"/>
    <w:rsid w:val="00AC269A"/>
    <w:rsid w:val="00AC275E"/>
    <w:rsid w:val="00AC2C30"/>
    <w:rsid w:val="00AC3B61"/>
    <w:rsid w:val="00AC3C6C"/>
    <w:rsid w:val="00AC4B8D"/>
    <w:rsid w:val="00AC4CFD"/>
    <w:rsid w:val="00AC5232"/>
    <w:rsid w:val="00AC5A51"/>
    <w:rsid w:val="00AC5C2E"/>
    <w:rsid w:val="00AC6F8B"/>
    <w:rsid w:val="00AC79C5"/>
    <w:rsid w:val="00AC7A36"/>
    <w:rsid w:val="00AD09F1"/>
    <w:rsid w:val="00AD0D77"/>
    <w:rsid w:val="00AD0ED6"/>
    <w:rsid w:val="00AD15E7"/>
    <w:rsid w:val="00AD3504"/>
    <w:rsid w:val="00AD351F"/>
    <w:rsid w:val="00AD36AF"/>
    <w:rsid w:val="00AD4367"/>
    <w:rsid w:val="00AD470A"/>
    <w:rsid w:val="00AD4AB3"/>
    <w:rsid w:val="00AD5402"/>
    <w:rsid w:val="00AD5880"/>
    <w:rsid w:val="00AD5F40"/>
    <w:rsid w:val="00AD73D3"/>
    <w:rsid w:val="00AD7746"/>
    <w:rsid w:val="00AE0F4D"/>
    <w:rsid w:val="00AE1BB3"/>
    <w:rsid w:val="00AE268E"/>
    <w:rsid w:val="00AE3693"/>
    <w:rsid w:val="00AE60AC"/>
    <w:rsid w:val="00AE6106"/>
    <w:rsid w:val="00AE6181"/>
    <w:rsid w:val="00AE62E0"/>
    <w:rsid w:val="00AE6C97"/>
    <w:rsid w:val="00AE6E1A"/>
    <w:rsid w:val="00AE7935"/>
    <w:rsid w:val="00AE7AD2"/>
    <w:rsid w:val="00AE7E4C"/>
    <w:rsid w:val="00AF0B45"/>
    <w:rsid w:val="00AF1733"/>
    <w:rsid w:val="00AF1816"/>
    <w:rsid w:val="00AF21F8"/>
    <w:rsid w:val="00AF245D"/>
    <w:rsid w:val="00AF2590"/>
    <w:rsid w:val="00AF2CA6"/>
    <w:rsid w:val="00AF2D25"/>
    <w:rsid w:val="00AF2E0A"/>
    <w:rsid w:val="00AF32ED"/>
    <w:rsid w:val="00AF3A60"/>
    <w:rsid w:val="00AF3F31"/>
    <w:rsid w:val="00AF43B8"/>
    <w:rsid w:val="00AF6949"/>
    <w:rsid w:val="00AF7F66"/>
    <w:rsid w:val="00B00B6C"/>
    <w:rsid w:val="00B01B61"/>
    <w:rsid w:val="00B0273D"/>
    <w:rsid w:val="00B03199"/>
    <w:rsid w:val="00B03AD6"/>
    <w:rsid w:val="00B03E36"/>
    <w:rsid w:val="00B0401A"/>
    <w:rsid w:val="00B0504C"/>
    <w:rsid w:val="00B061B7"/>
    <w:rsid w:val="00B0699B"/>
    <w:rsid w:val="00B078C7"/>
    <w:rsid w:val="00B07AF5"/>
    <w:rsid w:val="00B11199"/>
    <w:rsid w:val="00B11389"/>
    <w:rsid w:val="00B1240C"/>
    <w:rsid w:val="00B12694"/>
    <w:rsid w:val="00B12925"/>
    <w:rsid w:val="00B1321C"/>
    <w:rsid w:val="00B13D1C"/>
    <w:rsid w:val="00B14F7D"/>
    <w:rsid w:val="00B153FF"/>
    <w:rsid w:val="00B165F4"/>
    <w:rsid w:val="00B20524"/>
    <w:rsid w:val="00B20766"/>
    <w:rsid w:val="00B20BBE"/>
    <w:rsid w:val="00B22F6E"/>
    <w:rsid w:val="00B232F2"/>
    <w:rsid w:val="00B23D0C"/>
    <w:rsid w:val="00B263AB"/>
    <w:rsid w:val="00B26919"/>
    <w:rsid w:val="00B26A72"/>
    <w:rsid w:val="00B27206"/>
    <w:rsid w:val="00B274FD"/>
    <w:rsid w:val="00B279E2"/>
    <w:rsid w:val="00B305D7"/>
    <w:rsid w:val="00B31823"/>
    <w:rsid w:val="00B321B6"/>
    <w:rsid w:val="00B32650"/>
    <w:rsid w:val="00B34FCE"/>
    <w:rsid w:val="00B358C5"/>
    <w:rsid w:val="00B363C7"/>
    <w:rsid w:val="00B367B7"/>
    <w:rsid w:val="00B37368"/>
    <w:rsid w:val="00B40F50"/>
    <w:rsid w:val="00B410CA"/>
    <w:rsid w:val="00B4189B"/>
    <w:rsid w:val="00B434E0"/>
    <w:rsid w:val="00B446F9"/>
    <w:rsid w:val="00B448F3"/>
    <w:rsid w:val="00B44F01"/>
    <w:rsid w:val="00B4549A"/>
    <w:rsid w:val="00B458D3"/>
    <w:rsid w:val="00B45DF0"/>
    <w:rsid w:val="00B46A9A"/>
    <w:rsid w:val="00B46B51"/>
    <w:rsid w:val="00B50890"/>
    <w:rsid w:val="00B5487F"/>
    <w:rsid w:val="00B555E4"/>
    <w:rsid w:val="00B55851"/>
    <w:rsid w:val="00B5700F"/>
    <w:rsid w:val="00B606D6"/>
    <w:rsid w:val="00B61057"/>
    <w:rsid w:val="00B62036"/>
    <w:rsid w:val="00B624EA"/>
    <w:rsid w:val="00B63703"/>
    <w:rsid w:val="00B6414A"/>
    <w:rsid w:val="00B658C0"/>
    <w:rsid w:val="00B65D32"/>
    <w:rsid w:val="00B6639A"/>
    <w:rsid w:val="00B66B80"/>
    <w:rsid w:val="00B675C0"/>
    <w:rsid w:val="00B7055C"/>
    <w:rsid w:val="00B708F8"/>
    <w:rsid w:val="00B70EC4"/>
    <w:rsid w:val="00B70F4F"/>
    <w:rsid w:val="00B71005"/>
    <w:rsid w:val="00B750A6"/>
    <w:rsid w:val="00B7573E"/>
    <w:rsid w:val="00B767C9"/>
    <w:rsid w:val="00B76917"/>
    <w:rsid w:val="00B7744B"/>
    <w:rsid w:val="00B77B14"/>
    <w:rsid w:val="00B77BAC"/>
    <w:rsid w:val="00B77C34"/>
    <w:rsid w:val="00B8075B"/>
    <w:rsid w:val="00B80C3D"/>
    <w:rsid w:val="00B81936"/>
    <w:rsid w:val="00B81E2F"/>
    <w:rsid w:val="00B8250C"/>
    <w:rsid w:val="00B82E59"/>
    <w:rsid w:val="00B82EA4"/>
    <w:rsid w:val="00B8332C"/>
    <w:rsid w:val="00B8379D"/>
    <w:rsid w:val="00B83B8C"/>
    <w:rsid w:val="00B84054"/>
    <w:rsid w:val="00B852E9"/>
    <w:rsid w:val="00B85541"/>
    <w:rsid w:val="00B85853"/>
    <w:rsid w:val="00B85A4B"/>
    <w:rsid w:val="00B85BA9"/>
    <w:rsid w:val="00B86C51"/>
    <w:rsid w:val="00B91927"/>
    <w:rsid w:val="00B91998"/>
    <w:rsid w:val="00B91CD5"/>
    <w:rsid w:val="00B930E3"/>
    <w:rsid w:val="00B93112"/>
    <w:rsid w:val="00B933B3"/>
    <w:rsid w:val="00B93DF2"/>
    <w:rsid w:val="00B9447C"/>
    <w:rsid w:val="00B95133"/>
    <w:rsid w:val="00B95620"/>
    <w:rsid w:val="00B95F48"/>
    <w:rsid w:val="00B960B5"/>
    <w:rsid w:val="00B977DC"/>
    <w:rsid w:val="00B97DF6"/>
    <w:rsid w:val="00BA01EF"/>
    <w:rsid w:val="00BA0BBB"/>
    <w:rsid w:val="00BA1F82"/>
    <w:rsid w:val="00BA26B5"/>
    <w:rsid w:val="00BA2B09"/>
    <w:rsid w:val="00BA2DF9"/>
    <w:rsid w:val="00BA37E4"/>
    <w:rsid w:val="00BA3EAF"/>
    <w:rsid w:val="00BA4F31"/>
    <w:rsid w:val="00BA5888"/>
    <w:rsid w:val="00BA6AF4"/>
    <w:rsid w:val="00BA7FEB"/>
    <w:rsid w:val="00BB0A87"/>
    <w:rsid w:val="00BB0D57"/>
    <w:rsid w:val="00BB1277"/>
    <w:rsid w:val="00BB2DE3"/>
    <w:rsid w:val="00BB4B42"/>
    <w:rsid w:val="00BB5E09"/>
    <w:rsid w:val="00BB6E47"/>
    <w:rsid w:val="00BB6F80"/>
    <w:rsid w:val="00BB7522"/>
    <w:rsid w:val="00BC1360"/>
    <w:rsid w:val="00BC15F6"/>
    <w:rsid w:val="00BC32D2"/>
    <w:rsid w:val="00BC36CF"/>
    <w:rsid w:val="00BC426B"/>
    <w:rsid w:val="00BC427F"/>
    <w:rsid w:val="00BC4453"/>
    <w:rsid w:val="00BC45EB"/>
    <w:rsid w:val="00BC4C29"/>
    <w:rsid w:val="00BC5591"/>
    <w:rsid w:val="00BC5AF1"/>
    <w:rsid w:val="00BC6434"/>
    <w:rsid w:val="00BD1AB1"/>
    <w:rsid w:val="00BD2EDA"/>
    <w:rsid w:val="00BD3047"/>
    <w:rsid w:val="00BD3675"/>
    <w:rsid w:val="00BD39E1"/>
    <w:rsid w:val="00BD4121"/>
    <w:rsid w:val="00BD419B"/>
    <w:rsid w:val="00BD485F"/>
    <w:rsid w:val="00BD4870"/>
    <w:rsid w:val="00BD4B96"/>
    <w:rsid w:val="00BD5B8D"/>
    <w:rsid w:val="00BD63D7"/>
    <w:rsid w:val="00BD6B14"/>
    <w:rsid w:val="00BD6F62"/>
    <w:rsid w:val="00BD7266"/>
    <w:rsid w:val="00BD7752"/>
    <w:rsid w:val="00BE162B"/>
    <w:rsid w:val="00BE346B"/>
    <w:rsid w:val="00BE52F1"/>
    <w:rsid w:val="00BE53CD"/>
    <w:rsid w:val="00BE57AF"/>
    <w:rsid w:val="00BF0981"/>
    <w:rsid w:val="00BF11C1"/>
    <w:rsid w:val="00BF1CFF"/>
    <w:rsid w:val="00BF22C1"/>
    <w:rsid w:val="00BF29EA"/>
    <w:rsid w:val="00BF2C0E"/>
    <w:rsid w:val="00BF2FD0"/>
    <w:rsid w:val="00BF3537"/>
    <w:rsid w:val="00BF3E8C"/>
    <w:rsid w:val="00BF454B"/>
    <w:rsid w:val="00BF4774"/>
    <w:rsid w:val="00BF6588"/>
    <w:rsid w:val="00BF6796"/>
    <w:rsid w:val="00BF6A46"/>
    <w:rsid w:val="00BF6E41"/>
    <w:rsid w:val="00BF734D"/>
    <w:rsid w:val="00C00E67"/>
    <w:rsid w:val="00C013C3"/>
    <w:rsid w:val="00C014CF"/>
    <w:rsid w:val="00C0203D"/>
    <w:rsid w:val="00C029F8"/>
    <w:rsid w:val="00C03241"/>
    <w:rsid w:val="00C045A8"/>
    <w:rsid w:val="00C05F52"/>
    <w:rsid w:val="00C067AF"/>
    <w:rsid w:val="00C0683C"/>
    <w:rsid w:val="00C070EB"/>
    <w:rsid w:val="00C11107"/>
    <w:rsid w:val="00C11BB0"/>
    <w:rsid w:val="00C135D7"/>
    <w:rsid w:val="00C13770"/>
    <w:rsid w:val="00C1404B"/>
    <w:rsid w:val="00C14EFF"/>
    <w:rsid w:val="00C1647A"/>
    <w:rsid w:val="00C20167"/>
    <w:rsid w:val="00C20301"/>
    <w:rsid w:val="00C21793"/>
    <w:rsid w:val="00C21958"/>
    <w:rsid w:val="00C2237D"/>
    <w:rsid w:val="00C228BA"/>
    <w:rsid w:val="00C229B3"/>
    <w:rsid w:val="00C246AC"/>
    <w:rsid w:val="00C24DBE"/>
    <w:rsid w:val="00C253B8"/>
    <w:rsid w:val="00C25615"/>
    <w:rsid w:val="00C25E49"/>
    <w:rsid w:val="00C30783"/>
    <w:rsid w:val="00C30E85"/>
    <w:rsid w:val="00C30FBD"/>
    <w:rsid w:val="00C31654"/>
    <w:rsid w:val="00C32B5D"/>
    <w:rsid w:val="00C34E5A"/>
    <w:rsid w:val="00C36CC2"/>
    <w:rsid w:val="00C373D7"/>
    <w:rsid w:val="00C421DC"/>
    <w:rsid w:val="00C42AD0"/>
    <w:rsid w:val="00C432BD"/>
    <w:rsid w:val="00C44A86"/>
    <w:rsid w:val="00C46E78"/>
    <w:rsid w:val="00C47511"/>
    <w:rsid w:val="00C47DFA"/>
    <w:rsid w:val="00C507D5"/>
    <w:rsid w:val="00C50A0A"/>
    <w:rsid w:val="00C50B64"/>
    <w:rsid w:val="00C51755"/>
    <w:rsid w:val="00C52546"/>
    <w:rsid w:val="00C53131"/>
    <w:rsid w:val="00C557B7"/>
    <w:rsid w:val="00C568D2"/>
    <w:rsid w:val="00C571E6"/>
    <w:rsid w:val="00C61400"/>
    <w:rsid w:val="00C6160C"/>
    <w:rsid w:val="00C624FE"/>
    <w:rsid w:val="00C62D00"/>
    <w:rsid w:val="00C6331A"/>
    <w:rsid w:val="00C643F9"/>
    <w:rsid w:val="00C64E35"/>
    <w:rsid w:val="00C65CE4"/>
    <w:rsid w:val="00C67689"/>
    <w:rsid w:val="00C7047B"/>
    <w:rsid w:val="00C7094B"/>
    <w:rsid w:val="00C714C2"/>
    <w:rsid w:val="00C71A16"/>
    <w:rsid w:val="00C72420"/>
    <w:rsid w:val="00C726E7"/>
    <w:rsid w:val="00C735F5"/>
    <w:rsid w:val="00C7385C"/>
    <w:rsid w:val="00C73FE7"/>
    <w:rsid w:val="00C740FC"/>
    <w:rsid w:val="00C74A70"/>
    <w:rsid w:val="00C771F6"/>
    <w:rsid w:val="00C7761E"/>
    <w:rsid w:val="00C77ACB"/>
    <w:rsid w:val="00C81018"/>
    <w:rsid w:val="00C81244"/>
    <w:rsid w:val="00C81BA6"/>
    <w:rsid w:val="00C81F96"/>
    <w:rsid w:val="00C8299F"/>
    <w:rsid w:val="00C82F55"/>
    <w:rsid w:val="00C84295"/>
    <w:rsid w:val="00C86A83"/>
    <w:rsid w:val="00C8764F"/>
    <w:rsid w:val="00C87A36"/>
    <w:rsid w:val="00C87B6F"/>
    <w:rsid w:val="00C90079"/>
    <w:rsid w:val="00C90218"/>
    <w:rsid w:val="00C903B0"/>
    <w:rsid w:val="00C90440"/>
    <w:rsid w:val="00C91F86"/>
    <w:rsid w:val="00C92897"/>
    <w:rsid w:val="00C943DC"/>
    <w:rsid w:val="00C94838"/>
    <w:rsid w:val="00C950D9"/>
    <w:rsid w:val="00C9565F"/>
    <w:rsid w:val="00C962C4"/>
    <w:rsid w:val="00C96A83"/>
    <w:rsid w:val="00CA09E7"/>
    <w:rsid w:val="00CA0C36"/>
    <w:rsid w:val="00CA1796"/>
    <w:rsid w:val="00CA19DE"/>
    <w:rsid w:val="00CA4395"/>
    <w:rsid w:val="00CA515A"/>
    <w:rsid w:val="00CA5436"/>
    <w:rsid w:val="00CA5929"/>
    <w:rsid w:val="00CA5C18"/>
    <w:rsid w:val="00CA66DB"/>
    <w:rsid w:val="00CB0247"/>
    <w:rsid w:val="00CB15F0"/>
    <w:rsid w:val="00CB20B5"/>
    <w:rsid w:val="00CB28DF"/>
    <w:rsid w:val="00CB29C7"/>
    <w:rsid w:val="00CB30B0"/>
    <w:rsid w:val="00CB3D68"/>
    <w:rsid w:val="00CB3DA5"/>
    <w:rsid w:val="00CB499A"/>
    <w:rsid w:val="00CB6AE2"/>
    <w:rsid w:val="00CB7075"/>
    <w:rsid w:val="00CB7244"/>
    <w:rsid w:val="00CB770F"/>
    <w:rsid w:val="00CB7F8A"/>
    <w:rsid w:val="00CC10F6"/>
    <w:rsid w:val="00CC1599"/>
    <w:rsid w:val="00CC1F1D"/>
    <w:rsid w:val="00CC23DF"/>
    <w:rsid w:val="00CC3709"/>
    <w:rsid w:val="00CC630D"/>
    <w:rsid w:val="00CC642A"/>
    <w:rsid w:val="00CC69F9"/>
    <w:rsid w:val="00CD0680"/>
    <w:rsid w:val="00CD096E"/>
    <w:rsid w:val="00CD0B2B"/>
    <w:rsid w:val="00CD31B5"/>
    <w:rsid w:val="00CD3584"/>
    <w:rsid w:val="00CD389A"/>
    <w:rsid w:val="00CD3925"/>
    <w:rsid w:val="00CD3D85"/>
    <w:rsid w:val="00CD45E8"/>
    <w:rsid w:val="00CD502D"/>
    <w:rsid w:val="00CD5515"/>
    <w:rsid w:val="00CD6554"/>
    <w:rsid w:val="00CD6941"/>
    <w:rsid w:val="00CD6FFA"/>
    <w:rsid w:val="00CD70B3"/>
    <w:rsid w:val="00CE0156"/>
    <w:rsid w:val="00CE0F7C"/>
    <w:rsid w:val="00CE1350"/>
    <w:rsid w:val="00CE2038"/>
    <w:rsid w:val="00CE2693"/>
    <w:rsid w:val="00CE2991"/>
    <w:rsid w:val="00CE2C23"/>
    <w:rsid w:val="00CE3886"/>
    <w:rsid w:val="00CE39A4"/>
    <w:rsid w:val="00CE3C48"/>
    <w:rsid w:val="00CE4F5C"/>
    <w:rsid w:val="00CE595E"/>
    <w:rsid w:val="00CE60AC"/>
    <w:rsid w:val="00CE63A1"/>
    <w:rsid w:val="00CE7D45"/>
    <w:rsid w:val="00CF025D"/>
    <w:rsid w:val="00CF046F"/>
    <w:rsid w:val="00CF0D70"/>
    <w:rsid w:val="00CF158A"/>
    <w:rsid w:val="00CF1DBE"/>
    <w:rsid w:val="00CF2753"/>
    <w:rsid w:val="00CF35C4"/>
    <w:rsid w:val="00CF36CA"/>
    <w:rsid w:val="00CF4163"/>
    <w:rsid w:val="00CF42FA"/>
    <w:rsid w:val="00CF479F"/>
    <w:rsid w:val="00CF4E98"/>
    <w:rsid w:val="00CF620A"/>
    <w:rsid w:val="00CF65F7"/>
    <w:rsid w:val="00CF672B"/>
    <w:rsid w:val="00CF6B9B"/>
    <w:rsid w:val="00D0036E"/>
    <w:rsid w:val="00D006A2"/>
    <w:rsid w:val="00D0134C"/>
    <w:rsid w:val="00D021D6"/>
    <w:rsid w:val="00D03877"/>
    <w:rsid w:val="00D04B19"/>
    <w:rsid w:val="00D054C4"/>
    <w:rsid w:val="00D06276"/>
    <w:rsid w:val="00D06371"/>
    <w:rsid w:val="00D06B24"/>
    <w:rsid w:val="00D070BF"/>
    <w:rsid w:val="00D07AA3"/>
    <w:rsid w:val="00D07F4F"/>
    <w:rsid w:val="00D1236E"/>
    <w:rsid w:val="00D12FAE"/>
    <w:rsid w:val="00D1312F"/>
    <w:rsid w:val="00D14141"/>
    <w:rsid w:val="00D14546"/>
    <w:rsid w:val="00D14BA9"/>
    <w:rsid w:val="00D15A78"/>
    <w:rsid w:val="00D16291"/>
    <w:rsid w:val="00D167A0"/>
    <w:rsid w:val="00D167B9"/>
    <w:rsid w:val="00D16F66"/>
    <w:rsid w:val="00D173C8"/>
    <w:rsid w:val="00D174A4"/>
    <w:rsid w:val="00D17C3C"/>
    <w:rsid w:val="00D20313"/>
    <w:rsid w:val="00D20811"/>
    <w:rsid w:val="00D21345"/>
    <w:rsid w:val="00D21AD3"/>
    <w:rsid w:val="00D22985"/>
    <w:rsid w:val="00D23C4B"/>
    <w:rsid w:val="00D24F5F"/>
    <w:rsid w:val="00D2557C"/>
    <w:rsid w:val="00D271D0"/>
    <w:rsid w:val="00D2753D"/>
    <w:rsid w:val="00D31762"/>
    <w:rsid w:val="00D336AE"/>
    <w:rsid w:val="00D33D6F"/>
    <w:rsid w:val="00D3437D"/>
    <w:rsid w:val="00D35741"/>
    <w:rsid w:val="00D36663"/>
    <w:rsid w:val="00D378E7"/>
    <w:rsid w:val="00D40F93"/>
    <w:rsid w:val="00D4228B"/>
    <w:rsid w:val="00D4237D"/>
    <w:rsid w:val="00D42E62"/>
    <w:rsid w:val="00D4425A"/>
    <w:rsid w:val="00D44411"/>
    <w:rsid w:val="00D44DE3"/>
    <w:rsid w:val="00D45155"/>
    <w:rsid w:val="00D4552E"/>
    <w:rsid w:val="00D45D10"/>
    <w:rsid w:val="00D46088"/>
    <w:rsid w:val="00D46C5C"/>
    <w:rsid w:val="00D472B0"/>
    <w:rsid w:val="00D478E5"/>
    <w:rsid w:val="00D47BDB"/>
    <w:rsid w:val="00D47E13"/>
    <w:rsid w:val="00D51270"/>
    <w:rsid w:val="00D513DB"/>
    <w:rsid w:val="00D524D8"/>
    <w:rsid w:val="00D5257B"/>
    <w:rsid w:val="00D52C29"/>
    <w:rsid w:val="00D5556F"/>
    <w:rsid w:val="00D5578B"/>
    <w:rsid w:val="00D557A5"/>
    <w:rsid w:val="00D57E47"/>
    <w:rsid w:val="00D600AE"/>
    <w:rsid w:val="00D60199"/>
    <w:rsid w:val="00D606F9"/>
    <w:rsid w:val="00D60AD9"/>
    <w:rsid w:val="00D61656"/>
    <w:rsid w:val="00D61A61"/>
    <w:rsid w:val="00D622DC"/>
    <w:rsid w:val="00D62771"/>
    <w:rsid w:val="00D629E9"/>
    <w:rsid w:val="00D62ED5"/>
    <w:rsid w:val="00D634A2"/>
    <w:rsid w:val="00D63702"/>
    <w:rsid w:val="00D65307"/>
    <w:rsid w:val="00D65AE9"/>
    <w:rsid w:val="00D65E6F"/>
    <w:rsid w:val="00D67016"/>
    <w:rsid w:val="00D70534"/>
    <w:rsid w:val="00D7102D"/>
    <w:rsid w:val="00D71AE5"/>
    <w:rsid w:val="00D71DFC"/>
    <w:rsid w:val="00D72523"/>
    <w:rsid w:val="00D7416A"/>
    <w:rsid w:val="00D749DD"/>
    <w:rsid w:val="00D74FFC"/>
    <w:rsid w:val="00D75208"/>
    <w:rsid w:val="00D75B69"/>
    <w:rsid w:val="00D75B7F"/>
    <w:rsid w:val="00D75CF8"/>
    <w:rsid w:val="00D76C72"/>
    <w:rsid w:val="00D76EAE"/>
    <w:rsid w:val="00D77DF0"/>
    <w:rsid w:val="00D806B9"/>
    <w:rsid w:val="00D81259"/>
    <w:rsid w:val="00D81693"/>
    <w:rsid w:val="00D8199D"/>
    <w:rsid w:val="00D8199E"/>
    <w:rsid w:val="00D82079"/>
    <w:rsid w:val="00D829B1"/>
    <w:rsid w:val="00D83FA2"/>
    <w:rsid w:val="00D84876"/>
    <w:rsid w:val="00D85252"/>
    <w:rsid w:val="00D85E1C"/>
    <w:rsid w:val="00D8712A"/>
    <w:rsid w:val="00D87529"/>
    <w:rsid w:val="00D878D0"/>
    <w:rsid w:val="00D87BBD"/>
    <w:rsid w:val="00D87E78"/>
    <w:rsid w:val="00D87EC4"/>
    <w:rsid w:val="00D90670"/>
    <w:rsid w:val="00D90BD6"/>
    <w:rsid w:val="00D91D56"/>
    <w:rsid w:val="00D92454"/>
    <w:rsid w:val="00D9285C"/>
    <w:rsid w:val="00D93A61"/>
    <w:rsid w:val="00D94AE8"/>
    <w:rsid w:val="00D951D9"/>
    <w:rsid w:val="00D95463"/>
    <w:rsid w:val="00D95BAE"/>
    <w:rsid w:val="00D966D6"/>
    <w:rsid w:val="00D970D4"/>
    <w:rsid w:val="00D97385"/>
    <w:rsid w:val="00DA0610"/>
    <w:rsid w:val="00DA1B03"/>
    <w:rsid w:val="00DA1FD8"/>
    <w:rsid w:val="00DA2052"/>
    <w:rsid w:val="00DA3377"/>
    <w:rsid w:val="00DA42FC"/>
    <w:rsid w:val="00DA48D2"/>
    <w:rsid w:val="00DA5CC4"/>
    <w:rsid w:val="00DA6878"/>
    <w:rsid w:val="00DA7476"/>
    <w:rsid w:val="00DA7523"/>
    <w:rsid w:val="00DA798B"/>
    <w:rsid w:val="00DA7B7F"/>
    <w:rsid w:val="00DB0378"/>
    <w:rsid w:val="00DB1336"/>
    <w:rsid w:val="00DB1427"/>
    <w:rsid w:val="00DB17F6"/>
    <w:rsid w:val="00DB1D93"/>
    <w:rsid w:val="00DB22E4"/>
    <w:rsid w:val="00DB24BA"/>
    <w:rsid w:val="00DB2590"/>
    <w:rsid w:val="00DB2E43"/>
    <w:rsid w:val="00DB302B"/>
    <w:rsid w:val="00DB4370"/>
    <w:rsid w:val="00DB46EB"/>
    <w:rsid w:val="00DB4765"/>
    <w:rsid w:val="00DB4FE4"/>
    <w:rsid w:val="00DB5259"/>
    <w:rsid w:val="00DB5BF8"/>
    <w:rsid w:val="00DB63B1"/>
    <w:rsid w:val="00DB74C9"/>
    <w:rsid w:val="00DC0598"/>
    <w:rsid w:val="00DC066B"/>
    <w:rsid w:val="00DC0B7D"/>
    <w:rsid w:val="00DC14E8"/>
    <w:rsid w:val="00DC1B62"/>
    <w:rsid w:val="00DC35AC"/>
    <w:rsid w:val="00DC38EE"/>
    <w:rsid w:val="00DC42C2"/>
    <w:rsid w:val="00DC5A45"/>
    <w:rsid w:val="00DC67D8"/>
    <w:rsid w:val="00DC79D2"/>
    <w:rsid w:val="00DD0D1B"/>
    <w:rsid w:val="00DD0D28"/>
    <w:rsid w:val="00DD0DC6"/>
    <w:rsid w:val="00DD235E"/>
    <w:rsid w:val="00DD263F"/>
    <w:rsid w:val="00DD3842"/>
    <w:rsid w:val="00DD468E"/>
    <w:rsid w:val="00DD4ED5"/>
    <w:rsid w:val="00DD509D"/>
    <w:rsid w:val="00DD55E4"/>
    <w:rsid w:val="00DD5775"/>
    <w:rsid w:val="00DD5CEA"/>
    <w:rsid w:val="00DD6E04"/>
    <w:rsid w:val="00DD77C5"/>
    <w:rsid w:val="00DD77DF"/>
    <w:rsid w:val="00DE06D5"/>
    <w:rsid w:val="00DE0965"/>
    <w:rsid w:val="00DE123F"/>
    <w:rsid w:val="00DE3EE3"/>
    <w:rsid w:val="00DE405A"/>
    <w:rsid w:val="00DE4AED"/>
    <w:rsid w:val="00DE4B60"/>
    <w:rsid w:val="00DE53E3"/>
    <w:rsid w:val="00DE5B23"/>
    <w:rsid w:val="00DE6275"/>
    <w:rsid w:val="00DE652C"/>
    <w:rsid w:val="00DE675F"/>
    <w:rsid w:val="00DE77C4"/>
    <w:rsid w:val="00DF0018"/>
    <w:rsid w:val="00DF0B15"/>
    <w:rsid w:val="00DF12AA"/>
    <w:rsid w:val="00DF1374"/>
    <w:rsid w:val="00DF14B6"/>
    <w:rsid w:val="00DF17DB"/>
    <w:rsid w:val="00DF2EB9"/>
    <w:rsid w:val="00DF31F5"/>
    <w:rsid w:val="00DF334C"/>
    <w:rsid w:val="00DF3597"/>
    <w:rsid w:val="00DF454E"/>
    <w:rsid w:val="00DF45EA"/>
    <w:rsid w:val="00DF5300"/>
    <w:rsid w:val="00DF53B4"/>
    <w:rsid w:val="00DF5ABB"/>
    <w:rsid w:val="00DF7EA1"/>
    <w:rsid w:val="00E00072"/>
    <w:rsid w:val="00E015E6"/>
    <w:rsid w:val="00E019DD"/>
    <w:rsid w:val="00E02159"/>
    <w:rsid w:val="00E021D2"/>
    <w:rsid w:val="00E02605"/>
    <w:rsid w:val="00E02F40"/>
    <w:rsid w:val="00E030C1"/>
    <w:rsid w:val="00E0342B"/>
    <w:rsid w:val="00E038B0"/>
    <w:rsid w:val="00E0481E"/>
    <w:rsid w:val="00E066AC"/>
    <w:rsid w:val="00E07EB5"/>
    <w:rsid w:val="00E105CB"/>
    <w:rsid w:val="00E10E3A"/>
    <w:rsid w:val="00E11701"/>
    <w:rsid w:val="00E11B9A"/>
    <w:rsid w:val="00E121F9"/>
    <w:rsid w:val="00E12A02"/>
    <w:rsid w:val="00E13127"/>
    <w:rsid w:val="00E13EF5"/>
    <w:rsid w:val="00E145B2"/>
    <w:rsid w:val="00E14B43"/>
    <w:rsid w:val="00E156EA"/>
    <w:rsid w:val="00E16637"/>
    <w:rsid w:val="00E17107"/>
    <w:rsid w:val="00E22CB5"/>
    <w:rsid w:val="00E23433"/>
    <w:rsid w:val="00E23F05"/>
    <w:rsid w:val="00E24AD6"/>
    <w:rsid w:val="00E256BF"/>
    <w:rsid w:val="00E25D20"/>
    <w:rsid w:val="00E2713C"/>
    <w:rsid w:val="00E27388"/>
    <w:rsid w:val="00E2758A"/>
    <w:rsid w:val="00E2778D"/>
    <w:rsid w:val="00E27F9D"/>
    <w:rsid w:val="00E3067A"/>
    <w:rsid w:val="00E30AC2"/>
    <w:rsid w:val="00E317F4"/>
    <w:rsid w:val="00E319D5"/>
    <w:rsid w:val="00E3247E"/>
    <w:rsid w:val="00E327AB"/>
    <w:rsid w:val="00E32B7D"/>
    <w:rsid w:val="00E3317B"/>
    <w:rsid w:val="00E33462"/>
    <w:rsid w:val="00E33A7E"/>
    <w:rsid w:val="00E33E7A"/>
    <w:rsid w:val="00E34A8B"/>
    <w:rsid w:val="00E34BA6"/>
    <w:rsid w:val="00E35DAC"/>
    <w:rsid w:val="00E37491"/>
    <w:rsid w:val="00E376BA"/>
    <w:rsid w:val="00E42159"/>
    <w:rsid w:val="00E42A3B"/>
    <w:rsid w:val="00E42C70"/>
    <w:rsid w:val="00E43DB0"/>
    <w:rsid w:val="00E45351"/>
    <w:rsid w:val="00E46166"/>
    <w:rsid w:val="00E4665A"/>
    <w:rsid w:val="00E46C00"/>
    <w:rsid w:val="00E47537"/>
    <w:rsid w:val="00E47921"/>
    <w:rsid w:val="00E50677"/>
    <w:rsid w:val="00E516D7"/>
    <w:rsid w:val="00E5170B"/>
    <w:rsid w:val="00E526FF"/>
    <w:rsid w:val="00E53B2A"/>
    <w:rsid w:val="00E54A43"/>
    <w:rsid w:val="00E54A82"/>
    <w:rsid w:val="00E54C6B"/>
    <w:rsid w:val="00E54CF8"/>
    <w:rsid w:val="00E55E92"/>
    <w:rsid w:val="00E5629B"/>
    <w:rsid w:val="00E56B1F"/>
    <w:rsid w:val="00E56B8D"/>
    <w:rsid w:val="00E6002B"/>
    <w:rsid w:val="00E62618"/>
    <w:rsid w:val="00E637E3"/>
    <w:rsid w:val="00E64262"/>
    <w:rsid w:val="00E65413"/>
    <w:rsid w:val="00E65F80"/>
    <w:rsid w:val="00E664D5"/>
    <w:rsid w:val="00E6663C"/>
    <w:rsid w:val="00E6744D"/>
    <w:rsid w:val="00E67C0C"/>
    <w:rsid w:val="00E67CC9"/>
    <w:rsid w:val="00E706ED"/>
    <w:rsid w:val="00E70E17"/>
    <w:rsid w:val="00E715B0"/>
    <w:rsid w:val="00E71883"/>
    <w:rsid w:val="00E7227E"/>
    <w:rsid w:val="00E722FA"/>
    <w:rsid w:val="00E72742"/>
    <w:rsid w:val="00E72B08"/>
    <w:rsid w:val="00E7317E"/>
    <w:rsid w:val="00E73456"/>
    <w:rsid w:val="00E74068"/>
    <w:rsid w:val="00E7413C"/>
    <w:rsid w:val="00E74720"/>
    <w:rsid w:val="00E751F5"/>
    <w:rsid w:val="00E77312"/>
    <w:rsid w:val="00E77967"/>
    <w:rsid w:val="00E77FEC"/>
    <w:rsid w:val="00E8000C"/>
    <w:rsid w:val="00E80B76"/>
    <w:rsid w:val="00E813D4"/>
    <w:rsid w:val="00E8198B"/>
    <w:rsid w:val="00E82049"/>
    <w:rsid w:val="00E8375A"/>
    <w:rsid w:val="00E83D31"/>
    <w:rsid w:val="00E84DC0"/>
    <w:rsid w:val="00E86558"/>
    <w:rsid w:val="00E86DDB"/>
    <w:rsid w:val="00E87B73"/>
    <w:rsid w:val="00E87DDA"/>
    <w:rsid w:val="00E87FC7"/>
    <w:rsid w:val="00E907AF"/>
    <w:rsid w:val="00E90D97"/>
    <w:rsid w:val="00E92744"/>
    <w:rsid w:val="00E9290E"/>
    <w:rsid w:val="00E9308D"/>
    <w:rsid w:val="00E95D92"/>
    <w:rsid w:val="00E96593"/>
    <w:rsid w:val="00E97820"/>
    <w:rsid w:val="00EA0DFC"/>
    <w:rsid w:val="00EA188B"/>
    <w:rsid w:val="00EA3FE3"/>
    <w:rsid w:val="00EA44C1"/>
    <w:rsid w:val="00EA4B8B"/>
    <w:rsid w:val="00EA4DB3"/>
    <w:rsid w:val="00EA7C5F"/>
    <w:rsid w:val="00EA7F7D"/>
    <w:rsid w:val="00EB0515"/>
    <w:rsid w:val="00EB0DCC"/>
    <w:rsid w:val="00EB1076"/>
    <w:rsid w:val="00EB1081"/>
    <w:rsid w:val="00EB1D74"/>
    <w:rsid w:val="00EB289E"/>
    <w:rsid w:val="00EB3A3F"/>
    <w:rsid w:val="00EB4872"/>
    <w:rsid w:val="00EB4DE3"/>
    <w:rsid w:val="00EB568C"/>
    <w:rsid w:val="00EB5CEA"/>
    <w:rsid w:val="00EB5E59"/>
    <w:rsid w:val="00EB7195"/>
    <w:rsid w:val="00EC02BD"/>
    <w:rsid w:val="00EC047D"/>
    <w:rsid w:val="00EC0689"/>
    <w:rsid w:val="00EC087E"/>
    <w:rsid w:val="00EC1792"/>
    <w:rsid w:val="00EC17F3"/>
    <w:rsid w:val="00EC1A33"/>
    <w:rsid w:val="00EC2FBA"/>
    <w:rsid w:val="00EC31F7"/>
    <w:rsid w:val="00EC356C"/>
    <w:rsid w:val="00EC40C3"/>
    <w:rsid w:val="00EC4750"/>
    <w:rsid w:val="00EC4AFD"/>
    <w:rsid w:val="00EC4FEA"/>
    <w:rsid w:val="00EC5998"/>
    <w:rsid w:val="00EC64B4"/>
    <w:rsid w:val="00EC669A"/>
    <w:rsid w:val="00ED0607"/>
    <w:rsid w:val="00ED0E12"/>
    <w:rsid w:val="00ED1BAC"/>
    <w:rsid w:val="00ED25B5"/>
    <w:rsid w:val="00ED2FE7"/>
    <w:rsid w:val="00ED31F1"/>
    <w:rsid w:val="00ED3268"/>
    <w:rsid w:val="00ED36D4"/>
    <w:rsid w:val="00ED4847"/>
    <w:rsid w:val="00ED4D6B"/>
    <w:rsid w:val="00ED5AFD"/>
    <w:rsid w:val="00ED6133"/>
    <w:rsid w:val="00ED6603"/>
    <w:rsid w:val="00ED69C6"/>
    <w:rsid w:val="00ED7D4A"/>
    <w:rsid w:val="00EE00AB"/>
    <w:rsid w:val="00EE00C2"/>
    <w:rsid w:val="00EE040F"/>
    <w:rsid w:val="00EE0E51"/>
    <w:rsid w:val="00EE1617"/>
    <w:rsid w:val="00EE1BAF"/>
    <w:rsid w:val="00EE2716"/>
    <w:rsid w:val="00EE34B4"/>
    <w:rsid w:val="00EE3504"/>
    <w:rsid w:val="00EE4486"/>
    <w:rsid w:val="00EE44E2"/>
    <w:rsid w:val="00EE4735"/>
    <w:rsid w:val="00EE4BD3"/>
    <w:rsid w:val="00EE4DDD"/>
    <w:rsid w:val="00EE4FD8"/>
    <w:rsid w:val="00EE7479"/>
    <w:rsid w:val="00EE7619"/>
    <w:rsid w:val="00EE7CE9"/>
    <w:rsid w:val="00EF0EDA"/>
    <w:rsid w:val="00EF3606"/>
    <w:rsid w:val="00EF47E1"/>
    <w:rsid w:val="00EF4E9D"/>
    <w:rsid w:val="00EF5593"/>
    <w:rsid w:val="00EF55AD"/>
    <w:rsid w:val="00EF5A37"/>
    <w:rsid w:val="00EF6425"/>
    <w:rsid w:val="00EF764F"/>
    <w:rsid w:val="00EF7A13"/>
    <w:rsid w:val="00F000D0"/>
    <w:rsid w:val="00F002AF"/>
    <w:rsid w:val="00F00AFC"/>
    <w:rsid w:val="00F00BD7"/>
    <w:rsid w:val="00F00BEB"/>
    <w:rsid w:val="00F00E49"/>
    <w:rsid w:val="00F01B82"/>
    <w:rsid w:val="00F04144"/>
    <w:rsid w:val="00F04925"/>
    <w:rsid w:val="00F04B7C"/>
    <w:rsid w:val="00F06D0C"/>
    <w:rsid w:val="00F10739"/>
    <w:rsid w:val="00F109AC"/>
    <w:rsid w:val="00F111A0"/>
    <w:rsid w:val="00F11288"/>
    <w:rsid w:val="00F12410"/>
    <w:rsid w:val="00F1335F"/>
    <w:rsid w:val="00F14439"/>
    <w:rsid w:val="00F1459F"/>
    <w:rsid w:val="00F1554D"/>
    <w:rsid w:val="00F15BCC"/>
    <w:rsid w:val="00F16046"/>
    <w:rsid w:val="00F1672B"/>
    <w:rsid w:val="00F16A7D"/>
    <w:rsid w:val="00F1741C"/>
    <w:rsid w:val="00F175A0"/>
    <w:rsid w:val="00F2012C"/>
    <w:rsid w:val="00F220B4"/>
    <w:rsid w:val="00F226CE"/>
    <w:rsid w:val="00F22FD4"/>
    <w:rsid w:val="00F2357A"/>
    <w:rsid w:val="00F23E01"/>
    <w:rsid w:val="00F24CA9"/>
    <w:rsid w:val="00F24D6C"/>
    <w:rsid w:val="00F2663F"/>
    <w:rsid w:val="00F27F47"/>
    <w:rsid w:val="00F30E97"/>
    <w:rsid w:val="00F3374F"/>
    <w:rsid w:val="00F33A36"/>
    <w:rsid w:val="00F34C7F"/>
    <w:rsid w:val="00F356D2"/>
    <w:rsid w:val="00F35F35"/>
    <w:rsid w:val="00F360BC"/>
    <w:rsid w:val="00F40069"/>
    <w:rsid w:val="00F408C8"/>
    <w:rsid w:val="00F40C69"/>
    <w:rsid w:val="00F41ABC"/>
    <w:rsid w:val="00F42207"/>
    <w:rsid w:val="00F42AAA"/>
    <w:rsid w:val="00F43D4B"/>
    <w:rsid w:val="00F465B8"/>
    <w:rsid w:val="00F4699D"/>
    <w:rsid w:val="00F46D66"/>
    <w:rsid w:val="00F4794B"/>
    <w:rsid w:val="00F47A24"/>
    <w:rsid w:val="00F5082D"/>
    <w:rsid w:val="00F50F3C"/>
    <w:rsid w:val="00F5207E"/>
    <w:rsid w:val="00F522E3"/>
    <w:rsid w:val="00F525B7"/>
    <w:rsid w:val="00F526A2"/>
    <w:rsid w:val="00F53B4C"/>
    <w:rsid w:val="00F5535C"/>
    <w:rsid w:val="00F56231"/>
    <w:rsid w:val="00F56333"/>
    <w:rsid w:val="00F60A30"/>
    <w:rsid w:val="00F61439"/>
    <w:rsid w:val="00F620EE"/>
    <w:rsid w:val="00F62BBB"/>
    <w:rsid w:val="00F63571"/>
    <w:rsid w:val="00F65A02"/>
    <w:rsid w:val="00F663CC"/>
    <w:rsid w:val="00F66426"/>
    <w:rsid w:val="00F672BB"/>
    <w:rsid w:val="00F67CBA"/>
    <w:rsid w:val="00F67DDC"/>
    <w:rsid w:val="00F67E1D"/>
    <w:rsid w:val="00F70509"/>
    <w:rsid w:val="00F719DC"/>
    <w:rsid w:val="00F72F0C"/>
    <w:rsid w:val="00F735D2"/>
    <w:rsid w:val="00F738B6"/>
    <w:rsid w:val="00F74CC9"/>
    <w:rsid w:val="00F7578B"/>
    <w:rsid w:val="00F759BE"/>
    <w:rsid w:val="00F76361"/>
    <w:rsid w:val="00F76E70"/>
    <w:rsid w:val="00F800D0"/>
    <w:rsid w:val="00F804CF"/>
    <w:rsid w:val="00F81D1C"/>
    <w:rsid w:val="00F82234"/>
    <w:rsid w:val="00F828C2"/>
    <w:rsid w:val="00F8360C"/>
    <w:rsid w:val="00F8360D"/>
    <w:rsid w:val="00F83B63"/>
    <w:rsid w:val="00F841EF"/>
    <w:rsid w:val="00F85345"/>
    <w:rsid w:val="00F86679"/>
    <w:rsid w:val="00F87E1D"/>
    <w:rsid w:val="00F90611"/>
    <w:rsid w:val="00F90C8F"/>
    <w:rsid w:val="00F91AC3"/>
    <w:rsid w:val="00F91C0B"/>
    <w:rsid w:val="00F91D1E"/>
    <w:rsid w:val="00F924CE"/>
    <w:rsid w:val="00F928CB"/>
    <w:rsid w:val="00F92950"/>
    <w:rsid w:val="00F932E2"/>
    <w:rsid w:val="00F93DF5"/>
    <w:rsid w:val="00F94F44"/>
    <w:rsid w:val="00F952FE"/>
    <w:rsid w:val="00F956E7"/>
    <w:rsid w:val="00F965AB"/>
    <w:rsid w:val="00FA12B9"/>
    <w:rsid w:val="00FA1A8F"/>
    <w:rsid w:val="00FA1E1A"/>
    <w:rsid w:val="00FA1ECB"/>
    <w:rsid w:val="00FA5733"/>
    <w:rsid w:val="00FA6443"/>
    <w:rsid w:val="00FA710E"/>
    <w:rsid w:val="00FA7A34"/>
    <w:rsid w:val="00FA7D92"/>
    <w:rsid w:val="00FA7F21"/>
    <w:rsid w:val="00FB06BF"/>
    <w:rsid w:val="00FB108E"/>
    <w:rsid w:val="00FB20FF"/>
    <w:rsid w:val="00FB2678"/>
    <w:rsid w:val="00FB2FF0"/>
    <w:rsid w:val="00FB33F7"/>
    <w:rsid w:val="00FB34A9"/>
    <w:rsid w:val="00FB37B7"/>
    <w:rsid w:val="00FB49CA"/>
    <w:rsid w:val="00FB52D0"/>
    <w:rsid w:val="00FB73AC"/>
    <w:rsid w:val="00FB750E"/>
    <w:rsid w:val="00FB7F86"/>
    <w:rsid w:val="00FC087D"/>
    <w:rsid w:val="00FC1883"/>
    <w:rsid w:val="00FC195C"/>
    <w:rsid w:val="00FC346F"/>
    <w:rsid w:val="00FC354B"/>
    <w:rsid w:val="00FC3C3F"/>
    <w:rsid w:val="00FC3DA5"/>
    <w:rsid w:val="00FC4219"/>
    <w:rsid w:val="00FC4500"/>
    <w:rsid w:val="00FC4A53"/>
    <w:rsid w:val="00FC6540"/>
    <w:rsid w:val="00FC68D3"/>
    <w:rsid w:val="00FC692C"/>
    <w:rsid w:val="00FC7731"/>
    <w:rsid w:val="00FD19BC"/>
    <w:rsid w:val="00FD1C42"/>
    <w:rsid w:val="00FD1FE9"/>
    <w:rsid w:val="00FD2F2E"/>
    <w:rsid w:val="00FD3511"/>
    <w:rsid w:val="00FD3835"/>
    <w:rsid w:val="00FD476C"/>
    <w:rsid w:val="00FD5D76"/>
    <w:rsid w:val="00FD75BC"/>
    <w:rsid w:val="00FD7DBB"/>
    <w:rsid w:val="00FD7E90"/>
    <w:rsid w:val="00FE0DD9"/>
    <w:rsid w:val="00FE2350"/>
    <w:rsid w:val="00FE2AD3"/>
    <w:rsid w:val="00FE454A"/>
    <w:rsid w:val="00FE504B"/>
    <w:rsid w:val="00FE70AC"/>
    <w:rsid w:val="00FE78AD"/>
    <w:rsid w:val="00FE7CFF"/>
    <w:rsid w:val="00FF1669"/>
    <w:rsid w:val="00FF1858"/>
    <w:rsid w:val="00FF1D9C"/>
    <w:rsid w:val="00FF2B57"/>
    <w:rsid w:val="00FF2E94"/>
    <w:rsid w:val="00FF3C8F"/>
    <w:rsid w:val="00FF47BF"/>
    <w:rsid w:val="00FF61BC"/>
    <w:rsid w:val="00FF6340"/>
    <w:rsid w:val="00FF72EA"/>
    <w:rsid w:val="00FF732F"/>
    <w:rsid w:val="25B52D8E"/>
    <w:rsid w:val="31647573"/>
    <w:rsid w:val="42278491"/>
    <w:rsid w:val="51C77D2C"/>
    <w:rsid w:val="5F5E7A13"/>
    <w:rsid w:val="68308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7EDE9"/>
  <w15:docId w15:val="{ACA991F1-6912-492D-AF48-E4CF0822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7B7"/>
    <w:pPr>
      <w:spacing w:after="160" w:line="259" w:lineRule="auto"/>
    </w:pPr>
    <w:rPr>
      <w:rFonts w:ascii="Meta Offc Pro" w:eastAsiaTheme="minorHAnsi" w:hAnsi="Meta Offc Pro" w:cstheme="minorBidi"/>
      <w:sz w:val="22"/>
      <w:szCs w:val="22"/>
      <w:lang w:eastAsia="en-US"/>
    </w:rPr>
  </w:style>
  <w:style w:type="paragraph" w:styleId="Heading1">
    <w:name w:val="heading 1"/>
    <w:basedOn w:val="Normal"/>
    <w:next w:val="Normal"/>
    <w:link w:val="Heading1Char"/>
    <w:uiPriority w:val="1"/>
    <w:qFormat/>
    <w:rsid w:val="00CD5515"/>
    <w:pPr>
      <w:keepNext/>
      <w:pageBreakBefore/>
      <w:numPr>
        <w:numId w:val="1"/>
      </w:numPr>
      <w:spacing w:after="240" w:line="240" w:lineRule="auto"/>
      <w:ind w:left="357" w:hanging="357"/>
      <w:outlineLvl w:val="0"/>
    </w:pPr>
    <w:rPr>
      <w:rFonts w:ascii="Arial" w:eastAsia="Times New Roman" w:hAnsi="Arial" w:cs="Arial"/>
      <w:b/>
      <w:color w:val="1F497D" w:themeColor="text2"/>
      <w:sz w:val="40"/>
      <w:szCs w:val="40"/>
    </w:rPr>
  </w:style>
  <w:style w:type="paragraph" w:styleId="Heading2">
    <w:name w:val="heading 2"/>
    <w:basedOn w:val="Normal"/>
    <w:next w:val="Normal"/>
    <w:link w:val="Heading2Char"/>
    <w:qFormat/>
    <w:rsid w:val="00F53B4C"/>
    <w:pPr>
      <w:keepNext/>
      <w:numPr>
        <w:ilvl w:val="1"/>
        <w:numId w:val="1"/>
      </w:numPr>
      <w:spacing w:before="240" w:after="120" w:line="240" w:lineRule="auto"/>
      <w:jc w:val="both"/>
      <w:outlineLvl w:val="1"/>
    </w:pPr>
    <w:rPr>
      <w:rFonts w:ascii="Arial" w:eastAsia="Times New Roman" w:hAnsi="Arial" w:cstheme="minorHAnsi"/>
      <w:b/>
      <w:color w:val="1F497D" w:themeColor="text2"/>
      <w:sz w:val="28"/>
      <w:szCs w:val="28"/>
    </w:rPr>
  </w:style>
  <w:style w:type="paragraph" w:styleId="Heading3">
    <w:name w:val="heading 3"/>
    <w:basedOn w:val="Normal"/>
    <w:next w:val="Normal"/>
    <w:link w:val="Heading3Char"/>
    <w:autoRedefine/>
    <w:qFormat/>
    <w:rsid w:val="00EB1076"/>
    <w:pPr>
      <w:numPr>
        <w:ilvl w:val="2"/>
        <w:numId w:val="1"/>
      </w:numPr>
      <w:tabs>
        <w:tab w:val="clear" w:pos="1571"/>
      </w:tabs>
      <w:spacing w:before="120" w:after="120" w:line="240" w:lineRule="auto"/>
      <w:ind w:left="0" w:firstLine="0"/>
      <w:jc w:val="both"/>
      <w:outlineLvl w:val="2"/>
    </w:pPr>
    <w:rPr>
      <w:rFonts w:eastAsia="Times New Roman" w:cs="Times New Roman"/>
      <w:b/>
      <w:color w:val="00B0F0"/>
    </w:rPr>
  </w:style>
  <w:style w:type="paragraph" w:styleId="Heading4">
    <w:name w:val="heading 4"/>
    <w:basedOn w:val="Normal"/>
    <w:next w:val="Normal"/>
    <w:link w:val="Heading4Char"/>
    <w:qFormat/>
    <w:rsid w:val="005F7CB8"/>
    <w:pPr>
      <w:keepNext/>
      <w:spacing w:before="120" w:after="120" w:line="240" w:lineRule="auto"/>
      <w:jc w:val="both"/>
      <w:outlineLvl w:val="3"/>
    </w:pPr>
    <w:rPr>
      <w:rFonts w:ascii="Arial" w:eastAsia="Times New Roman" w:hAnsi="Arial" w:cs="Times New Roman"/>
      <w:b/>
      <w:i/>
      <w:szCs w:val="20"/>
    </w:rPr>
  </w:style>
  <w:style w:type="paragraph" w:styleId="Heading5">
    <w:name w:val="heading 5"/>
    <w:basedOn w:val="Normal"/>
    <w:next w:val="Normal"/>
    <w:qFormat/>
    <w:rsid w:val="008E63DB"/>
    <w:pPr>
      <w:spacing w:after="60" w:line="240" w:lineRule="auto"/>
      <w:jc w:val="both"/>
      <w:outlineLvl w:val="4"/>
    </w:pPr>
    <w:rPr>
      <w:rFonts w:ascii="Calibri" w:eastAsia="Times New Roman" w:hAnsi="Calibri" w:cs="Times New Roman"/>
      <w:szCs w:val="20"/>
      <w:u w:val="single"/>
    </w:rPr>
  </w:style>
  <w:style w:type="paragraph" w:styleId="Heading6">
    <w:name w:val="heading 6"/>
    <w:basedOn w:val="Normal"/>
    <w:next w:val="Normal"/>
    <w:qFormat/>
    <w:rsid w:val="00F5535C"/>
    <w:pPr>
      <w:numPr>
        <w:ilvl w:val="5"/>
        <w:numId w:val="1"/>
      </w:numPr>
      <w:spacing w:after="120" w:line="240" w:lineRule="auto"/>
      <w:jc w:val="both"/>
      <w:outlineLvl w:val="5"/>
    </w:pPr>
    <w:rPr>
      <w:rFonts w:ascii="Calibri" w:eastAsia="Times New Roman" w:hAnsi="Calibri" w:cs="Times New Roman"/>
      <w:szCs w:val="20"/>
    </w:rPr>
  </w:style>
  <w:style w:type="paragraph" w:styleId="Heading7">
    <w:name w:val="heading 7"/>
    <w:basedOn w:val="Normal"/>
    <w:next w:val="Normal"/>
    <w:qFormat/>
    <w:rsid w:val="008E63DB"/>
    <w:pPr>
      <w:keepNext/>
      <w:spacing w:after="120" w:line="240" w:lineRule="auto"/>
      <w:jc w:val="right"/>
      <w:outlineLvl w:val="6"/>
    </w:pPr>
    <w:rPr>
      <w:rFonts w:ascii="Calibri" w:eastAsia="Times New Roman" w:hAnsi="Calibri" w:cs="Times New Roman"/>
      <w:b/>
      <w:szCs w:val="20"/>
    </w:rPr>
  </w:style>
  <w:style w:type="paragraph" w:styleId="Heading8">
    <w:name w:val="heading 8"/>
    <w:basedOn w:val="Normal"/>
    <w:next w:val="Normal"/>
    <w:qFormat/>
    <w:rsid w:val="008E63DB"/>
    <w:pPr>
      <w:keepNext/>
      <w:spacing w:after="120" w:line="240" w:lineRule="auto"/>
      <w:jc w:val="center"/>
      <w:outlineLvl w:val="7"/>
    </w:pPr>
    <w:rPr>
      <w:rFonts w:ascii="Calibri" w:eastAsia="Times New Roman" w:hAnsi="Calibri" w:cs="Times New Roman"/>
      <w:b/>
      <w:i/>
      <w:smallCaps/>
      <w:sz w:val="40"/>
      <w:szCs w:val="20"/>
    </w:rPr>
  </w:style>
  <w:style w:type="paragraph" w:styleId="Heading9">
    <w:name w:val="heading 9"/>
    <w:basedOn w:val="Normal"/>
    <w:next w:val="Normal"/>
    <w:qFormat/>
    <w:rsid w:val="008E63DB"/>
    <w:pPr>
      <w:keepNext/>
      <w:spacing w:after="120" w:line="240" w:lineRule="auto"/>
      <w:jc w:val="center"/>
      <w:outlineLvl w:val="8"/>
    </w:pPr>
    <w:rPr>
      <w:rFonts w:ascii="Calibri" w:eastAsia="Times New Roman" w:hAnsi="Calibri"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8E63DB"/>
    <w:pPr>
      <w:spacing w:before="120" w:after="120" w:line="240" w:lineRule="auto"/>
      <w:ind w:left="720" w:hanging="720"/>
      <w:jc w:val="both"/>
    </w:pPr>
    <w:rPr>
      <w:rFonts w:ascii="Calibri" w:eastAsia="Times New Roman" w:hAnsi="Calibri" w:cs="Times New Roman"/>
      <w:b/>
      <w:caps/>
      <w:szCs w:val="20"/>
    </w:rPr>
  </w:style>
  <w:style w:type="paragraph" w:styleId="TOC2">
    <w:name w:val="toc 2"/>
    <w:basedOn w:val="Normal"/>
    <w:next w:val="Normal"/>
    <w:uiPriority w:val="39"/>
    <w:rsid w:val="008E63DB"/>
    <w:pPr>
      <w:spacing w:after="120" w:line="240" w:lineRule="auto"/>
      <w:ind w:left="476" w:hanging="238"/>
      <w:jc w:val="both"/>
    </w:pPr>
    <w:rPr>
      <w:rFonts w:ascii="Calibri" w:eastAsia="Times New Roman" w:hAnsi="Calibri" w:cs="Times New Roman"/>
      <w:smallCaps/>
      <w:szCs w:val="20"/>
    </w:rPr>
  </w:style>
  <w:style w:type="paragraph" w:styleId="TOC3">
    <w:name w:val="toc 3"/>
    <w:basedOn w:val="Normal"/>
    <w:next w:val="Normal"/>
    <w:uiPriority w:val="39"/>
    <w:rsid w:val="008E63DB"/>
    <w:pPr>
      <w:spacing w:after="120" w:line="240" w:lineRule="auto"/>
      <w:ind w:left="480"/>
      <w:jc w:val="both"/>
    </w:pPr>
    <w:rPr>
      <w:rFonts w:ascii="Calibri" w:eastAsia="Times New Roman" w:hAnsi="Calibri" w:cs="Times New Roman"/>
      <w:i/>
      <w:szCs w:val="20"/>
    </w:rPr>
  </w:style>
  <w:style w:type="paragraph" w:styleId="TOC4">
    <w:name w:val="toc 4"/>
    <w:basedOn w:val="Normal"/>
    <w:next w:val="Normal"/>
    <w:semiHidden/>
    <w:rsid w:val="008E63DB"/>
    <w:pPr>
      <w:spacing w:after="120" w:line="240" w:lineRule="auto"/>
      <w:ind w:left="720"/>
      <w:jc w:val="both"/>
    </w:pPr>
    <w:rPr>
      <w:rFonts w:ascii="Arial" w:eastAsia="Times New Roman" w:hAnsi="Arial" w:cs="Times New Roman"/>
      <w:sz w:val="20"/>
      <w:szCs w:val="24"/>
      <w:lang w:eastAsia="en-GB"/>
    </w:rPr>
  </w:style>
  <w:style w:type="paragraph" w:styleId="Caption">
    <w:name w:val="caption"/>
    <w:aliases w:val="Legenda Carácter Carácter Carácter Carácter Carácter Carácter Carácter Carácter Carácter Carácter Carácter Carácter Carácter Carácter Carácter Carácter,Figure,Char,Char Car,Coffey Caption"/>
    <w:basedOn w:val="Normal"/>
    <w:next w:val="Normal"/>
    <w:link w:val="CaptionChar"/>
    <w:qFormat/>
    <w:rsid w:val="00A0668E"/>
    <w:pPr>
      <w:spacing w:after="60" w:line="240" w:lineRule="auto"/>
    </w:pPr>
    <w:rPr>
      <w:rFonts w:ascii="Calibri" w:eastAsia="Times New Roman" w:hAnsi="Calibri" w:cs="Times New Roman"/>
      <w:b/>
      <w:szCs w:val="20"/>
    </w:rPr>
  </w:style>
  <w:style w:type="paragraph" w:styleId="TableofFigures">
    <w:name w:val="table of figures"/>
    <w:basedOn w:val="Normal"/>
    <w:next w:val="Normal"/>
    <w:uiPriority w:val="99"/>
    <w:rsid w:val="008E63DB"/>
    <w:pPr>
      <w:spacing w:after="120" w:line="240" w:lineRule="auto"/>
      <w:ind w:left="440" w:hanging="440"/>
      <w:jc w:val="both"/>
    </w:pPr>
    <w:rPr>
      <w:rFonts w:ascii="Calibri" w:eastAsia="Times New Roman" w:hAnsi="Calibri" w:cs="Times New Roman"/>
      <w:smallCaps/>
      <w:sz w:val="20"/>
      <w:szCs w:val="20"/>
    </w:rPr>
  </w:style>
  <w:style w:type="paragraph" w:styleId="Header">
    <w:name w:val="header"/>
    <w:basedOn w:val="Normal"/>
    <w:link w:val="HeaderChar"/>
    <w:rsid w:val="008E63DB"/>
    <w:pPr>
      <w:tabs>
        <w:tab w:val="center" w:pos="4153"/>
        <w:tab w:val="right" w:pos="8306"/>
      </w:tabs>
      <w:spacing w:after="120" w:line="240" w:lineRule="auto"/>
      <w:jc w:val="both"/>
    </w:pPr>
    <w:rPr>
      <w:rFonts w:ascii="Calibri" w:eastAsia="Times New Roman" w:hAnsi="Calibri" w:cs="Times New Roman"/>
      <w:szCs w:val="20"/>
    </w:rPr>
  </w:style>
  <w:style w:type="paragraph" w:styleId="Footer">
    <w:name w:val="footer"/>
    <w:basedOn w:val="Normal"/>
    <w:link w:val="FooterChar"/>
    <w:uiPriority w:val="99"/>
    <w:rsid w:val="008E63DB"/>
    <w:pPr>
      <w:tabs>
        <w:tab w:val="center" w:pos="4153"/>
        <w:tab w:val="right" w:pos="8306"/>
      </w:tabs>
      <w:spacing w:after="120" w:line="240" w:lineRule="auto"/>
      <w:jc w:val="both"/>
    </w:pPr>
    <w:rPr>
      <w:rFonts w:ascii="Calibri" w:eastAsia="Times New Roman" w:hAnsi="Calibri" w:cs="Times New Roman"/>
      <w:szCs w:val="20"/>
    </w:rPr>
  </w:style>
  <w:style w:type="character" w:styleId="PageNumber">
    <w:name w:val="page number"/>
    <w:basedOn w:val="DefaultParagraphFont"/>
    <w:rsid w:val="008E63DB"/>
  </w:style>
  <w:style w:type="paragraph" w:styleId="TOC5">
    <w:name w:val="toc 5"/>
    <w:basedOn w:val="Normal"/>
    <w:next w:val="Normal"/>
    <w:autoRedefine/>
    <w:semiHidden/>
    <w:rsid w:val="008E63DB"/>
    <w:pPr>
      <w:spacing w:after="120" w:line="240" w:lineRule="auto"/>
      <w:ind w:left="960"/>
      <w:jc w:val="both"/>
    </w:pPr>
    <w:rPr>
      <w:rFonts w:ascii="Arial" w:eastAsia="Times New Roman" w:hAnsi="Arial" w:cs="Times New Roman"/>
      <w:szCs w:val="24"/>
      <w:lang w:eastAsia="en-GB"/>
    </w:rPr>
  </w:style>
  <w:style w:type="paragraph" w:styleId="TOC6">
    <w:name w:val="toc 6"/>
    <w:basedOn w:val="Normal"/>
    <w:next w:val="Normal"/>
    <w:autoRedefine/>
    <w:semiHidden/>
    <w:rsid w:val="008E63DB"/>
    <w:pPr>
      <w:spacing w:after="120" w:line="240" w:lineRule="auto"/>
      <w:ind w:left="1200"/>
      <w:jc w:val="both"/>
    </w:pPr>
    <w:rPr>
      <w:rFonts w:ascii="Arial" w:eastAsia="Times New Roman" w:hAnsi="Arial" w:cs="Times New Roman"/>
      <w:szCs w:val="24"/>
      <w:lang w:eastAsia="en-GB"/>
    </w:rPr>
  </w:style>
  <w:style w:type="paragraph" w:styleId="TOC7">
    <w:name w:val="toc 7"/>
    <w:basedOn w:val="Normal"/>
    <w:next w:val="Normal"/>
    <w:autoRedefine/>
    <w:semiHidden/>
    <w:rsid w:val="008E63DB"/>
    <w:pPr>
      <w:spacing w:after="120" w:line="240" w:lineRule="auto"/>
      <w:ind w:left="1440"/>
      <w:jc w:val="both"/>
    </w:pPr>
    <w:rPr>
      <w:rFonts w:ascii="Arial" w:eastAsia="Times New Roman" w:hAnsi="Arial" w:cs="Times New Roman"/>
      <w:szCs w:val="24"/>
      <w:lang w:eastAsia="en-GB"/>
    </w:rPr>
  </w:style>
  <w:style w:type="paragraph" w:styleId="TOC8">
    <w:name w:val="toc 8"/>
    <w:basedOn w:val="Normal"/>
    <w:next w:val="Normal"/>
    <w:autoRedefine/>
    <w:semiHidden/>
    <w:rsid w:val="008E63DB"/>
    <w:pPr>
      <w:spacing w:after="120" w:line="240" w:lineRule="auto"/>
      <w:ind w:left="1680"/>
      <w:jc w:val="both"/>
    </w:pPr>
    <w:rPr>
      <w:rFonts w:ascii="Arial" w:eastAsia="Times New Roman" w:hAnsi="Arial" w:cs="Times New Roman"/>
      <w:szCs w:val="24"/>
      <w:lang w:eastAsia="en-GB"/>
    </w:rPr>
  </w:style>
  <w:style w:type="paragraph" w:styleId="TOC9">
    <w:name w:val="toc 9"/>
    <w:basedOn w:val="Normal"/>
    <w:next w:val="Normal"/>
    <w:autoRedefine/>
    <w:semiHidden/>
    <w:rsid w:val="008E63DB"/>
    <w:pPr>
      <w:spacing w:after="120" w:line="240" w:lineRule="auto"/>
      <w:ind w:left="1920"/>
      <w:jc w:val="both"/>
    </w:pPr>
    <w:rPr>
      <w:rFonts w:ascii="Arial" w:eastAsia="Times New Roman" w:hAnsi="Arial" w:cs="Times New Roman"/>
      <w:szCs w:val="24"/>
      <w:lang w:eastAsia="en-GB"/>
    </w:rPr>
  </w:style>
  <w:style w:type="paragraph" w:customStyle="1" w:styleId="Source">
    <w:name w:val="Source"/>
    <w:basedOn w:val="Normal"/>
    <w:rsid w:val="008E63DB"/>
    <w:pPr>
      <w:spacing w:after="120" w:line="240" w:lineRule="auto"/>
      <w:jc w:val="both"/>
    </w:pPr>
    <w:rPr>
      <w:rFonts w:ascii="Calibri" w:eastAsia="Times New Roman" w:hAnsi="Calibri" w:cs="Times New Roman"/>
      <w:snapToGrid w:val="0"/>
      <w:sz w:val="20"/>
      <w:szCs w:val="20"/>
    </w:rPr>
  </w:style>
  <w:style w:type="paragraph" w:customStyle="1" w:styleId="H1">
    <w:name w:val="H1"/>
    <w:basedOn w:val="Normal"/>
    <w:next w:val="Normal"/>
    <w:rsid w:val="008E63DB"/>
    <w:pPr>
      <w:keepNext/>
      <w:spacing w:before="100" w:after="100" w:line="240" w:lineRule="auto"/>
      <w:jc w:val="both"/>
      <w:outlineLvl w:val="1"/>
    </w:pPr>
    <w:rPr>
      <w:rFonts w:ascii="Calibri" w:eastAsia="Times New Roman" w:hAnsi="Calibri" w:cs="Times New Roman"/>
      <w:b/>
      <w:snapToGrid w:val="0"/>
      <w:kern w:val="36"/>
      <w:sz w:val="48"/>
      <w:szCs w:val="20"/>
    </w:rPr>
  </w:style>
  <w:style w:type="character" w:styleId="Hyperlink">
    <w:name w:val="Hyperlink"/>
    <w:basedOn w:val="DefaultParagraphFont"/>
    <w:uiPriority w:val="99"/>
    <w:rsid w:val="008E63DB"/>
    <w:rPr>
      <w:color w:val="0000FF"/>
      <w:u w:val="single"/>
    </w:rPr>
  </w:style>
  <w:style w:type="paragraph" w:styleId="DocumentMap">
    <w:name w:val="Document Map"/>
    <w:basedOn w:val="Normal"/>
    <w:semiHidden/>
    <w:rsid w:val="008E63DB"/>
    <w:pPr>
      <w:shd w:val="clear" w:color="auto" w:fill="000080"/>
      <w:spacing w:after="120" w:line="240" w:lineRule="auto"/>
      <w:jc w:val="both"/>
    </w:pPr>
    <w:rPr>
      <w:rFonts w:ascii="Tahoma" w:eastAsia="Times New Roman" w:hAnsi="Tahoma" w:cs="Times New Roman"/>
      <w:szCs w:val="24"/>
      <w:lang w:eastAsia="en-GB"/>
    </w:rPr>
  </w:style>
  <w:style w:type="paragraph" w:styleId="BodyText2">
    <w:name w:val="Body Text 2"/>
    <w:basedOn w:val="Normal"/>
    <w:rsid w:val="008E63DB"/>
    <w:pPr>
      <w:spacing w:after="120" w:line="240" w:lineRule="auto"/>
      <w:jc w:val="both"/>
    </w:pPr>
    <w:rPr>
      <w:rFonts w:ascii="Calibri" w:eastAsia="Times New Roman" w:hAnsi="Calibri" w:cs="Times New Roman"/>
      <w:szCs w:val="20"/>
    </w:rPr>
  </w:style>
  <w:style w:type="paragraph" w:styleId="BodyText">
    <w:name w:val="Body Text"/>
    <w:basedOn w:val="Normal"/>
    <w:rsid w:val="008E63DB"/>
    <w:pPr>
      <w:spacing w:after="120" w:line="240" w:lineRule="auto"/>
      <w:jc w:val="both"/>
    </w:pPr>
    <w:rPr>
      <w:rFonts w:ascii="Calibri" w:eastAsia="Times New Roman" w:hAnsi="Calibri" w:cs="Times New Roman"/>
      <w:i/>
      <w:szCs w:val="20"/>
    </w:rPr>
  </w:style>
  <w:style w:type="paragraph" w:styleId="BodyText3">
    <w:name w:val="Body Text 3"/>
    <w:basedOn w:val="Normal"/>
    <w:rsid w:val="008E63DB"/>
    <w:pPr>
      <w:spacing w:after="120" w:line="240" w:lineRule="auto"/>
      <w:jc w:val="both"/>
    </w:pPr>
    <w:rPr>
      <w:rFonts w:ascii="Calibri" w:eastAsia="Times New Roman" w:hAnsi="Calibri" w:cs="Times New Roman"/>
      <w:color w:val="0000FF"/>
      <w:szCs w:val="20"/>
    </w:rPr>
  </w:style>
  <w:style w:type="paragraph" w:styleId="FootnoteText">
    <w:name w:val="footnote text"/>
    <w:aliases w:val="Fußnote,Schriftart: 9 pt,Schriftart: 10 pt,Schriftart: 8 pt,o,Testo nota a piè di pagina Carattere,Footnote text,footnote,Note de bas de page Car1 Car,Note de bas de page Car Car1 Car,Note de bas de page Car1 Car Car1 Car,fn,Fuß"/>
    <w:basedOn w:val="Normal"/>
    <w:link w:val="FootnoteTextChar"/>
    <w:uiPriority w:val="99"/>
    <w:qFormat/>
    <w:rsid w:val="008E63DB"/>
    <w:pPr>
      <w:spacing w:after="120" w:line="240" w:lineRule="auto"/>
      <w:jc w:val="both"/>
    </w:pPr>
    <w:rPr>
      <w:rFonts w:ascii="Calibri" w:eastAsia="Times New Roman" w:hAnsi="Calibri" w:cs="Times New Roman"/>
      <w:sz w:val="20"/>
      <w:szCs w:val="20"/>
    </w:rPr>
  </w:style>
  <w:style w:type="character" w:styleId="FootnoteReference">
    <w:name w:val="footnote reference"/>
    <w:aliases w:val="Footnote symbol,Footnote,Voetnootverwijzing,Times 10 Point,Exposant 3 Point,Appel note de bas de p,Footnote Reference Superscript,number,Ref,de nota al pie,Ref1,de nota al pie1,Ref2,de nota al pie2,Ref11,de nota al pie11, BVI fnr"/>
    <w:basedOn w:val="DefaultParagraphFont"/>
    <w:link w:val="BVIfnrCarCar"/>
    <w:uiPriority w:val="99"/>
    <w:qFormat/>
    <w:rsid w:val="008E63DB"/>
    <w:rPr>
      <w:vertAlign w:val="superscript"/>
    </w:rPr>
  </w:style>
  <w:style w:type="paragraph" w:styleId="Title">
    <w:name w:val="Title"/>
    <w:basedOn w:val="Normal"/>
    <w:link w:val="TitleChar"/>
    <w:qFormat/>
    <w:rsid w:val="005D66EB"/>
    <w:pPr>
      <w:spacing w:after="360" w:line="240" w:lineRule="auto"/>
      <w:jc w:val="center"/>
    </w:pPr>
    <w:rPr>
      <w:rFonts w:ascii="Calibri" w:eastAsia="Times New Roman" w:hAnsi="Calibri" w:cs="Times New Roman"/>
      <w:smallCaps/>
      <w:color w:val="17365D" w:themeColor="text2" w:themeShade="BF"/>
      <w:sz w:val="50"/>
      <w:szCs w:val="20"/>
    </w:rPr>
  </w:style>
  <w:style w:type="paragraph" w:styleId="NormalWeb">
    <w:name w:val="Normal (Web)"/>
    <w:basedOn w:val="Normal"/>
    <w:uiPriority w:val="99"/>
    <w:rsid w:val="008E63DB"/>
    <w:pPr>
      <w:spacing w:before="100" w:beforeAutospacing="1" w:after="100" w:afterAutospacing="1" w:line="240" w:lineRule="auto"/>
      <w:jc w:val="both"/>
    </w:pPr>
    <w:rPr>
      <w:rFonts w:ascii="Arial" w:eastAsia="Times New Roman" w:hAnsi="Arial" w:cs="Arial"/>
      <w:sz w:val="15"/>
      <w:szCs w:val="15"/>
      <w:lang w:val="en-US"/>
    </w:rPr>
  </w:style>
  <w:style w:type="paragraph" w:styleId="ListBullet">
    <w:name w:val="List Bullet"/>
    <w:basedOn w:val="Normal"/>
    <w:autoRedefine/>
    <w:rsid w:val="008E63DB"/>
    <w:pPr>
      <w:numPr>
        <w:numId w:val="2"/>
      </w:numPr>
      <w:spacing w:before="120" w:after="120" w:line="240" w:lineRule="auto"/>
      <w:jc w:val="both"/>
    </w:pPr>
    <w:rPr>
      <w:rFonts w:ascii="Arial" w:eastAsia="Times New Roman" w:hAnsi="Arial" w:cs="Times New Roman"/>
      <w:color w:val="000000"/>
      <w:szCs w:val="20"/>
    </w:rPr>
  </w:style>
  <w:style w:type="character" w:styleId="FollowedHyperlink">
    <w:name w:val="FollowedHyperlink"/>
    <w:basedOn w:val="DefaultParagraphFont"/>
    <w:rsid w:val="008E63DB"/>
    <w:rPr>
      <w:color w:val="606420"/>
      <w:u w:val="single"/>
    </w:rPr>
  </w:style>
  <w:style w:type="table" w:styleId="TableGrid">
    <w:name w:val="Table Grid"/>
    <w:basedOn w:val="TableNormal"/>
    <w:uiPriority w:val="39"/>
    <w:rsid w:val="00094E9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3">
    <w:name w:val="EmailStyle43"/>
    <w:basedOn w:val="DefaultParagraphFont"/>
    <w:rsid w:val="00EE4486"/>
    <w:rPr>
      <w:rFonts w:ascii="Arial" w:hAnsi="Arial" w:cs="Arial"/>
      <w:color w:val="000080"/>
      <w:sz w:val="20"/>
    </w:rPr>
  </w:style>
  <w:style w:type="paragraph" w:styleId="BalloonText">
    <w:name w:val="Balloon Text"/>
    <w:basedOn w:val="Normal"/>
    <w:link w:val="BalloonTextChar"/>
    <w:rsid w:val="00853CDB"/>
    <w:pPr>
      <w:spacing w:after="120" w:line="240" w:lineRule="auto"/>
      <w:jc w:val="both"/>
    </w:pPr>
    <w:rPr>
      <w:rFonts w:ascii="Tahoma" w:eastAsia="Times New Roman" w:hAnsi="Tahoma" w:cs="Tahoma"/>
      <w:sz w:val="16"/>
      <w:szCs w:val="16"/>
    </w:rPr>
  </w:style>
  <w:style w:type="paragraph" w:styleId="BodyTextIndent">
    <w:name w:val="Body Text Indent"/>
    <w:basedOn w:val="Normal"/>
    <w:rsid w:val="00D45155"/>
    <w:pPr>
      <w:spacing w:after="120" w:line="240" w:lineRule="auto"/>
      <w:ind w:left="283"/>
      <w:jc w:val="both"/>
    </w:pPr>
    <w:rPr>
      <w:rFonts w:ascii="Calibri" w:eastAsia="Times New Roman" w:hAnsi="Calibri" w:cs="Times New Roman"/>
      <w:szCs w:val="20"/>
    </w:rPr>
  </w:style>
  <w:style w:type="paragraph" w:styleId="BodyTextIndent2">
    <w:name w:val="Body Text Indent 2"/>
    <w:basedOn w:val="Normal"/>
    <w:rsid w:val="00D45155"/>
    <w:pPr>
      <w:spacing w:after="120" w:line="480" w:lineRule="auto"/>
      <w:ind w:left="283"/>
      <w:jc w:val="both"/>
    </w:pPr>
    <w:rPr>
      <w:rFonts w:ascii="Calibri" w:eastAsia="Times New Roman" w:hAnsi="Calibri" w:cs="Times New Roman"/>
      <w:szCs w:val="20"/>
    </w:rPr>
  </w:style>
  <w:style w:type="paragraph" w:customStyle="1" w:styleId="Head3">
    <w:name w:val="Head3"/>
    <w:basedOn w:val="Normal"/>
    <w:rsid w:val="009E5403"/>
    <w:pPr>
      <w:tabs>
        <w:tab w:val="left" w:pos="851"/>
      </w:tabs>
      <w:spacing w:before="120" w:after="120" w:line="240" w:lineRule="auto"/>
      <w:jc w:val="both"/>
    </w:pPr>
    <w:rPr>
      <w:rFonts w:ascii="Arial" w:eastAsia="Times New Roman" w:hAnsi="Arial" w:cs="Times New Roman"/>
      <w:b/>
      <w:bCs/>
      <w:szCs w:val="20"/>
    </w:rPr>
  </w:style>
  <w:style w:type="paragraph" w:styleId="PlainText">
    <w:name w:val="Plain Text"/>
    <w:basedOn w:val="Normal"/>
    <w:link w:val="PlainTextChar"/>
    <w:rsid w:val="00A47679"/>
    <w:pPr>
      <w:spacing w:after="120" w:line="240" w:lineRule="auto"/>
      <w:jc w:val="both"/>
    </w:pPr>
    <w:rPr>
      <w:rFonts w:ascii="Courier New" w:eastAsia="Times New Roman" w:hAnsi="Courier New" w:cs="Times New Roman"/>
      <w:sz w:val="20"/>
      <w:szCs w:val="20"/>
      <w:lang w:val="da-DK"/>
    </w:rPr>
  </w:style>
  <w:style w:type="character" w:customStyle="1" w:styleId="PlainTextChar">
    <w:name w:val="Plain Text Char"/>
    <w:basedOn w:val="DefaultParagraphFont"/>
    <w:link w:val="PlainText"/>
    <w:rsid w:val="00A47679"/>
    <w:rPr>
      <w:rFonts w:ascii="Courier New" w:hAnsi="Courier New"/>
      <w:lang w:val="da-DK" w:eastAsia="en-US"/>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basedOn w:val="Normal"/>
    <w:link w:val="ListParagraphChar"/>
    <w:uiPriority w:val="34"/>
    <w:qFormat/>
    <w:rsid w:val="005547BC"/>
    <w:pPr>
      <w:spacing w:after="60" w:line="240" w:lineRule="auto"/>
      <w:ind w:left="720"/>
      <w:jc w:val="both"/>
    </w:pPr>
    <w:rPr>
      <w:rFonts w:ascii="Calibri" w:eastAsia="Calibri" w:hAnsi="Calibri" w:cs="Times New Roman"/>
    </w:rPr>
  </w:style>
  <w:style w:type="paragraph" w:customStyle="1" w:styleId="normaltableau">
    <w:name w:val="normal_tableau"/>
    <w:basedOn w:val="Normal"/>
    <w:rsid w:val="00E11701"/>
    <w:pPr>
      <w:spacing w:before="120" w:after="120" w:line="240" w:lineRule="auto"/>
      <w:jc w:val="both"/>
    </w:pPr>
    <w:rPr>
      <w:rFonts w:ascii="Optima" w:eastAsia="Times New Roman" w:hAnsi="Optima" w:cs="Times New Roman"/>
      <w:szCs w:val="20"/>
      <w:lang w:eastAsia="it-IT"/>
    </w:rPr>
  </w:style>
  <w:style w:type="character" w:customStyle="1" w:styleId="FootnoteTextChar">
    <w:name w:val="Footnote Text Char"/>
    <w:aliases w:val="Fußnote Char,Schriftart: 9 pt Char,Schriftart: 10 pt Char,Schriftart: 8 pt Char,o Char,Testo nota a piè di pagina Carattere Char,Footnote text Char,footnote Char,Note de bas de page Car1 Car Char,Note de bas de page Car Car1 Car Char"/>
    <w:basedOn w:val="DefaultParagraphFont"/>
    <w:link w:val="FootnoteText"/>
    <w:uiPriority w:val="99"/>
    <w:rsid w:val="00E11701"/>
    <w:rPr>
      <w:rFonts w:ascii="Garamond" w:hAnsi="Garamond"/>
      <w:lang w:val="en-GB"/>
    </w:rPr>
  </w:style>
  <w:style w:type="paragraph" w:styleId="BodyTextIndent3">
    <w:name w:val="Body Text Indent 3"/>
    <w:basedOn w:val="Normal"/>
    <w:link w:val="BodyTextIndent3Char"/>
    <w:uiPriority w:val="99"/>
    <w:unhideWhenUsed/>
    <w:rsid w:val="007A0F62"/>
    <w:pPr>
      <w:spacing w:after="120" w:line="240" w:lineRule="auto"/>
      <w:ind w:left="283"/>
      <w:jc w:val="both"/>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7A0F62"/>
    <w:rPr>
      <w:rFonts w:ascii="Garamond" w:hAnsi="Garamond"/>
      <w:sz w:val="16"/>
      <w:szCs w:val="16"/>
      <w:lang w:val="en-GB"/>
    </w:rPr>
  </w:style>
  <w:style w:type="paragraph" w:styleId="NormalIndent">
    <w:name w:val="Normal Indent"/>
    <w:basedOn w:val="Normal"/>
    <w:rsid w:val="00D85E1C"/>
    <w:pPr>
      <w:spacing w:before="240" w:after="120" w:line="240" w:lineRule="auto"/>
      <w:ind w:left="708"/>
      <w:jc w:val="both"/>
    </w:pPr>
    <w:rPr>
      <w:rFonts w:ascii="Garamond" w:eastAsia="Times New Roman" w:hAnsi="Garamond" w:cs="Times New Roman"/>
      <w:szCs w:val="20"/>
    </w:rPr>
  </w:style>
  <w:style w:type="paragraph" w:customStyle="1" w:styleId="Underline">
    <w:name w:val="Underline"/>
    <w:basedOn w:val="Normal"/>
    <w:next w:val="Normal"/>
    <w:rsid w:val="00D85E1C"/>
    <w:pPr>
      <w:spacing w:before="240" w:after="120" w:line="240" w:lineRule="auto"/>
      <w:jc w:val="both"/>
    </w:pPr>
    <w:rPr>
      <w:rFonts w:ascii="Garamond" w:eastAsia="Times New Roman" w:hAnsi="Garamond" w:cs="Times New Roman"/>
      <w:szCs w:val="20"/>
      <w:u w:val="single"/>
    </w:rPr>
  </w:style>
  <w:style w:type="paragraph" w:customStyle="1" w:styleId="paragraph">
    <w:name w:val="paragraph"/>
    <w:basedOn w:val="Normal"/>
    <w:rsid w:val="00D85E1C"/>
    <w:pPr>
      <w:spacing w:before="240" w:after="120" w:line="240" w:lineRule="auto"/>
      <w:ind w:firstLine="720"/>
      <w:jc w:val="both"/>
    </w:pPr>
    <w:rPr>
      <w:rFonts w:ascii="Garamond" w:eastAsia="Times New Roman" w:hAnsi="Garamond" w:cs="Times New Roman"/>
      <w:szCs w:val="20"/>
    </w:rPr>
  </w:style>
  <w:style w:type="paragraph" w:customStyle="1" w:styleId="RedItHead">
    <w:name w:val="RedItHead"/>
    <w:basedOn w:val="Normal"/>
    <w:rsid w:val="00D85E1C"/>
    <w:pPr>
      <w:spacing w:before="240" w:after="120" w:line="240" w:lineRule="auto"/>
      <w:jc w:val="both"/>
    </w:pPr>
    <w:rPr>
      <w:rFonts w:ascii="Garamond" w:eastAsia="Times New Roman" w:hAnsi="Garamond" w:cs="Times New Roman"/>
      <w:i/>
      <w:color w:val="FF0000"/>
      <w:szCs w:val="20"/>
    </w:rPr>
  </w:style>
  <w:style w:type="paragraph" w:customStyle="1" w:styleId="bullet">
    <w:name w:val="bullet"/>
    <w:basedOn w:val="Normal"/>
    <w:rsid w:val="00D85E1C"/>
    <w:pPr>
      <w:spacing w:before="120" w:after="120" w:line="240" w:lineRule="auto"/>
      <w:ind w:left="720" w:hanging="720"/>
      <w:jc w:val="both"/>
    </w:pPr>
    <w:rPr>
      <w:rFonts w:ascii="Garamond" w:eastAsia="Times New Roman" w:hAnsi="Garamond" w:cs="Times New Roman"/>
      <w:sz w:val="20"/>
      <w:szCs w:val="20"/>
    </w:rPr>
  </w:style>
  <w:style w:type="paragraph" w:customStyle="1" w:styleId="SignBlock">
    <w:name w:val="SignBlock"/>
    <w:basedOn w:val="Normal"/>
    <w:next w:val="Normal"/>
    <w:rsid w:val="00D85E1C"/>
    <w:pPr>
      <w:spacing w:after="120" w:line="240" w:lineRule="auto"/>
      <w:jc w:val="both"/>
    </w:pPr>
    <w:rPr>
      <w:rFonts w:ascii="Garamond" w:eastAsia="Times New Roman" w:hAnsi="Garamond" w:cs="Times New Roman"/>
      <w:b/>
      <w:smallCaps/>
      <w:szCs w:val="20"/>
    </w:rPr>
  </w:style>
  <w:style w:type="paragraph" w:customStyle="1" w:styleId="Heading2a">
    <w:name w:val="Heading2a"/>
    <w:basedOn w:val="Normal"/>
    <w:next w:val="Normal"/>
    <w:rsid w:val="00D85E1C"/>
    <w:pPr>
      <w:spacing w:before="120" w:after="120" w:line="240" w:lineRule="auto"/>
      <w:jc w:val="both"/>
    </w:pPr>
    <w:rPr>
      <w:rFonts w:ascii="Arial" w:eastAsia="Times New Roman" w:hAnsi="Arial" w:cs="Times New Roman"/>
      <w:b/>
      <w:caps/>
      <w:szCs w:val="20"/>
    </w:rPr>
  </w:style>
  <w:style w:type="character" w:styleId="Strong">
    <w:name w:val="Strong"/>
    <w:basedOn w:val="DefaultParagraphFont"/>
    <w:uiPriority w:val="22"/>
    <w:qFormat/>
    <w:rsid w:val="00D85E1C"/>
    <w:rPr>
      <w:b/>
      <w:bCs/>
    </w:rPr>
  </w:style>
  <w:style w:type="character" w:customStyle="1" w:styleId="BalloonTextChar">
    <w:name w:val="Balloon Text Char"/>
    <w:basedOn w:val="DefaultParagraphFont"/>
    <w:link w:val="BalloonText"/>
    <w:rsid w:val="00D85E1C"/>
    <w:rPr>
      <w:rFonts w:ascii="Tahoma" w:hAnsi="Tahoma" w:cs="Tahoma"/>
      <w:sz w:val="16"/>
      <w:szCs w:val="16"/>
      <w:lang w:eastAsia="en-US"/>
    </w:rPr>
  </w:style>
  <w:style w:type="character" w:customStyle="1" w:styleId="HeaderChar">
    <w:name w:val="Header Char"/>
    <w:basedOn w:val="DefaultParagraphFont"/>
    <w:link w:val="Header"/>
    <w:rsid w:val="00D85E1C"/>
    <w:rPr>
      <w:rFonts w:ascii="Calibri" w:hAnsi="Calibri"/>
      <w:sz w:val="22"/>
      <w:lang w:eastAsia="en-US"/>
    </w:rPr>
  </w:style>
  <w:style w:type="character" w:customStyle="1" w:styleId="Heading3Char">
    <w:name w:val="Heading 3 Char"/>
    <w:basedOn w:val="DefaultParagraphFont"/>
    <w:link w:val="Heading3"/>
    <w:rsid w:val="00EB1076"/>
    <w:rPr>
      <w:rFonts w:ascii="Meta Offc Pro" w:hAnsi="Meta Offc Pro"/>
      <w:b/>
      <w:color w:val="00B0F0"/>
      <w:sz w:val="22"/>
      <w:szCs w:val="22"/>
      <w:lang w:eastAsia="en-US"/>
    </w:rPr>
  </w:style>
  <w:style w:type="character" w:customStyle="1" w:styleId="CaptionChar">
    <w:name w:val="Caption Char"/>
    <w:aliases w:val="Legenda Carácter Carácter Carácter Carácter Carácter Carácter Carácter Carácter Carácter Carácter Carácter Carácter Carácter Carácter Carácter Carácter Char,Figure Char,Char Char,Char Car Char,Coffey Caption Char"/>
    <w:basedOn w:val="DefaultParagraphFont"/>
    <w:link w:val="Caption"/>
    <w:locked/>
    <w:rsid w:val="00A0668E"/>
    <w:rPr>
      <w:rFonts w:ascii="Calibri" w:hAnsi="Calibri"/>
      <w:b/>
      <w:sz w:val="22"/>
      <w:szCs w:val="20"/>
      <w:lang w:eastAsia="en-US"/>
    </w:rPr>
  </w:style>
  <w:style w:type="paragraph" w:customStyle="1" w:styleId="TableText">
    <w:name w:val="Table Text"/>
    <w:basedOn w:val="Normal"/>
    <w:rsid w:val="00E4665A"/>
    <w:pPr>
      <w:spacing w:before="80" w:after="80" w:line="240" w:lineRule="auto"/>
      <w:jc w:val="both"/>
    </w:pPr>
    <w:rPr>
      <w:rFonts w:ascii="Arial" w:eastAsia="Times New Roman" w:hAnsi="Arial" w:cs="Times New Roman"/>
      <w:sz w:val="20"/>
      <w:szCs w:val="20"/>
      <w:lang w:eastAsia="zh-CN"/>
    </w:rPr>
  </w:style>
  <w:style w:type="paragraph" w:customStyle="1" w:styleId="WSA">
    <w:name w:val="WSA"/>
    <w:basedOn w:val="Normal"/>
    <w:rsid w:val="0084726E"/>
    <w:pPr>
      <w:spacing w:after="120" w:line="276" w:lineRule="auto"/>
      <w:jc w:val="both"/>
    </w:pPr>
    <w:rPr>
      <w:rFonts w:ascii="Calibri" w:eastAsiaTheme="minorEastAsia" w:hAnsi="Calibri" w:cs="Arial"/>
      <w:bCs/>
      <w:szCs w:val="24"/>
      <w:lang w:val="en-US"/>
    </w:rPr>
  </w:style>
  <w:style w:type="paragraph" w:customStyle="1" w:styleId="p4">
    <w:name w:val="p4"/>
    <w:basedOn w:val="Normal"/>
    <w:rsid w:val="0084726E"/>
    <w:pPr>
      <w:widowControl w:val="0"/>
      <w:tabs>
        <w:tab w:val="left" w:pos="1240"/>
        <w:tab w:val="left" w:pos="1920"/>
      </w:tabs>
      <w:autoSpaceDE w:val="0"/>
      <w:autoSpaceDN w:val="0"/>
      <w:adjustRightInd w:val="0"/>
      <w:spacing w:after="120" w:line="240" w:lineRule="atLeast"/>
      <w:ind w:left="432" w:hanging="576"/>
      <w:jc w:val="both"/>
    </w:pPr>
    <w:rPr>
      <w:rFonts w:ascii="Arial" w:eastAsia="Times New Roman" w:hAnsi="Arial" w:cs="Times New Roman"/>
      <w:szCs w:val="24"/>
      <w:lang w:eastAsia="en-GB"/>
    </w:rPr>
  </w:style>
  <w:style w:type="character" w:customStyle="1" w:styleId="apple-converted-space">
    <w:name w:val="apple-converted-space"/>
    <w:basedOn w:val="DefaultParagraphFont"/>
    <w:rsid w:val="00877687"/>
  </w:style>
  <w:style w:type="character" w:styleId="CommentReference">
    <w:name w:val="annotation reference"/>
    <w:basedOn w:val="DefaultParagraphFont"/>
    <w:unhideWhenUsed/>
    <w:rsid w:val="006C2B48"/>
    <w:rPr>
      <w:sz w:val="16"/>
      <w:szCs w:val="16"/>
    </w:rPr>
  </w:style>
  <w:style w:type="paragraph" w:styleId="CommentText">
    <w:name w:val="annotation text"/>
    <w:basedOn w:val="Normal"/>
    <w:link w:val="CommentTextChar"/>
    <w:unhideWhenUsed/>
    <w:rsid w:val="006C2B48"/>
    <w:pPr>
      <w:spacing w:after="120"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6C2B48"/>
    <w:rPr>
      <w:rFonts w:ascii="Calibri" w:hAnsi="Calibri"/>
      <w:lang w:eastAsia="en-US"/>
    </w:rPr>
  </w:style>
  <w:style w:type="paragraph" w:styleId="CommentSubject">
    <w:name w:val="annotation subject"/>
    <w:basedOn w:val="CommentText"/>
    <w:next w:val="CommentText"/>
    <w:link w:val="CommentSubjectChar"/>
    <w:unhideWhenUsed/>
    <w:rsid w:val="006C2B48"/>
    <w:rPr>
      <w:b/>
      <w:bCs/>
    </w:rPr>
  </w:style>
  <w:style w:type="character" w:customStyle="1" w:styleId="CommentSubjectChar">
    <w:name w:val="Comment Subject Char"/>
    <w:basedOn w:val="CommentTextChar"/>
    <w:link w:val="CommentSubject"/>
    <w:rsid w:val="006C2B48"/>
    <w:rPr>
      <w:rFonts w:ascii="Calibri" w:hAnsi="Calibri"/>
      <w:b/>
      <w:bCs/>
      <w:lang w:eastAsia="en-US"/>
    </w:rPr>
  </w:style>
  <w:style w:type="paragraph" w:styleId="Revision">
    <w:name w:val="Revision"/>
    <w:hidden/>
    <w:uiPriority w:val="99"/>
    <w:semiHidden/>
    <w:rsid w:val="00B77BAC"/>
    <w:rPr>
      <w:rFonts w:ascii="Calibri" w:hAnsi="Calibri"/>
      <w:sz w:val="22"/>
      <w:lang w:eastAsia="en-US"/>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sid w:val="005547BC"/>
    <w:rPr>
      <w:rFonts w:ascii="Calibri" w:eastAsia="Calibri" w:hAnsi="Calibri"/>
      <w:sz w:val="22"/>
      <w:szCs w:val="22"/>
      <w:lang w:eastAsia="en-US"/>
    </w:rPr>
  </w:style>
  <w:style w:type="paragraph" w:customStyle="1" w:styleId="CM1">
    <w:name w:val="CM1"/>
    <w:basedOn w:val="Normal"/>
    <w:next w:val="Normal"/>
    <w:rsid w:val="00CD3584"/>
    <w:pPr>
      <w:widowControl w:val="0"/>
      <w:autoSpaceDE w:val="0"/>
      <w:autoSpaceDN w:val="0"/>
      <w:adjustRightInd w:val="0"/>
      <w:spacing w:after="120" w:line="240" w:lineRule="auto"/>
      <w:jc w:val="both"/>
    </w:pPr>
    <w:rPr>
      <w:rFonts w:ascii="Arial" w:eastAsia="Times New Roman" w:hAnsi="Arial" w:cs="Times New Roman"/>
      <w:szCs w:val="24"/>
      <w:lang w:eastAsia="en-GB"/>
    </w:rPr>
  </w:style>
  <w:style w:type="paragraph" w:customStyle="1" w:styleId="IFADparagraphnumbering">
    <w:name w:val="IFAD paragraph numbering"/>
    <w:basedOn w:val="BodyText"/>
    <w:rsid w:val="00F525B7"/>
    <w:pPr>
      <w:numPr>
        <w:numId w:val="3"/>
      </w:numPr>
      <w:tabs>
        <w:tab w:val="clear" w:pos="0"/>
        <w:tab w:val="num" w:pos="360"/>
        <w:tab w:val="left" w:pos="567"/>
      </w:tabs>
    </w:pPr>
    <w:rPr>
      <w:rFonts w:ascii="Arial" w:hAnsi="Arial" w:cs="Arial"/>
      <w:i w:val="0"/>
      <w:sz w:val="20"/>
      <w:lang w:val="en-CA"/>
    </w:rPr>
  </w:style>
  <w:style w:type="paragraph" w:customStyle="1" w:styleId="IFADparagraphno2ndlevel">
    <w:name w:val="IFAD paragraph no. 2nd level"/>
    <w:basedOn w:val="IFADparagraphnumbering"/>
    <w:rsid w:val="00F525B7"/>
    <w:pPr>
      <w:numPr>
        <w:ilvl w:val="1"/>
      </w:numPr>
      <w:tabs>
        <w:tab w:val="clear" w:pos="1021"/>
        <w:tab w:val="num" w:pos="360"/>
      </w:tabs>
    </w:pPr>
  </w:style>
  <w:style w:type="paragraph" w:customStyle="1" w:styleId="IFADparagraphno3rdlevel">
    <w:name w:val="IFAD paragraph no. 3rd level"/>
    <w:basedOn w:val="IFADparagraphnumbering"/>
    <w:rsid w:val="00F525B7"/>
    <w:pPr>
      <w:numPr>
        <w:ilvl w:val="2"/>
      </w:numPr>
      <w:tabs>
        <w:tab w:val="clear" w:pos="1588"/>
        <w:tab w:val="num" w:pos="360"/>
      </w:tabs>
    </w:pPr>
  </w:style>
  <w:style w:type="paragraph" w:customStyle="1" w:styleId="IFADparagraphno4thlevel">
    <w:name w:val="IFAD paragraph no. 4th level"/>
    <w:basedOn w:val="IFADparagraphnumbering"/>
    <w:rsid w:val="00F525B7"/>
    <w:pPr>
      <w:numPr>
        <w:ilvl w:val="3"/>
      </w:numPr>
      <w:tabs>
        <w:tab w:val="clear" w:pos="1871"/>
        <w:tab w:val="num" w:pos="360"/>
      </w:tabs>
      <w:spacing w:after="0"/>
    </w:pPr>
  </w:style>
  <w:style w:type="paragraph" w:customStyle="1" w:styleId="Default">
    <w:name w:val="Default"/>
    <w:rsid w:val="00A1054E"/>
    <w:pPr>
      <w:autoSpaceDE w:val="0"/>
      <w:autoSpaceDN w:val="0"/>
      <w:adjustRightInd w:val="0"/>
    </w:pPr>
    <w:rPr>
      <w:rFonts w:ascii="Calibri" w:hAnsi="Calibri" w:cs="Calibri"/>
      <w:color w:val="000000"/>
    </w:rPr>
  </w:style>
  <w:style w:type="character" w:customStyle="1" w:styleId="Mention1">
    <w:name w:val="Mention1"/>
    <w:basedOn w:val="DefaultParagraphFont"/>
    <w:uiPriority w:val="99"/>
    <w:semiHidden/>
    <w:unhideWhenUsed/>
    <w:rsid w:val="002056DB"/>
    <w:rPr>
      <w:color w:val="2B579A"/>
      <w:shd w:val="clear" w:color="auto" w:fill="E6E6E6"/>
    </w:rPr>
  </w:style>
  <w:style w:type="paragraph" w:customStyle="1" w:styleId="Text1">
    <w:name w:val="Text 1"/>
    <w:basedOn w:val="Normal"/>
    <w:link w:val="Text1Char"/>
    <w:rsid w:val="00334DD5"/>
    <w:pPr>
      <w:spacing w:before="120" w:after="120" w:line="240" w:lineRule="auto"/>
      <w:ind w:left="850"/>
      <w:jc w:val="both"/>
    </w:pPr>
    <w:rPr>
      <w:rFonts w:ascii="Arial" w:eastAsia="Times New Roman" w:hAnsi="Arial" w:cs="Times New Roman"/>
      <w:szCs w:val="24"/>
      <w:lang w:eastAsia="zh-CN"/>
    </w:rPr>
  </w:style>
  <w:style w:type="character" w:customStyle="1" w:styleId="Text1Char">
    <w:name w:val="Text 1 Char"/>
    <w:link w:val="Text1"/>
    <w:rsid w:val="00334DD5"/>
    <w:rPr>
      <w:sz w:val="24"/>
      <w:szCs w:val="24"/>
      <w:lang w:eastAsia="zh-CN"/>
    </w:rPr>
  </w:style>
  <w:style w:type="character" w:customStyle="1" w:styleId="TitleChar">
    <w:name w:val="Title Char"/>
    <w:basedOn w:val="DefaultParagraphFont"/>
    <w:link w:val="Title"/>
    <w:rsid w:val="005D66EB"/>
    <w:rPr>
      <w:rFonts w:ascii="Calibri" w:hAnsi="Calibri"/>
      <w:smallCaps/>
      <w:color w:val="17365D" w:themeColor="text2" w:themeShade="BF"/>
      <w:sz w:val="50"/>
      <w:szCs w:val="20"/>
      <w:lang w:eastAsia="en-US"/>
    </w:rPr>
  </w:style>
  <w:style w:type="paragraph" w:customStyle="1" w:styleId="CcList">
    <w:name w:val="Cc List"/>
    <w:basedOn w:val="Normal"/>
    <w:rsid w:val="00737633"/>
    <w:pPr>
      <w:keepLines/>
      <w:spacing w:after="120" w:line="240" w:lineRule="atLeast"/>
      <w:ind w:left="360" w:hanging="360"/>
      <w:jc w:val="both"/>
    </w:pPr>
    <w:rPr>
      <w:rFonts w:ascii="Arial" w:eastAsia="Times New Roman" w:hAnsi="Arial" w:cs="Times New Roman"/>
      <w:kern w:val="18"/>
      <w:szCs w:val="20"/>
      <w:lang w:val="en-US"/>
    </w:rPr>
  </w:style>
  <w:style w:type="character" w:customStyle="1" w:styleId="emailstyle17">
    <w:name w:val="emailstyle17"/>
    <w:rsid w:val="00737633"/>
    <w:rPr>
      <w:rFonts w:ascii="Arial" w:hAnsi="Arial" w:cs="Arial"/>
      <w:b/>
      <w:color w:val="000080"/>
      <w:sz w:val="20"/>
      <w:lang w:val="en-US" w:eastAsia="en-US" w:bidi="ar-SA"/>
    </w:rPr>
  </w:style>
  <w:style w:type="paragraph" w:customStyle="1" w:styleId="TegnTegnCharCharTegnTegn">
    <w:name w:val="Tegn Tegn Char Char Tegn Tegn"/>
    <w:basedOn w:val="Normal"/>
    <w:rsid w:val="00737633"/>
    <w:pPr>
      <w:numPr>
        <w:numId w:val="4"/>
      </w:numPr>
      <w:spacing w:after="240" w:line="240" w:lineRule="exact"/>
      <w:jc w:val="both"/>
    </w:pPr>
    <w:rPr>
      <w:rFonts w:ascii="Arial" w:eastAsia="Times New Roman" w:hAnsi="Arial" w:cs="Arial"/>
      <w:b/>
      <w:szCs w:val="20"/>
      <w:lang w:val="en-US"/>
    </w:rPr>
  </w:style>
  <w:style w:type="character" w:customStyle="1" w:styleId="Heading1Char">
    <w:name w:val="Heading 1 Char"/>
    <w:basedOn w:val="DefaultParagraphFont"/>
    <w:link w:val="Heading1"/>
    <w:uiPriority w:val="1"/>
    <w:rsid w:val="00CD5515"/>
    <w:rPr>
      <w:rFonts w:cs="Arial"/>
      <w:b/>
      <w:color w:val="1F497D" w:themeColor="text2"/>
      <w:sz w:val="40"/>
      <w:szCs w:val="40"/>
      <w:lang w:eastAsia="en-US"/>
    </w:rPr>
  </w:style>
  <w:style w:type="character" w:customStyle="1" w:styleId="Heading2Char">
    <w:name w:val="Heading 2 Char"/>
    <w:basedOn w:val="DefaultParagraphFont"/>
    <w:link w:val="Heading2"/>
    <w:rsid w:val="00F53B4C"/>
    <w:rPr>
      <w:rFonts w:cstheme="minorHAnsi"/>
      <w:b/>
      <w:color w:val="1F497D" w:themeColor="text2"/>
      <w:sz w:val="28"/>
      <w:szCs w:val="28"/>
      <w:lang w:eastAsia="en-US"/>
    </w:rPr>
  </w:style>
  <w:style w:type="character" w:customStyle="1" w:styleId="Heading4Char">
    <w:name w:val="Heading 4 Char"/>
    <w:basedOn w:val="DefaultParagraphFont"/>
    <w:link w:val="Heading4"/>
    <w:rsid w:val="005F7CB8"/>
    <w:rPr>
      <w:b/>
      <w:i/>
      <w:sz w:val="22"/>
      <w:szCs w:val="20"/>
      <w:lang w:eastAsia="en-US"/>
    </w:rPr>
  </w:style>
  <w:style w:type="character" w:customStyle="1" w:styleId="FootnoteTextChar1">
    <w:name w:val="Footnote Text Char1"/>
    <w:aliases w:val="Fußnote Char1,Schriftart: 9 pt Char1,Schriftart: 10 pt Char1,Schriftart: 8 pt Char1,o Char1,Testo nota a piè di pagina Carattere Char1,Footnote text Char1,footnote Char1,Note de bas de page Car1 Car Char1,fn Char,Fuß Char"/>
    <w:basedOn w:val="DefaultParagraphFont"/>
    <w:uiPriority w:val="99"/>
    <w:rsid w:val="002D359F"/>
    <w:rPr>
      <w:rFonts w:ascii="Arial" w:eastAsia="Times New Roman" w:hAnsi="Arial" w:cs="Times New Roman"/>
      <w:sz w:val="18"/>
      <w:szCs w:val="20"/>
      <w:lang w:bidi="en-US"/>
    </w:rPr>
  </w:style>
  <w:style w:type="paragraph" w:customStyle="1" w:styleId="Annex1">
    <w:name w:val="Annex 1"/>
    <w:basedOn w:val="Normal"/>
    <w:next w:val="Normal"/>
    <w:autoRedefine/>
    <w:qFormat/>
    <w:rsid w:val="00353EA4"/>
    <w:pPr>
      <w:numPr>
        <w:numId w:val="5"/>
      </w:numPr>
      <w:spacing w:before="120" w:after="240" w:line="240" w:lineRule="auto"/>
      <w:ind w:left="1418" w:hanging="1418"/>
      <w:contextualSpacing/>
      <w:jc w:val="both"/>
      <w:outlineLvl w:val="0"/>
    </w:pPr>
    <w:rPr>
      <w:rFonts w:ascii="Arial" w:eastAsia="Times New Roman" w:hAnsi="Arial" w:cs="Times New Roman"/>
      <w:b/>
      <w:bCs/>
      <w:szCs w:val="36"/>
      <w:lang w:val="x-none" w:bidi="en-US"/>
    </w:rPr>
  </w:style>
  <w:style w:type="paragraph" w:customStyle="1" w:styleId="BVIfnrCarCar">
    <w:name w:val="BVI fnr Car Car"/>
    <w:aliases w:val="BVI fnr Car, BVI fnr Car Car Car Car,BVI fnr Car Car Car Car"/>
    <w:basedOn w:val="Normal"/>
    <w:link w:val="FootnoteReference"/>
    <w:uiPriority w:val="99"/>
    <w:rsid w:val="002D359F"/>
    <w:pPr>
      <w:spacing w:line="240" w:lineRule="exact"/>
      <w:jc w:val="both"/>
    </w:pPr>
    <w:rPr>
      <w:rFonts w:ascii="Arial" w:eastAsia="Times New Roman" w:hAnsi="Arial" w:cs="Times New Roman"/>
      <w:sz w:val="20"/>
      <w:szCs w:val="20"/>
      <w:vertAlign w:val="superscript"/>
      <w:lang w:eastAsia="en-GB"/>
    </w:rPr>
  </w:style>
  <w:style w:type="paragraph" w:customStyle="1" w:styleId="Bodytext11Blue">
    <w:name w:val="Bodytext_11 Blue"/>
    <w:basedOn w:val="Normal"/>
    <w:uiPriority w:val="99"/>
    <w:rsid w:val="003B0BCE"/>
    <w:pPr>
      <w:tabs>
        <w:tab w:val="left" w:pos="567"/>
      </w:tabs>
      <w:spacing w:after="200" w:line="276" w:lineRule="auto"/>
      <w:jc w:val="both"/>
    </w:pPr>
    <w:rPr>
      <w:rFonts w:ascii="Arial" w:eastAsia="Arial Unicode MS" w:hAnsi="Arial" w:cs="Arial"/>
      <w:color w:val="0070C0"/>
    </w:rPr>
  </w:style>
  <w:style w:type="character" w:customStyle="1" w:styleId="UnresolvedMention1">
    <w:name w:val="Unresolved Mention1"/>
    <w:basedOn w:val="DefaultParagraphFont"/>
    <w:uiPriority w:val="99"/>
    <w:semiHidden/>
    <w:unhideWhenUsed/>
    <w:rsid w:val="003867DE"/>
    <w:rPr>
      <w:color w:val="808080"/>
      <w:shd w:val="clear" w:color="auto" w:fill="E6E6E6"/>
    </w:rPr>
  </w:style>
  <w:style w:type="paragraph" w:styleId="TOCHeading">
    <w:name w:val="TOC Heading"/>
    <w:basedOn w:val="Heading1"/>
    <w:next w:val="Normal"/>
    <w:uiPriority w:val="39"/>
    <w:unhideWhenUsed/>
    <w:qFormat/>
    <w:rsid w:val="003B1516"/>
    <w:pPr>
      <w:keepLines/>
      <w:pageBreakBefore w:val="0"/>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character" w:styleId="UnresolvedMention">
    <w:name w:val="Unresolved Mention"/>
    <w:basedOn w:val="DefaultParagraphFont"/>
    <w:uiPriority w:val="99"/>
    <w:semiHidden/>
    <w:unhideWhenUsed/>
    <w:rsid w:val="00172A7B"/>
    <w:rPr>
      <w:color w:val="605E5C"/>
      <w:shd w:val="clear" w:color="auto" w:fill="E1DFDD"/>
    </w:rPr>
  </w:style>
  <w:style w:type="character" w:customStyle="1" w:styleId="FooterChar">
    <w:name w:val="Footer Char"/>
    <w:basedOn w:val="DefaultParagraphFont"/>
    <w:link w:val="Footer"/>
    <w:uiPriority w:val="99"/>
    <w:rsid w:val="0063345C"/>
    <w:rPr>
      <w:rFonts w:ascii="Calibri" w:hAnsi="Calibr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6575">
      <w:bodyDiv w:val="1"/>
      <w:marLeft w:val="0"/>
      <w:marRight w:val="0"/>
      <w:marTop w:val="0"/>
      <w:marBottom w:val="0"/>
      <w:divBdr>
        <w:top w:val="none" w:sz="0" w:space="0" w:color="auto"/>
        <w:left w:val="none" w:sz="0" w:space="0" w:color="auto"/>
        <w:bottom w:val="none" w:sz="0" w:space="0" w:color="auto"/>
        <w:right w:val="none" w:sz="0" w:space="0" w:color="auto"/>
      </w:divBdr>
    </w:div>
    <w:div w:id="32846844">
      <w:bodyDiv w:val="1"/>
      <w:marLeft w:val="0"/>
      <w:marRight w:val="0"/>
      <w:marTop w:val="0"/>
      <w:marBottom w:val="0"/>
      <w:divBdr>
        <w:top w:val="none" w:sz="0" w:space="0" w:color="auto"/>
        <w:left w:val="none" w:sz="0" w:space="0" w:color="auto"/>
        <w:bottom w:val="none" w:sz="0" w:space="0" w:color="auto"/>
        <w:right w:val="none" w:sz="0" w:space="0" w:color="auto"/>
      </w:divBdr>
    </w:div>
    <w:div w:id="39979297">
      <w:bodyDiv w:val="1"/>
      <w:marLeft w:val="0"/>
      <w:marRight w:val="0"/>
      <w:marTop w:val="0"/>
      <w:marBottom w:val="0"/>
      <w:divBdr>
        <w:top w:val="none" w:sz="0" w:space="0" w:color="auto"/>
        <w:left w:val="none" w:sz="0" w:space="0" w:color="auto"/>
        <w:bottom w:val="none" w:sz="0" w:space="0" w:color="auto"/>
        <w:right w:val="none" w:sz="0" w:space="0" w:color="auto"/>
      </w:divBdr>
    </w:div>
    <w:div w:id="40637218">
      <w:bodyDiv w:val="1"/>
      <w:marLeft w:val="0"/>
      <w:marRight w:val="0"/>
      <w:marTop w:val="0"/>
      <w:marBottom w:val="0"/>
      <w:divBdr>
        <w:top w:val="none" w:sz="0" w:space="0" w:color="auto"/>
        <w:left w:val="none" w:sz="0" w:space="0" w:color="auto"/>
        <w:bottom w:val="none" w:sz="0" w:space="0" w:color="auto"/>
        <w:right w:val="none" w:sz="0" w:space="0" w:color="auto"/>
      </w:divBdr>
    </w:div>
    <w:div w:id="73480926">
      <w:bodyDiv w:val="1"/>
      <w:marLeft w:val="0"/>
      <w:marRight w:val="0"/>
      <w:marTop w:val="0"/>
      <w:marBottom w:val="0"/>
      <w:divBdr>
        <w:top w:val="none" w:sz="0" w:space="0" w:color="auto"/>
        <w:left w:val="none" w:sz="0" w:space="0" w:color="auto"/>
        <w:bottom w:val="none" w:sz="0" w:space="0" w:color="auto"/>
        <w:right w:val="none" w:sz="0" w:space="0" w:color="auto"/>
      </w:divBdr>
    </w:div>
    <w:div w:id="80377973">
      <w:bodyDiv w:val="1"/>
      <w:marLeft w:val="0"/>
      <w:marRight w:val="0"/>
      <w:marTop w:val="0"/>
      <w:marBottom w:val="0"/>
      <w:divBdr>
        <w:top w:val="none" w:sz="0" w:space="0" w:color="auto"/>
        <w:left w:val="none" w:sz="0" w:space="0" w:color="auto"/>
        <w:bottom w:val="none" w:sz="0" w:space="0" w:color="auto"/>
        <w:right w:val="none" w:sz="0" w:space="0" w:color="auto"/>
      </w:divBdr>
    </w:div>
    <w:div w:id="89084736">
      <w:bodyDiv w:val="1"/>
      <w:marLeft w:val="0"/>
      <w:marRight w:val="0"/>
      <w:marTop w:val="0"/>
      <w:marBottom w:val="0"/>
      <w:divBdr>
        <w:top w:val="none" w:sz="0" w:space="0" w:color="auto"/>
        <w:left w:val="none" w:sz="0" w:space="0" w:color="auto"/>
        <w:bottom w:val="none" w:sz="0" w:space="0" w:color="auto"/>
        <w:right w:val="none" w:sz="0" w:space="0" w:color="auto"/>
      </w:divBdr>
    </w:div>
    <w:div w:id="93675411">
      <w:bodyDiv w:val="1"/>
      <w:marLeft w:val="0"/>
      <w:marRight w:val="0"/>
      <w:marTop w:val="0"/>
      <w:marBottom w:val="0"/>
      <w:divBdr>
        <w:top w:val="none" w:sz="0" w:space="0" w:color="auto"/>
        <w:left w:val="none" w:sz="0" w:space="0" w:color="auto"/>
        <w:bottom w:val="none" w:sz="0" w:space="0" w:color="auto"/>
        <w:right w:val="none" w:sz="0" w:space="0" w:color="auto"/>
      </w:divBdr>
    </w:div>
    <w:div w:id="108277588">
      <w:bodyDiv w:val="1"/>
      <w:marLeft w:val="0"/>
      <w:marRight w:val="0"/>
      <w:marTop w:val="0"/>
      <w:marBottom w:val="0"/>
      <w:divBdr>
        <w:top w:val="none" w:sz="0" w:space="0" w:color="auto"/>
        <w:left w:val="none" w:sz="0" w:space="0" w:color="auto"/>
        <w:bottom w:val="none" w:sz="0" w:space="0" w:color="auto"/>
        <w:right w:val="none" w:sz="0" w:space="0" w:color="auto"/>
      </w:divBdr>
    </w:div>
    <w:div w:id="126512112">
      <w:bodyDiv w:val="1"/>
      <w:marLeft w:val="0"/>
      <w:marRight w:val="0"/>
      <w:marTop w:val="0"/>
      <w:marBottom w:val="0"/>
      <w:divBdr>
        <w:top w:val="none" w:sz="0" w:space="0" w:color="auto"/>
        <w:left w:val="none" w:sz="0" w:space="0" w:color="auto"/>
        <w:bottom w:val="none" w:sz="0" w:space="0" w:color="auto"/>
        <w:right w:val="none" w:sz="0" w:space="0" w:color="auto"/>
      </w:divBdr>
    </w:div>
    <w:div w:id="141629050">
      <w:bodyDiv w:val="1"/>
      <w:marLeft w:val="0"/>
      <w:marRight w:val="0"/>
      <w:marTop w:val="0"/>
      <w:marBottom w:val="0"/>
      <w:divBdr>
        <w:top w:val="none" w:sz="0" w:space="0" w:color="auto"/>
        <w:left w:val="none" w:sz="0" w:space="0" w:color="auto"/>
        <w:bottom w:val="none" w:sz="0" w:space="0" w:color="auto"/>
        <w:right w:val="none" w:sz="0" w:space="0" w:color="auto"/>
      </w:divBdr>
    </w:div>
    <w:div w:id="169033401">
      <w:bodyDiv w:val="1"/>
      <w:marLeft w:val="0"/>
      <w:marRight w:val="0"/>
      <w:marTop w:val="0"/>
      <w:marBottom w:val="0"/>
      <w:divBdr>
        <w:top w:val="none" w:sz="0" w:space="0" w:color="auto"/>
        <w:left w:val="none" w:sz="0" w:space="0" w:color="auto"/>
        <w:bottom w:val="none" w:sz="0" w:space="0" w:color="auto"/>
        <w:right w:val="none" w:sz="0" w:space="0" w:color="auto"/>
      </w:divBdr>
    </w:div>
    <w:div w:id="173612674">
      <w:bodyDiv w:val="1"/>
      <w:marLeft w:val="0"/>
      <w:marRight w:val="0"/>
      <w:marTop w:val="0"/>
      <w:marBottom w:val="0"/>
      <w:divBdr>
        <w:top w:val="none" w:sz="0" w:space="0" w:color="auto"/>
        <w:left w:val="none" w:sz="0" w:space="0" w:color="auto"/>
        <w:bottom w:val="none" w:sz="0" w:space="0" w:color="auto"/>
        <w:right w:val="none" w:sz="0" w:space="0" w:color="auto"/>
      </w:divBdr>
    </w:div>
    <w:div w:id="182477783">
      <w:bodyDiv w:val="1"/>
      <w:marLeft w:val="0"/>
      <w:marRight w:val="0"/>
      <w:marTop w:val="0"/>
      <w:marBottom w:val="0"/>
      <w:divBdr>
        <w:top w:val="none" w:sz="0" w:space="0" w:color="auto"/>
        <w:left w:val="none" w:sz="0" w:space="0" w:color="auto"/>
        <w:bottom w:val="none" w:sz="0" w:space="0" w:color="auto"/>
        <w:right w:val="none" w:sz="0" w:space="0" w:color="auto"/>
      </w:divBdr>
    </w:div>
    <w:div w:id="192613446">
      <w:bodyDiv w:val="1"/>
      <w:marLeft w:val="0"/>
      <w:marRight w:val="0"/>
      <w:marTop w:val="0"/>
      <w:marBottom w:val="0"/>
      <w:divBdr>
        <w:top w:val="none" w:sz="0" w:space="0" w:color="auto"/>
        <w:left w:val="none" w:sz="0" w:space="0" w:color="auto"/>
        <w:bottom w:val="none" w:sz="0" w:space="0" w:color="auto"/>
        <w:right w:val="none" w:sz="0" w:space="0" w:color="auto"/>
      </w:divBdr>
    </w:div>
    <w:div w:id="208685545">
      <w:bodyDiv w:val="1"/>
      <w:marLeft w:val="0"/>
      <w:marRight w:val="0"/>
      <w:marTop w:val="0"/>
      <w:marBottom w:val="0"/>
      <w:divBdr>
        <w:top w:val="none" w:sz="0" w:space="0" w:color="auto"/>
        <w:left w:val="none" w:sz="0" w:space="0" w:color="auto"/>
        <w:bottom w:val="none" w:sz="0" w:space="0" w:color="auto"/>
        <w:right w:val="none" w:sz="0" w:space="0" w:color="auto"/>
      </w:divBdr>
    </w:div>
    <w:div w:id="211113089">
      <w:bodyDiv w:val="1"/>
      <w:marLeft w:val="0"/>
      <w:marRight w:val="0"/>
      <w:marTop w:val="0"/>
      <w:marBottom w:val="0"/>
      <w:divBdr>
        <w:top w:val="none" w:sz="0" w:space="0" w:color="auto"/>
        <w:left w:val="none" w:sz="0" w:space="0" w:color="auto"/>
        <w:bottom w:val="none" w:sz="0" w:space="0" w:color="auto"/>
        <w:right w:val="none" w:sz="0" w:space="0" w:color="auto"/>
      </w:divBdr>
    </w:div>
    <w:div w:id="234705709">
      <w:bodyDiv w:val="1"/>
      <w:marLeft w:val="0"/>
      <w:marRight w:val="0"/>
      <w:marTop w:val="0"/>
      <w:marBottom w:val="0"/>
      <w:divBdr>
        <w:top w:val="none" w:sz="0" w:space="0" w:color="auto"/>
        <w:left w:val="none" w:sz="0" w:space="0" w:color="auto"/>
        <w:bottom w:val="none" w:sz="0" w:space="0" w:color="auto"/>
        <w:right w:val="none" w:sz="0" w:space="0" w:color="auto"/>
      </w:divBdr>
    </w:div>
    <w:div w:id="237637710">
      <w:bodyDiv w:val="1"/>
      <w:marLeft w:val="0"/>
      <w:marRight w:val="0"/>
      <w:marTop w:val="0"/>
      <w:marBottom w:val="0"/>
      <w:divBdr>
        <w:top w:val="none" w:sz="0" w:space="0" w:color="auto"/>
        <w:left w:val="none" w:sz="0" w:space="0" w:color="auto"/>
        <w:bottom w:val="none" w:sz="0" w:space="0" w:color="auto"/>
        <w:right w:val="none" w:sz="0" w:space="0" w:color="auto"/>
      </w:divBdr>
    </w:div>
    <w:div w:id="238752005">
      <w:bodyDiv w:val="1"/>
      <w:marLeft w:val="0"/>
      <w:marRight w:val="0"/>
      <w:marTop w:val="0"/>
      <w:marBottom w:val="0"/>
      <w:divBdr>
        <w:top w:val="none" w:sz="0" w:space="0" w:color="auto"/>
        <w:left w:val="none" w:sz="0" w:space="0" w:color="auto"/>
        <w:bottom w:val="none" w:sz="0" w:space="0" w:color="auto"/>
        <w:right w:val="none" w:sz="0" w:space="0" w:color="auto"/>
      </w:divBdr>
      <w:divsChild>
        <w:div w:id="615874099">
          <w:marLeft w:val="0"/>
          <w:marRight w:val="0"/>
          <w:marTop w:val="0"/>
          <w:marBottom w:val="0"/>
          <w:divBdr>
            <w:top w:val="none" w:sz="0" w:space="0" w:color="auto"/>
            <w:left w:val="none" w:sz="0" w:space="0" w:color="auto"/>
            <w:bottom w:val="none" w:sz="0" w:space="0" w:color="auto"/>
            <w:right w:val="none" w:sz="0" w:space="0" w:color="auto"/>
          </w:divBdr>
          <w:divsChild>
            <w:div w:id="1235822502">
              <w:marLeft w:val="0"/>
              <w:marRight w:val="0"/>
              <w:marTop w:val="0"/>
              <w:marBottom w:val="0"/>
              <w:divBdr>
                <w:top w:val="none" w:sz="0" w:space="0" w:color="auto"/>
                <w:left w:val="none" w:sz="0" w:space="0" w:color="auto"/>
                <w:bottom w:val="none" w:sz="0" w:space="0" w:color="auto"/>
                <w:right w:val="none" w:sz="0" w:space="0" w:color="auto"/>
              </w:divBdr>
              <w:divsChild>
                <w:div w:id="1041781204">
                  <w:marLeft w:val="0"/>
                  <w:marRight w:val="0"/>
                  <w:marTop w:val="0"/>
                  <w:marBottom w:val="0"/>
                  <w:divBdr>
                    <w:top w:val="none" w:sz="0" w:space="0" w:color="auto"/>
                    <w:left w:val="none" w:sz="0" w:space="0" w:color="auto"/>
                    <w:bottom w:val="none" w:sz="0" w:space="0" w:color="auto"/>
                    <w:right w:val="none" w:sz="0" w:space="0" w:color="auto"/>
                  </w:divBdr>
                  <w:divsChild>
                    <w:div w:id="116531417">
                      <w:marLeft w:val="0"/>
                      <w:marRight w:val="0"/>
                      <w:marTop w:val="45"/>
                      <w:marBottom w:val="0"/>
                      <w:divBdr>
                        <w:top w:val="none" w:sz="0" w:space="0" w:color="auto"/>
                        <w:left w:val="none" w:sz="0" w:space="0" w:color="auto"/>
                        <w:bottom w:val="none" w:sz="0" w:space="0" w:color="auto"/>
                        <w:right w:val="none" w:sz="0" w:space="0" w:color="auto"/>
                      </w:divBdr>
                      <w:divsChild>
                        <w:div w:id="462700472">
                          <w:marLeft w:val="0"/>
                          <w:marRight w:val="0"/>
                          <w:marTop w:val="0"/>
                          <w:marBottom w:val="0"/>
                          <w:divBdr>
                            <w:top w:val="none" w:sz="0" w:space="0" w:color="auto"/>
                            <w:left w:val="none" w:sz="0" w:space="0" w:color="auto"/>
                            <w:bottom w:val="none" w:sz="0" w:space="0" w:color="auto"/>
                            <w:right w:val="none" w:sz="0" w:space="0" w:color="auto"/>
                          </w:divBdr>
                          <w:divsChild>
                            <w:div w:id="1621837096">
                              <w:marLeft w:val="12300"/>
                              <w:marRight w:val="0"/>
                              <w:marTop w:val="0"/>
                              <w:marBottom w:val="0"/>
                              <w:divBdr>
                                <w:top w:val="none" w:sz="0" w:space="0" w:color="auto"/>
                                <w:left w:val="none" w:sz="0" w:space="0" w:color="auto"/>
                                <w:bottom w:val="none" w:sz="0" w:space="0" w:color="auto"/>
                                <w:right w:val="none" w:sz="0" w:space="0" w:color="auto"/>
                              </w:divBdr>
                              <w:divsChild>
                                <w:div w:id="1639989882">
                                  <w:marLeft w:val="0"/>
                                  <w:marRight w:val="0"/>
                                  <w:marTop w:val="0"/>
                                  <w:marBottom w:val="0"/>
                                  <w:divBdr>
                                    <w:top w:val="none" w:sz="0" w:space="0" w:color="auto"/>
                                    <w:left w:val="none" w:sz="0" w:space="0" w:color="auto"/>
                                    <w:bottom w:val="none" w:sz="0" w:space="0" w:color="auto"/>
                                    <w:right w:val="none" w:sz="0" w:space="0" w:color="auto"/>
                                  </w:divBdr>
                                  <w:divsChild>
                                    <w:div w:id="387337377">
                                      <w:marLeft w:val="0"/>
                                      <w:marRight w:val="0"/>
                                      <w:marTop w:val="0"/>
                                      <w:marBottom w:val="390"/>
                                      <w:divBdr>
                                        <w:top w:val="none" w:sz="0" w:space="0" w:color="auto"/>
                                        <w:left w:val="none" w:sz="0" w:space="0" w:color="auto"/>
                                        <w:bottom w:val="none" w:sz="0" w:space="0" w:color="auto"/>
                                        <w:right w:val="none" w:sz="0" w:space="0" w:color="auto"/>
                                      </w:divBdr>
                                      <w:divsChild>
                                        <w:div w:id="489058052">
                                          <w:marLeft w:val="0"/>
                                          <w:marRight w:val="0"/>
                                          <w:marTop w:val="0"/>
                                          <w:marBottom w:val="0"/>
                                          <w:divBdr>
                                            <w:top w:val="none" w:sz="0" w:space="0" w:color="auto"/>
                                            <w:left w:val="none" w:sz="0" w:space="0" w:color="auto"/>
                                            <w:bottom w:val="none" w:sz="0" w:space="0" w:color="auto"/>
                                            <w:right w:val="none" w:sz="0" w:space="0" w:color="auto"/>
                                          </w:divBdr>
                                          <w:divsChild>
                                            <w:div w:id="1644657123">
                                              <w:marLeft w:val="0"/>
                                              <w:marRight w:val="0"/>
                                              <w:marTop w:val="0"/>
                                              <w:marBottom w:val="0"/>
                                              <w:divBdr>
                                                <w:top w:val="none" w:sz="0" w:space="0" w:color="auto"/>
                                                <w:left w:val="none" w:sz="0" w:space="0" w:color="auto"/>
                                                <w:bottom w:val="none" w:sz="0" w:space="0" w:color="auto"/>
                                                <w:right w:val="none" w:sz="0" w:space="0" w:color="auto"/>
                                              </w:divBdr>
                                              <w:divsChild>
                                                <w:div w:id="986282642">
                                                  <w:marLeft w:val="0"/>
                                                  <w:marRight w:val="0"/>
                                                  <w:marTop w:val="0"/>
                                                  <w:marBottom w:val="0"/>
                                                  <w:divBdr>
                                                    <w:top w:val="none" w:sz="0" w:space="0" w:color="auto"/>
                                                    <w:left w:val="none" w:sz="0" w:space="0" w:color="auto"/>
                                                    <w:bottom w:val="none" w:sz="0" w:space="0" w:color="auto"/>
                                                    <w:right w:val="none" w:sz="0" w:space="0" w:color="auto"/>
                                                  </w:divBdr>
                                                  <w:divsChild>
                                                    <w:div w:id="1307934373">
                                                      <w:marLeft w:val="0"/>
                                                      <w:marRight w:val="0"/>
                                                      <w:marTop w:val="0"/>
                                                      <w:marBottom w:val="0"/>
                                                      <w:divBdr>
                                                        <w:top w:val="none" w:sz="0" w:space="0" w:color="auto"/>
                                                        <w:left w:val="none" w:sz="0" w:space="0" w:color="auto"/>
                                                        <w:bottom w:val="none" w:sz="0" w:space="0" w:color="auto"/>
                                                        <w:right w:val="none" w:sz="0" w:space="0" w:color="auto"/>
                                                      </w:divBdr>
                                                      <w:divsChild>
                                                        <w:div w:id="670764458">
                                                          <w:marLeft w:val="0"/>
                                                          <w:marRight w:val="0"/>
                                                          <w:marTop w:val="0"/>
                                                          <w:marBottom w:val="0"/>
                                                          <w:divBdr>
                                                            <w:top w:val="none" w:sz="0" w:space="0" w:color="auto"/>
                                                            <w:left w:val="none" w:sz="0" w:space="0" w:color="auto"/>
                                                            <w:bottom w:val="none" w:sz="0" w:space="0" w:color="auto"/>
                                                            <w:right w:val="none" w:sz="0" w:space="0" w:color="auto"/>
                                                          </w:divBdr>
                                                          <w:divsChild>
                                                            <w:div w:id="1673559433">
                                                              <w:marLeft w:val="0"/>
                                                              <w:marRight w:val="0"/>
                                                              <w:marTop w:val="0"/>
                                                              <w:marBottom w:val="0"/>
                                                              <w:divBdr>
                                                                <w:top w:val="none" w:sz="0" w:space="0" w:color="auto"/>
                                                                <w:left w:val="none" w:sz="0" w:space="0" w:color="auto"/>
                                                                <w:bottom w:val="none" w:sz="0" w:space="0" w:color="auto"/>
                                                                <w:right w:val="none" w:sz="0" w:space="0" w:color="auto"/>
                                                              </w:divBdr>
                                                              <w:divsChild>
                                                                <w:div w:id="2066096333">
                                                                  <w:marLeft w:val="0"/>
                                                                  <w:marRight w:val="0"/>
                                                                  <w:marTop w:val="0"/>
                                                                  <w:marBottom w:val="0"/>
                                                                  <w:divBdr>
                                                                    <w:top w:val="none" w:sz="0" w:space="0" w:color="auto"/>
                                                                    <w:left w:val="none" w:sz="0" w:space="0" w:color="auto"/>
                                                                    <w:bottom w:val="none" w:sz="0" w:space="0" w:color="auto"/>
                                                                    <w:right w:val="none" w:sz="0" w:space="0" w:color="auto"/>
                                                                  </w:divBdr>
                                                                  <w:divsChild>
                                                                    <w:div w:id="1823542983">
                                                                      <w:marLeft w:val="0"/>
                                                                      <w:marRight w:val="0"/>
                                                                      <w:marTop w:val="0"/>
                                                                      <w:marBottom w:val="0"/>
                                                                      <w:divBdr>
                                                                        <w:top w:val="none" w:sz="0" w:space="0" w:color="auto"/>
                                                                        <w:left w:val="none" w:sz="0" w:space="0" w:color="auto"/>
                                                                        <w:bottom w:val="none" w:sz="0" w:space="0" w:color="auto"/>
                                                                        <w:right w:val="none" w:sz="0" w:space="0" w:color="auto"/>
                                                                      </w:divBdr>
                                                                      <w:divsChild>
                                                                        <w:div w:id="1145664593">
                                                                          <w:marLeft w:val="0"/>
                                                                          <w:marRight w:val="0"/>
                                                                          <w:marTop w:val="0"/>
                                                                          <w:marBottom w:val="0"/>
                                                                          <w:divBdr>
                                                                            <w:top w:val="none" w:sz="0" w:space="0" w:color="auto"/>
                                                                            <w:left w:val="none" w:sz="0" w:space="0" w:color="auto"/>
                                                                            <w:bottom w:val="none" w:sz="0" w:space="0" w:color="auto"/>
                                                                            <w:right w:val="none" w:sz="0" w:space="0" w:color="auto"/>
                                                                          </w:divBdr>
                                                                          <w:divsChild>
                                                                            <w:div w:id="1464736608">
                                                                              <w:marLeft w:val="0"/>
                                                                              <w:marRight w:val="0"/>
                                                                              <w:marTop w:val="0"/>
                                                                              <w:marBottom w:val="0"/>
                                                                              <w:divBdr>
                                                                                <w:top w:val="none" w:sz="0" w:space="0" w:color="auto"/>
                                                                                <w:left w:val="none" w:sz="0" w:space="0" w:color="auto"/>
                                                                                <w:bottom w:val="none" w:sz="0" w:space="0" w:color="auto"/>
                                                                                <w:right w:val="none" w:sz="0" w:space="0" w:color="auto"/>
                                                                              </w:divBdr>
                                                                              <w:divsChild>
                                                                                <w:div w:id="21420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805660">
      <w:bodyDiv w:val="1"/>
      <w:marLeft w:val="0"/>
      <w:marRight w:val="0"/>
      <w:marTop w:val="0"/>
      <w:marBottom w:val="0"/>
      <w:divBdr>
        <w:top w:val="none" w:sz="0" w:space="0" w:color="auto"/>
        <w:left w:val="none" w:sz="0" w:space="0" w:color="auto"/>
        <w:bottom w:val="none" w:sz="0" w:space="0" w:color="auto"/>
        <w:right w:val="none" w:sz="0" w:space="0" w:color="auto"/>
      </w:divBdr>
    </w:div>
    <w:div w:id="252208295">
      <w:bodyDiv w:val="1"/>
      <w:marLeft w:val="0"/>
      <w:marRight w:val="0"/>
      <w:marTop w:val="0"/>
      <w:marBottom w:val="0"/>
      <w:divBdr>
        <w:top w:val="none" w:sz="0" w:space="0" w:color="auto"/>
        <w:left w:val="none" w:sz="0" w:space="0" w:color="auto"/>
        <w:bottom w:val="none" w:sz="0" w:space="0" w:color="auto"/>
        <w:right w:val="none" w:sz="0" w:space="0" w:color="auto"/>
      </w:divBdr>
    </w:div>
    <w:div w:id="291326149">
      <w:bodyDiv w:val="1"/>
      <w:marLeft w:val="0"/>
      <w:marRight w:val="0"/>
      <w:marTop w:val="0"/>
      <w:marBottom w:val="0"/>
      <w:divBdr>
        <w:top w:val="none" w:sz="0" w:space="0" w:color="auto"/>
        <w:left w:val="none" w:sz="0" w:space="0" w:color="auto"/>
        <w:bottom w:val="none" w:sz="0" w:space="0" w:color="auto"/>
        <w:right w:val="none" w:sz="0" w:space="0" w:color="auto"/>
      </w:divBdr>
    </w:div>
    <w:div w:id="322782676">
      <w:bodyDiv w:val="1"/>
      <w:marLeft w:val="0"/>
      <w:marRight w:val="0"/>
      <w:marTop w:val="0"/>
      <w:marBottom w:val="0"/>
      <w:divBdr>
        <w:top w:val="none" w:sz="0" w:space="0" w:color="auto"/>
        <w:left w:val="none" w:sz="0" w:space="0" w:color="auto"/>
        <w:bottom w:val="none" w:sz="0" w:space="0" w:color="auto"/>
        <w:right w:val="none" w:sz="0" w:space="0" w:color="auto"/>
      </w:divBdr>
    </w:div>
    <w:div w:id="350498542">
      <w:bodyDiv w:val="1"/>
      <w:marLeft w:val="0"/>
      <w:marRight w:val="0"/>
      <w:marTop w:val="0"/>
      <w:marBottom w:val="0"/>
      <w:divBdr>
        <w:top w:val="none" w:sz="0" w:space="0" w:color="auto"/>
        <w:left w:val="none" w:sz="0" w:space="0" w:color="auto"/>
        <w:bottom w:val="none" w:sz="0" w:space="0" w:color="auto"/>
        <w:right w:val="none" w:sz="0" w:space="0" w:color="auto"/>
      </w:divBdr>
    </w:div>
    <w:div w:id="399670723">
      <w:bodyDiv w:val="1"/>
      <w:marLeft w:val="0"/>
      <w:marRight w:val="0"/>
      <w:marTop w:val="0"/>
      <w:marBottom w:val="0"/>
      <w:divBdr>
        <w:top w:val="none" w:sz="0" w:space="0" w:color="auto"/>
        <w:left w:val="none" w:sz="0" w:space="0" w:color="auto"/>
        <w:bottom w:val="none" w:sz="0" w:space="0" w:color="auto"/>
        <w:right w:val="none" w:sz="0" w:space="0" w:color="auto"/>
      </w:divBdr>
    </w:div>
    <w:div w:id="406343014">
      <w:bodyDiv w:val="1"/>
      <w:marLeft w:val="0"/>
      <w:marRight w:val="0"/>
      <w:marTop w:val="0"/>
      <w:marBottom w:val="0"/>
      <w:divBdr>
        <w:top w:val="none" w:sz="0" w:space="0" w:color="auto"/>
        <w:left w:val="none" w:sz="0" w:space="0" w:color="auto"/>
        <w:bottom w:val="none" w:sz="0" w:space="0" w:color="auto"/>
        <w:right w:val="none" w:sz="0" w:space="0" w:color="auto"/>
      </w:divBdr>
    </w:div>
    <w:div w:id="422385457">
      <w:bodyDiv w:val="1"/>
      <w:marLeft w:val="0"/>
      <w:marRight w:val="0"/>
      <w:marTop w:val="0"/>
      <w:marBottom w:val="0"/>
      <w:divBdr>
        <w:top w:val="none" w:sz="0" w:space="0" w:color="auto"/>
        <w:left w:val="none" w:sz="0" w:space="0" w:color="auto"/>
        <w:bottom w:val="none" w:sz="0" w:space="0" w:color="auto"/>
        <w:right w:val="none" w:sz="0" w:space="0" w:color="auto"/>
      </w:divBdr>
    </w:div>
    <w:div w:id="435905583">
      <w:bodyDiv w:val="1"/>
      <w:marLeft w:val="0"/>
      <w:marRight w:val="0"/>
      <w:marTop w:val="0"/>
      <w:marBottom w:val="0"/>
      <w:divBdr>
        <w:top w:val="none" w:sz="0" w:space="0" w:color="auto"/>
        <w:left w:val="none" w:sz="0" w:space="0" w:color="auto"/>
        <w:bottom w:val="none" w:sz="0" w:space="0" w:color="auto"/>
        <w:right w:val="none" w:sz="0" w:space="0" w:color="auto"/>
      </w:divBdr>
    </w:div>
    <w:div w:id="465047544">
      <w:bodyDiv w:val="1"/>
      <w:marLeft w:val="0"/>
      <w:marRight w:val="0"/>
      <w:marTop w:val="0"/>
      <w:marBottom w:val="0"/>
      <w:divBdr>
        <w:top w:val="none" w:sz="0" w:space="0" w:color="auto"/>
        <w:left w:val="none" w:sz="0" w:space="0" w:color="auto"/>
        <w:bottom w:val="none" w:sz="0" w:space="0" w:color="auto"/>
        <w:right w:val="none" w:sz="0" w:space="0" w:color="auto"/>
      </w:divBdr>
    </w:div>
    <w:div w:id="475411654">
      <w:marLeft w:val="0"/>
      <w:marRight w:val="0"/>
      <w:marTop w:val="0"/>
      <w:marBottom w:val="0"/>
      <w:divBdr>
        <w:top w:val="none" w:sz="0" w:space="0" w:color="auto"/>
        <w:left w:val="none" w:sz="0" w:space="0" w:color="auto"/>
        <w:bottom w:val="none" w:sz="0" w:space="0" w:color="auto"/>
        <w:right w:val="none" w:sz="0" w:space="0" w:color="auto"/>
      </w:divBdr>
    </w:div>
    <w:div w:id="486674272">
      <w:bodyDiv w:val="1"/>
      <w:marLeft w:val="0"/>
      <w:marRight w:val="0"/>
      <w:marTop w:val="0"/>
      <w:marBottom w:val="0"/>
      <w:divBdr>
        <w:top w:val="none" w:sz="0" w:space="0" w:color="auto"/>
        <w:left w:val="none" w:sz="0" w:space="0" w:color="auto"/>
        <w:bottom w:val="none" w:sz="0" w:space="0" w:color="auto"/>
        <w:right w:val="none" w:sz="0" w:space="0" w:color="auto"/>
      </w:divBdr>
    </w:div>
    <w:div w:id="537671267">
      <w:bodyDiv w:val="1"/>
      <w:marLeft w:val="0"/>
      <w:marRight w:val="0"/>
      <w:marTop w:val="0"/>
      <w:marBottom w:val="0"/>
      <w:divBdr>
        <w:top w:val="none" w:sz="0" w:space="0" w:color="auto"/>
        <w:left w:val="none" w:sz="0" w:space="0" w:color="auto"/>
        <w:bottom w:val="none" w:sz="0" w:space="0" w:color="auto"/>
        <w:right w:val="none" w:sz="0" w:space="0" w:color="auto"/>
      </w:divBdr>
    </w:div>
    <w:div w:id="564147941">
      <w:bodyDiv w:val="1"/>
      <w:marLeft w:val="0"/>
      <w:marRight w:val="0"/>
      <w:marTop w:val="0"/>
      <w:marBottom w:val="0"/>
      <w:divBdr>
        <w:top w:val="none" w:sz="0" w:space="0" w:color="auto"/>
        <w:left w:val="none" w:sz="0" w:space="0" w:color="auto"/>
        <w:bottom w:val="none" w:sz="0" w:space="0" w:color="auto"/>
        <w:right w:val="none" w:sz="0" w:space="0" w:color="auto"/>
      </w:divBdr>
      <w:divsChild>
        <w:div w:id="192572171">
          <w:marLeft w:val="0"/>
          <w:marRight w:val="0"/>
          <w:marTop w:val="150"/>
          <w:marBottom w:val="0"/>
          <w:divBdr>
            <w:top w:val="none" w:sz="0" w:space="0" w:color="auto"/>
            <w:left w:val="none" w:sz="0" w:space="0" w:color="auto"/>
            <w:bottom w:val="none" w:sz="0" w:space="0" w:color="auto"/>
            <w:right w:val="none" w:sz="0" w:space="0" w:color="auto"/>
          </w:divBdr>
          <w:divsChild>
            <w:div w:id="1689067009">
              <w:marLeft w:val="-225"/>
              <w:marRight w:val="-225"/>
              <w:marTop w:val="0"/>
              <w:marBottom w:val="0"/>
              <w:divBdr>
                <w:top w:val="none" w:sz="0" w:space="0" w:color="auto"/>
                <w:left w:val="none" w:sz="0" w:space="0" w:color="auto"/>
                <w:bottom w:val="none" w:sz="0" w:space="0" w:color="auto"/>
                <w:right w:val="none" w:sz="0" w:space="0" w:color="auto"/>
              </w:divBdr>
              <w:divsChild>
                <w:div w:id="1543252520">
                  <w:marLeft w:val="0"/>
                  <w:marRight w:val="0"/>
                  <w:marTop w:val="0"/>
                  <w:marBottom w:val="0"/>
                  <w:divBdr>
                    <w:top w:val="none" w:sz="0" w:space="0" w:color="auto"/>
                    <w:left w:val="none" w:sz="0" w:space="0" w:color="auto"/>
                    <w:bottom w:val="none" w:sz="0" w:space="0" w:color="auto"/>
                    <w:right w:val="none" w:sz="0" w:space="0" w:color="auto"/>
                  </w:divBdr>
                  <w:divsChild>
                    <w:div w:id="2038846569">
                      <w:marLeft w:val="-225"/>
                      <w:marRight w:val="-225"/>
                      <w:marTop w:val="0"/>
                      <w:marBottom w:val="0"/>
                      <w:divBdr>
                        <w:top w:val="none" w:sz="0" w:space="0" w:color="auto"/>
                        <w:left w:val="none" w:sz="0" w:space="0" w:color="auto"/>
                        <w:bottom w:val="none" w:sz="0" w:space="0" w:color="auto"/>
                        <w:right w:val="none" w:sz="0" w:space="0" w:color="auto"/>
                      </w:divBdr>
                      <w:divsChild>
                        <w:div w:id="451216334">
                          <w:marLeft w:val="0"/>
                          <w:marRight w:val="0"/>
                          <w:marTop w:val="0"/>
                          <w:marBottom w:val="0"/>
                          <w:divBdr>
                            <w:top w:val="none" w:sz="0" w:space="0" w:color="auto"/>
                            <w:left w:val="none" w:sz="0" w:space="0" w:color="auto"/>
                            <w:bottom w:val="none" w:sz="0" w:space="0" w:color="auto"/>
                            <w:right w:val="none" w:sz="0" w:space="0" w:color="auto"/>
                          </w:divBdr>
                          <w:divsChild>
                            <w:div w:id="724065901">
                              <w:marLeft w:val="0"/>
                              <w:marRight w:val="0"/>
                              <w:marTop w:val="0"/>
                              <w:marBottom w:val="0"/>
                              <w:divBdr>
                                <w:top w:val="none" w:sz="0" w:space="0" w:color="auto"/>
                                <w:left w:val="none" w:sz="0" w:space="0" w:color="auto"/>
                                <w:bottom w:val="none" w:sz="0" w:space="0" w:color="auto"/>
                                <w:right w:val="none" w:sz="0" w:space="0" w:color="auto"/>
                              </w:divBdr>
                              <w:divsChild>
                                <w:div w:id="418453610">
                                  <w:marLeft w:val="0"/>
                                  <w:marRight w:val="0"/>
                                  <w:marTop w:val="0"/>
                                  <w:marBottom w:val="0"/>
                                  <w:divBdr>
                                    <w:top w:val="none" w:sz="0" w:space="0" w:color="auto"/>
                                    <w:left w:val="none" w:sz="0" w:space="0" w:color="auto"/>
                                    <w:bottom w:val="none" w:sz="0" w:space="0" w:color="auto"/>
                                    <w:right w:val="none" w:sz="0" w:space="0" w:color="auto"/>
                                  </w:divBdr>
                                  <w:divsChild>
                                    <w:div w:id="116292133">
                                      <w:marLeft w:val="0"/>
                                      <w:marRight w:val="0"/>
                                      <w:marTop w:val="0"/>
                                      <w:marBottom w:val="0"/>
                                      <w:divBdr>
                                        <w:top w:val="none" w:sz="0" w:space="0" w:color="auto"/>
                                        <w:left w:val="none" w:sz="0" w:space="0" w:color="auto"/>
                                        <w:bottom w:val="none" w:sz="0" w:space="0" w:color="auto"/>
                                        <w:right w:val="none" w:sz="0" w:space="0" w:color="auto"/>
                                      </w:divBdr>
                                      <w:divsChild>
                                        <w:div w:id="1800800430">
                                          <w:marLeft w:val="0"/>
                                          <w:marRight w:val="0"/>
                                          <w:marTop w:val="0"/>
                                          <w:marBottom w:val="0"/>
                                          <w:divBdr>
                                            <w:top w:val="none" w:sz="0" w:space="0" w:color="auto"/>
                                            <w:left w:val="none" w:sz="0" w:space="0" w:color="auto"/>
                                            <w:bottom w:val="none" w:sz="0" w:space="0" w:color="auto"/>
                                            <w:right w:val="none" w:sz="0" w:space="0" w:color="auto"/>
                                          </w:divBdr>
                                          <w:divsChild>
                                            <w:div w:id="1782263484">
                                              <w:marLeft w:val="0"/>
                                              <w:marRight w:val="0"/>
                                              <w:marTop w:val="0"/>
                                              <w:marBottom w:val="0"/>
                                              <w:divBdr>
                                                <w:top w:val="none" w:sz="0" w:space="0" w:color="auto"/>
                                                <w:left w:val="none" w:sz="0" w:space="0" w:color="auto"/>
                                                <w:bottom w:val="none" w:sz="0" w:space="0" w:color="auto"/>
                                                <w:right w:val="none" w:sz="0" w:space="0" w:color="auto"/>
                                              </w:divBdr>
                                              <w:divsChild>
                                                <w:div w:id="543950494">
                                                  <w:marLeft w:val="0"/>
                                                  <w:marRight w:val="0"/>
                                                  <w:marTop w:val="0"/>
                                                  <w:marBottom w:val="0"/>
                                                  <w:divBdr>
                                                    <w:top w:val="none" w:sz="0" w:space="0" w:color="auto"/>
                                                    <w:left w:val="none" w:sz="0" w:space="0" w:color="auto"/>
                                                    <w:bottom w:val="none" w:sz="0" w:space="0" w:color="auto"/>
                                                    <w:right w:val="none" w:sz="0" w:space="0" w:color="auto"/>
                                                  </w:divBdr>
                                                  <w:divsChild>
                                                    <w:div w:id="431783358">
                                                      <w:marLeft w:val="0"/>
                                                      <w:marRight w:val="0"/>
                                                      <w:marTop w:val="0"/>
                                                      <w:marBottom w:val="0"/>
                                                      <w:divBdr>
                                                        <w:top w:val="none" w:sz="0" w:space="0" w:color="auto"/>
                                                        <w:left w:val="none" w:sz="0" w:space="0" w:color="auto"/>
                                                        <w:bottom w:val="none" w:sz="0" w:space="0" w:color="auto"/>
                                                        <w:right w:val="none" w:sz="0" w:space="0" w:color="auto"/>
                                                      </w:divBdr>
                                                      <w:divsChild>
                                                        <w:div w:id="13862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285482">
      <w:bodyDiv w:val="1"/>
      <w:marLeft w:val="0"/>
      <w:marRight w:val="0"/>
      <w:marTop w:val="0"/>
      <w:marBottom w:val="0"/>
      <w:divBdr>
        <w:top w:val="none" w:sz="0" w:space="0" w:color="auto"/>
        <w:left w:val="none" w:sz="0" w:space="0" w:color="auto"/>
        <w:bottom w:val="none" w:sz="0" w:space="0" w:color="auto"/>
        <w:right w:val="none" w:sz="0" w:space="0" w:color="auto"/>
      </w:divBdr>
    </w:div>
    <w:div w:id="594824647">
      <w:bodyDiv w:val="1"/>
      <w:marLeft w:val="0"/>
      <w:marRight w:val="0"/>
      <w:marTop w:val="0"/>
      <w:marBottom w:val="0"/>
      <w:divBdr>
        <w:top w:val="none" w:sz="0" w:space="0" w:color="auto"/>
        <w:left w:val="none" w:sz="0" w:space="0" w:color="auto"/>
        <w:bottom w:val="none" w:sz="0" w:space="0" w:color="auto"/>
        <w:right w:val="none" w:sz="0" w:space="0" w:color="auto"/>
      </w:divBdr>
    </w:div>
    <w:div w:id="599722315">
      <w:bodyDiv w:val="1"/>
      <w:marLeft w:val="0"/>
      <w:marRight w:val="0"/>
      <w:marTop w:val="0"/>
      <w:marBottom w:val="0"/>
      <w:divBdr>
        <w:top w:val="none" w:sz="0" w:space="0" w:color="auto"/>
        <w:left w:val="none" w:sz="0" w:space="0" w:color="auto"/>
        <w:bottom w:val="none" w:sz="0" w:space="0" w:color="auto"/>
        <w:right w:val="none" w:sz="0" w:space="0" w:color="auto"/>
      </w:divBdr>
    </w:div>
    <w:div w:id="601643703">
      <w:bodyDiv w:val="1"/>
      <w:marLeft w:val="0"/>
      <w:marRight w:val="0"/>
      <w:marTop w:val="0"/>
      <w:marBottom w:val="0"/>
      <w:divBdr>
        <w:top w:val="none" w:sz="0" w:space="0" w:color="auto"/>
        <w:left w:val="none" w:sz="0" w:space="0" w:color="auto"/>
        <w:bottom w:val="none" w:sz="0" w:space="0" w:color="auto"/>
        <w:right w:val="none" w:sz="0" w:space="0" w:color="auto"/>
      </w:divBdr>
    </w:div>
    <w:div w:id="636882867">
      <w:bodyDiv w:val="1"/>
      <w:marLeft w:val="0"/>
      <w:marRight w:val="0"/>
      <w:marTop w:val="0"/>
      <w:marBottom w:val="0"/>
      <w:divBdr>
        <w:top w:val="none" w:sz="0" w:space="0" w:color="auto"/>
        <w:left w:val="none" w:sz="0" w:space="0" w:color="auto"/>
        <w:bottom w:val="none" w:sz="0" w:space="0" w:color="auto"/>
        <w:right w:val="none" w:sz="0" w:space="0" w:color="auto"/>
      </w:divBdr>
    </w:div>
    <w:div w:id="645358251">
      <w:bodyDiv w:val="1"/>
      <w:marLeft w:val="0"/>
      <w:marRight w:val="0"/>
      <w:marTop w:val="0"/>
      <w:marBottom w:val="0"/>
      <w:divBdr>
        <w:top w:val="none" w:sz="0" w:space="0" w:color="auto"/>
        <w:left w:val="none" w:sz="0" w:space="0" w:color="auto"/>
        <w:bottom w:val="none" w:sz="0" w:space="0" w:color="auto"/>
        <w:right w:val="none" w:sz="0" w:space="0" w:color="auto"/>
      </w:divBdr>
    </w:div>
    <w:div w:id="646322556">
      <w:bodyDiv w:val="1"/>
      <w:marLeft w:val="0"/>
      <w:marRight w:val="0"/>
      <w:marTop w:val="0"/>
      <w:marBottom w:val="0"/>
      <w:divBdr>
        <w:top w:val="none" w:sz="0" w:space="0" w:color="auto"/>
        <w:left w:val="none" w:sz="0" w:space="0" w:color="auto"/>
        <w:bottom w:val="none" w:sz="0" w:space="0" w:color="auto"/>
        <w:right w:val="none" w:sz="0" w:space="0" w:color="auto"/>
      </w:divBdr>
    </w:div>
    <w:div w:id="671295428">
      <w:bodyDiv w:val="1"/>
      <w:marLeft w:val="0"/>
      <w:marRight w:val="0"/>
      <w:marTop w:val="0"/>
      <w:marBottom w:val="0"/>
      <w:divBdr>
        <w:top w:val="none" w:sz="0" w:space="0" w:color="auto"/>
        <w:left w:val="none" w:sz="0" w:space="0" w:color="auto"/>
        <w:bottom w:val="none" w:sz="0" w:space="0" w:color="auto"/>
        <w:right w:val="none" w:sz="0" w:space="0" w:color="auto"/>
      </w:divBdr>
    </w:div>
    <w:div w:id="694887680">
      <w:bodyDiv w:val="1"/>
      <w:marLeft w:val="0"/>
      <w:marRight w:val="0"/>
      <w:marTop w:val="0"/>
      <w:marBottom w:val="0"/>
      <w:divBdr>
        <w:top w:val="none" w:sz="0" w:space="0" w:color="auto"/>
        <w:left w:val="none" w:sz="0" w:space="0" w:color="auto"/>
        <w:bottom w:val="none" w:sz="0" w:space="0" w:color="auto"/>
        <w:right w:val="none" w:sz="0" w:space="0" w:color="auto"/>
      </w:divBdr>
    </w:div>
    <w:div w:id="696201786">
      <w:bodyDiv w:val="1"/>
      <w:marLeft w:val="0"/>
      <w:marRight w:val="0"/>
      <w:marTop w:val="0"/>
      <w:marBottom w:val="0"/>
      <w:divBdr>
        <w:top w:val="none" w:sz="0" w:space="0" w:color="auto"/>
        <w:left w:val="none" w:sz="0" w:space="0" w:color="auto"/>
        <w:bottom w:val="none" w:sz="0" w:space="0" w:color="auto"/>
        <w:right w:val="none" w:sz="0" w:space="0" w:color="auto"/>
      </w:divBdr>
    </w:div>
    <w:div w:id="699010923">
      <w:bodyDiv w:val="1"/>
      <w:marLeft w:val="0"/>
      <w:marRight w:val="0"/>
      <w:marTop w:val="0"/>
      <w:marBottom w:val="0"/>
      <w:divBdr>
        <w:top w:val="none" w:sz="0" w:space="0" w:color="auto"/>
        <w:left w:val="none" w:sz="0" w:space="0" w:color="auto"/>
        <w:bottom w:val="none" w:sz="0" w:space="0" w:color="auto"/>
        <w:right w:val="none" w:sz="0" w:space="0" w:color="auto"/>
      </w:divBdr>
    </w:div>
    <w:div w:id="725832424">
      <w:bodyDiv w:val="1"/>
      <w:marLeft w:val="0"/>
      <w:marRight w:val="0"/>
      <w:marTop w:val="0"/>
      <w:marBottom w:val="0"/>
      <w:divBdr>
        <w:top w:val="none" w:sz="0" w:space="0" w:color="auto"/>
        <w:left w:val="none" w:sz="0" w:space="0" w:color="auto"/>
        <w:bottom w:val="none" w:sz="0" w:space="0" w:color="auto"/>
        <w:right w:val="none" w:sz="0" w:space="0" w:color="auto"/>
      </w:divBdr>
    </w:div>
    <w:div w:id="736318461">
      <w:bodyDiv w:val="1"/>
      <w:marLeft w:val="0"/>
      <w:marRight w:val="0"/>
      <w:marTop w:val="0"/>
      <w:marBottom w:val="0"/>
      <w:divBdr>
        <w:top w:val="none" w:sz="0" w:space="0" w:color="auto"/>
        <w:left w:val="none" w:sz="0" w:space="0" w:color="auto"/>
        <w:bottom w:val="none" w:sz="0" w:space="0" w:color="auto"/>
        <w:right w:val="none" w:sz="0" w:space="0" w:color="auto"/>
      </w:divBdr>
    </w:div>
    <w:div w:id="748580899">
      <w:bodyDiv w:val="1"/>
      <w:marLeft w:val="0"/>
      <w:marRight w:val="0"/>
      <w:marTop w:val="0"/>
      <w:marBottom w:val="0"/>
      <w:divBdr>
        <w:top w:val="none" w:sz="0" w:space="0" w:color="auto"/>
        <w:left w:val="none" w:sz="0" w:space="0" w:color="auto"/>
        <w:bottom w:val="none" w:sz="0" w:space="0" w:color="auto"/>
        <w:right w:val="none" w:sz="0" w:space="0" w:color="auto"/>
      </w:divBdr>
    </w:div>
    <w:div w:id="760370538">
      <w:bodyDiv w:val="1"/>
      <w:marLeft w:val="0"/>
      <w:marRight w:val="0"/>
      <w:marTop w:val="0"/>
      <w:marBottom w:val="0"/>
      <w:divBdr>
        <w:top w:val="none" w:sz="0" w:space="0" w:color="auto"/>
        <w:left w:val="none" w:sz="0" w:space="0" w:color="auto"/>
        <w:bottom w:val="none" w:sz="0" w:space="0" w:color="auto"/>
        <w:right w:val="none" w:sz="0" w:space="0" w:color="auto"/>
      </w:divBdr>
    </w:div>
    <w:div w:id="781414551">
      <w:bodyDiv w:val="1"/>
      <w:marLeft w:val="0"/>
      <w:marRight w:val="0"/>
      <w:marTop w:val="0"/>
      <w:marBottom w:val="0"/>
      <w:divBdr>
        <w:top w:val="none" w:sz="0" w:space="0" w:color="auto"/>
        <w:left w:val="none" w:sz="0" w:space="0" w:color="auto"/>
        <w:bottom w:val="none" w:sz="0" w:space="0" w:color="auto"/>
        <w:right w:val="none" w:sz="0" w:space="0" w:color="auto"/>
      </w:divBdr>
    </w:div>
    <w:div w:id="783424215">
      <w:bodyDiv w:val="1"/>
      <w:marLeft w:val="0"/>
      <w:marRight w:val="0"/>
      <w:marTop w:val="0"/>
      <w:marBottom w:val="0"/>
      <w:divBdr>
        <w:top w:val="none" w:sz="0" w:space="0" w:color="auto"/>
        <w:left w:val="none" w:sz="0" w:space="0" w:color="auto"/>
        <w:bottom w:val="none" w:sz="0" w:space="0" w:color="auto"/>
        <w:right w:val="none" w:sz="0" w:space="0" w:color="auto"/>
      </w:divBdr>
    </w:div>
    <w:div w:id="801266523">
      <w:bodyDiv w:val="1"/>
      <w:marLeft w:val="0"/>
      <w:marRight w:val="0"/>
      <w:marTop w:val="0"/>
      <w:marBottom w:val="0"/>
      <w:divBdr>
        <w:top w:val="none" w:sz="0" w:space="0" w:color="auto"/>
        <w:left w:val="none" w:sz="0" w:space="0" w:color="auto"/>
        <w:bottom w:val="none" w:sz="0" w:space="0" w:color="auto"/>
        <w:right w:val="none" w:sz="0" w:space="0" w:color="auto"/>
      </w:divBdr>
    </w:div>
    <w:div w:id="808595833">
      <w:bodyDiv w:val="1"/>
      <w:marLeft w:val="0"/>
      <w:marRight w:val="0"/>
      <w:marTop w:val="0"/>
      <w:marBottom w:val="0"/>
      <w:divBdr>
        <w:top w:val="none" w:sz="0" w:space="0" w:color="auto"/>
        <w:left w:val="none" w:sz="0" w:space="0" w:color="auto"/>
        <w:bottom w:val="none" w:sz="0" w:space="0" w:color="auto"/>
        <w:right w:val="none" w:sz="0" w:space="0" w:color="auto"/>
      </w:divBdr>
    </w:div>
    <w:div w:id="809983012">
      <w:bodyDiv w:val="1"/>
      <w:marLeft w:val="0"/>
      <w:marRight w:val="0"/>
      <w:marTop w:val="0"/>
      <w:marBottom w:val="0"/>
      <w:divBdr>
        <w:top w:val="none" w:sz="0" w:space="0" w:color="auto"/>
        <w:left w:val="none" w:sz="0" w:space="0" w:color="auto"/>
        <w:bottom w:val="none" w:sz="0" w:space="0" w:color="auto"/>
        <w:right w:val="none" w:sz="0" w:space="0" w:color="auto"/>
      </w:divBdr>
    </w:div>
    <w:div w:id="815683719">
      <w:bodyDiv w:val="1"/>
      <w:marLeft w:val="0"/>
      <w:marRight w:val="0"/>
      <w:marTop w:val="0"/>
      <w:marBottom w:val="0"/>
      <w:divBdr>
        <w:top w:val="none" w:sz="0" w:space="0" w:color="auto"/>
        <w:left w:val="none" w:sz="0" w:space="0" w:color="auto"/>
        <w:bottom w:val="none" w:sz="0" w:space="0" w:color="auto"/>
        <w:right w:val="none" w:sz="0" w:space="0" w:color="auto"/>
      </w:divBdr>
    </w:div>
    <w:div w:id="816729490">
      <w:bodyDiv w:val="1"/>
      <w:marLeft w:val="0"/>
      <w:marRight w:val="0"/>
      <w:marTop w:val="0"/>
      <w:marBottom w:val="0"/>
      <w:divBdr>
        <w:top w:val="none" w:sz="0" w:space="0" w:color="auto"/>
        <w:left w:val="none" w:sz="0" w:space="0" w:color="auto"/>
        <w:bottom w:val="none" w:sz="0" w:space="0" w:color="auto"/>
        <w:right w:val="none" w:sz="0" w:space="0" w:color="auto"/>
      </w:divBdr>
    </w:div>
    <w:div w:id="826484063">
      <w:bodyDiv w:val="1"/>
      <w:marLeft w:val="0"/>
      <w:marRight w:val="0"/>
      <w:marTop w:val="0"/>
      <w:marBottom w:val="0"/>
      <w:divBdr>
        <w:top w:val="none" w:sz="0" w:space="0" w:color="auto"/>
        <w:left w:val="none" w:sz="0" w:space="0" w:color="auto"/>
        <w:bottom w:val="none" w:sz="0" w:space="0" w:color="auto"/>
        <w:right w:val="none" w:sz="0" w:space="0" w:color="auto"/>
      </w:divBdr>
    </w:div>
    <w:div w:id="846095670">
      <w:bodyDiv w:val="1"/>
      <w:marLeft w:val="0"/>
      <w:marRight w:val="0"/>
      <w:marTop w:val="0"/>
      <w:marBottom w:val="0"/>
      <w:divBdr>
        <w:top w:val="none" w:sz="0" w:space="0" w:color="auto"/>
        <w:left w:val="none" w:sz="0" w:space="0" w:color="auto"/>
        <w:bottom w:val="none" w:sz="0" w:space="0" w:color="auto"/>
        <w:right w:val="none" w:sz="0" w:space="0" w:color="auto"/>
      </w:divBdr>
    </w:div>
    <w:div w:id="905915362">
      <w:bodyDiv w:val="1"/>
      <w:marLeft w:val="0"/>
      <w:marRight w:val="0"/>
      <w:marTop w:val="0"/>
      <w:marBottom w:val="0"/>
      <w:divBdr>
        <w:top w:val="none" w:sz="0" w:space="0" w:color="auto"/>
        <w:left w:val="none" w:sz="0" w:space="0" w:color="auto"/>
        <w:bottom w:val="none" w:sz="0" w:space="0" w:color="auto"/>
        <w:right w:val="none" w:sz="0" w:space="0" w:color="auto"/>
      </w:divBdr>
    </w:div>
    <w:div w:id="911741062">
      <w:bodyDiv w:val="1"/>
      <w:marLeft w:val="0"/>
      <w:marRight w:val="0"/>
      <w:marTop w:val="0"/>
      <w:marBottom w:val="0"/>
      <w:divBdr>
        <w:top w:val="none" w:sz="0" w:space="0" w:color="auto"/>
        <w:left w:val="none" w:sz="0" w:space="0" w:color="auto"/>
        <w:bottom w:val="none" w:sz="0" w:space="0" w:color="auto"/>
        <w:right w:val="none" w:sz="0" w:space="0" w:color="auto"/>
      </w:divBdr>
    </w:div>
    <w:div w:id="947540122">
      <w:bodyDiv w:val="1"/>
      <w:marLeft w:val="0"/>
      <w:marRight w:val="0"/>
      <w:marTop w:val="0"/>
      <w:marBottom w:val="0"/>
      <w:divBdr>
        <w:top w:val="none" w:sz="0" w:space="0" w:color="auto"/>
        <w:left w:val="none" w:sz="0" w:space="0" w:color="auto"/>
        <w:bottom w:val="none" w:sz="0" w:space="0" w:color="auto"/>
        <w:right w:val="none" w:sz="0" w:space="0" w:color="auto"/>
      </w:divBdr>
    </w:div>
    <w:div w:id="993022837">
      <w:bodyDiv w:val="1"/>
      <w:marLeft w:val="0"/>
      <w:marRight w:val="0"/>
      <w:marTop w:val="0"/>
      <w:marBottom w:val="0"/>
      <w:divBdr>
        <w:top w:val="none" w:sz="0" w:space="0" w:color="auto"/>
        <w:left w:val="none" w:sz="0" w:space="0" w:color="auto"/>
        <w:bottom w:val="none" w:sz="0" w:space="0" w:color="auto"/>
        <w:right w:val="none" w:sz="0" w:space="0" w:color="auto"/>
      </w:divBdr>
    </w:div>
    <w:div w:id="1014574577">
      <w:bodyDiv w:val="1"/>
      <w:marLeft w:val="0"/>
      <w:marRight w:val="0"/>
      <w:marTop w:val="0"/>
      <w:marBottom w:val="0"/>
      <w:divBdr>
        <w:top w:val="none" w:sz="0" w:space="0" w:color="auto"/>
        <w:left w:val="none" w:sz="0" w:space="0" w:color="auto"/>
        <w:bottom w:val="none" w:sz="0" w:space="0" w:color="auto"/>
        <w:right w:val="none" w:sz="0" w:space="0" w:color="auto"/>
      </w:divBdr>
    </w:div>
    <w:div w:id="1040397989">
      <w:bodyDiv w:val="1"/>
      <w:marLeft w:val="0"/>
      <w:marRight w:val="0"/>
      <w:marTop w:val="0"/>
      <w:marBottom w:val="0"/>
      <w:divBdr>
        <w:top w:val="none" w:sz="0" w:space="0" w:color="auto"/>
        <w:left w:val="none" w:sz="0" w:space="0" w:color="auto"/>
        <w:bottom w:val="none" w:sz="0" w:space="0" w:color="auto"/>
        <w:right w:val="none" w:sz="0" w:space="0" w:color="auto"/>
      </w:divBdr>
    </w:div>
    <w:div w:id="1058433438">
      <w:bodyDiv w:val="1"/>
      <w:marLeft w:val="0"/>
      <w:marRight w:val="0"/>
      <w:marTop w:val="0"/>
      <w:marBottom w:val="0"/>
      <w:divBdr>
        <w:top w:val="none" w:sz="0" w:space="0" w:color="auto"/>
        <w:left w:val="none" w:sz="0" w:space="0" w:color="auto"/>
        <w:bottom w:val="none" w:sz="0" w:space="0" w:color="auto"/>
        <w:right w:val="none" w:sz="0" w:space="0" w:color="auto"/>
      </w:divBdr>
    </w:div>
    <w:div w:id="1060131388">
      <w:bodyDiv w:val="1"/>
      <w:marLeft w:val="0"/>
      <w:marRight w:val="0"/>
      <w:marTop w:val="0"/>
      <w:marBottom w:val="0"/>
      <w:divBdr>
        <w:top w:val="none" w:sz="0" w:space="0" w:color="auto"/>
        <w:left w:val="none" w:sz="0" w:space="0" w:color="auto"/>
        <w:bottom w:val="none" w:sz="0" w:space="0" w:color="auto"/>
        <w:right w:val="none" w:sz="0" w:space="0" w:color="auto"/>
      </w:divBdr>
    </w:div>
    <w:div w:id="1071731371">
      <w:bodyDiv w:val="1"/>
      <w:marLeft w:val="0"/>
      <w:marRight w:val="0"/>
      <w:marTop w:val="0"/>
      <w:marBottom w:val="0"/>
      <w:divBdr>
        <w:top w:val="none" w:sz="0" w:space="0" w:color="auto"/>
        <w:left w:val="none" w:sz="0" w:space="0" w:color="auto"/>
        <w:bottom w:val="none" w:sz="0" w:space="0" w:color="auto"/>
        <w:right w:val="none" w:sz="0" w:space="0" w:color="auto"/>
      </w:divBdr>
    </w:div>
    <w:div w:id="1106730672">
      <w:bodyDiv w:val="1"/>
      <w:marLeft w:val="0"/>
      <w:marRight w:val="0"/>
      <w:marTop w:val="0"/>
      <w:marBottom w:val="0"/>
      <w:divBdr>
        <w:top w:val="none" w:sz="0" w:space="0" w:color="auto"/>
        <w:left w:val="none" w:sz="0" w:space="0" w:color="auto"/>
        <w:bottom w:val="none" w:sz="0" w:space="0" w:color="auto"/>
        <w:right w:val="none" w:sz="0" w:space="0" w:color="auto"/>
      </w:divBdr>
    </w:div>
    <w:div w:id="1122532073">
      <w:bodyDiv w:val="1"/>
      <w:marLeft w:val="0"/>
      <w:marRight w:val="0"/>
      <w:marTop w:val="0"/>
      <w:marBottom w:val="0"/>
      <w:divBdr>
        <w:top w:val="none" w:sz="0" w:space="0" w:color="auto"/>
        <w:left w:val="none" w:sz="0" w:space="0" w:color="auto"/>
        <w:bottom w:val="none" w:sz="0" w:space="0" w:color="auto"/>
        <w:right w:val="none" w:sz="0" w:space="0" w:color="auto"/>
      </w:divBdr>
    </w:div>
    <w:div w:id="1149588274">
      <w:bodyDiv w:val="1"/>
      <w:marLeft w:val="0"/>
      <w:marRight w:val="0"/>
      <w:marTop w:val="0"/>
      <w:marBottom w:val="0"/>
      <w:divBdr>
        <w:top w:val="none" w:sz="0" w:space="0" w:color="auto"/>
        <w:left w:val="none" w:sz="0" w:space="0" w:color="auto"/>
        <w:bottom w:val="none" w:sz="0" w:space="0" w:color="auto"/>
        <w:right w:val="none" w:sz="0" w:space="0" w:color="auto"/>
      </w:divBdr>
    </w:div>
    <w:div w:id="1176270479">
      <w:bodyDiv w:val="1"/>
      <w:marLeft w:val="0"/>
      <w:marRight w:val="0"/>
      <w:marTop w:val="0"/>
      <w:marBottom w:val="0"/>
      <w:divBdr>
        <w:top w:val="none" w:sz="0" w:space="0" w:color="auto"/>
        <w:left w:val="none" w:sz="0" w:space="0" w:color="auto"/>
        <w:bottom w:val="none" w:sz="0" w:space="0" w:color="auto"/>
        <w:right w:val="none" w:sz="0" w:space="0" w:color="auto"/>
      </w:divBdr>
    </w:div>
    <w:div w:id="1186364353">
      <w:bodyDiv w:val="1"/>
      <w:marLeft w:val="0"/>
      <w:marRight w:val="0"/>
      <w:marTop w:val="0"/>
      <w:marBottom w:val="0"/>
      <w:divBdr>
        <w:top w:val="none" w:sz="0" w:space="0" w:color="auto"/>
        <w:left w:val="none" w:sz="0" w:space="0" w:color="auto"/>
        <w:bottom w:val="none" w:sz="0" w:space="0" w:color="auto"/>
        <w:right w:val="none" w:sz="0" w:space="0" w:color="auto"/>
      </w:divBdr>
    </w:div>
    <w:div w:id="1190989043">
      <w:bodyDiv w:val="1"/>
      <w:marLeft w:val="0"/>
      <w:marRight w:val="0"/>
      <w:marTop w:val="0"/>
      <w:marBottom w:val="0"/>
      <w:divBdr>
        <w:top w:val="none" w:sz="0" w:space="0" w:color="auto"/>
        <w:left w:val="none" w:sz="0" w:space="0" w:color="auto"/>
        <w:bottom w:val="none" w:sz="0" w:space="0" w:color="auto"/>
        <w:right w:val="none" w:sz="0" w:space="0" w:color="auto"/>
      </w:divBdr>
    </w:div>
    <w:div w:id="1342706063">
      <w:bodyDiv w:val="1"/>
      <w:marLeft w:val="0"/>
      <w:marRight w:val="0"/>
      <w:marTop w:val="0"/>
      <w:marBottom w:val="0"/>
      <w:divBdr>
        <w:top w:val="none" w:sz="0" w:space="0" w:color="auto"/>
        <w:left w:val="none" w:sz="0" w:space="0" w:color="auto"/>
        <w:bottom w:val="none" w:sz="0" w:space="0" w:color="auto"/>
        <w:right w:val="none" w:sz="0" w:space="0" w:color="auto"/>
      </w:divBdr>
    </w:div>
    <w:div w:id="1350567308">
      <w:bodyDiv w:val="1"/>
      <w:marLeft w:val="0"/>
      <w:marRight w:val="0"/>
      <w:marTop w:val="0"/>
      <w:marBottom w:val="0"/>
      <w:divBdr>
        <w:top w:val="none" w:sz="0" w:space="0" w:color="auto"/>
        <w:left w:val="none" w:sz="0" w:space="0" w:color="auto"/>
        <w:bottom w:val="none" w:sz="0" w:space="0" w:color="auto"/>
        <w:right w:val="none" w:sz="0" w:space="0" w:color="auto"/>
      </w:divBdr>
    </w:div>
    <w:div w:id="1358458948">
      <w:bodyDiv w:val="1"/>
      <w:marLeft w:val="0"/>
      <w:marRight w:val="0"/>
      <w:marTop w:val="0"/>
      <w:marBottom w:val="0"/>
      <w:divBdr>
        <w:top w:val="none" w:sz="0" w:space="0" w:color="auto"/>
        <w:left w:val="none" w:sz="0" w:space="0" w:color="auto"/>
        <w:bottom w:val="none" w:sz="0" w:space="0" w:color="auto"/>
        <w:right w:val="none" w:sz="0" w:space="0" w:color="auto"/>
      </w:divBdr>
    </w:div>
    <w:div w:id="1370913986">
      <w:bodyDiv w:val="1"/>
      <w:marLeft w:val="0"/>
      <w:marRight w:val="0"/>
      <w:marTop w:val="0"/>
      <w:marBottom w:val="0"/>
      <w:divBdr>
        <w:top w:val="none" w:sz="0" w:space="0" w:color="auto"/>
        <w:left w:val="none" w:sz="0" w:space="0" w:color="auto"/>
        <w:bottom w:val="none" w:sz="0" w:space="0" w:color="auto"/>
        <w:right w:val="none" w:sz="0" w:space="0" w:color="auto"/>
      </w:divBdr>
    </w:div>
    <w:div w:id="1389453036">
      <w:bodyDiv w:val="1"/>
      <w:marLeft w:val="0"/>
      <w:marRight w:val="0"/>
      <w:marTop w:val="0"/>
      <w:marBottom w:val="0"/>
      <w:divBdr>
        <w:top w:val="none" w:sz="0" w:space="0" w:color="auto"/>
        <w:left w:val="none" w:sz="0" w:space="0" w:color="auto"/>
        <w:bottom w:val="none" w:sz="0" w:space="0" w:color="auto"/>
        <w:right w:val="none" w:sz="0" w:space="0" w:color="auto"/>
      </w:divBdr>
    </w:div>
    <w:div w:id="1435520747">
      <w:bodyDiv w:val="1"/>
      <w:marLeft w:val="0"/>
      <w:marRight w:val="0"/>
      <w:marTop w:val="0"/>
      <w:marBottom w:val="0"/>
      <w:divBdr>
        <w:top w:val="none" w:sz="0" w:space="0" w:color="auto"/>
        <w:left w:val="none" w:sz="0" w:space="0" w:color="auto"/>
        <w:bottom w:val="none" w:sz="0" w:space="0" w:color="auto"/>
        <w:right w:val="none" w:sz="0" w:space="0" w:color="auto"/>
      </w:divBdr>
    </w:div>
    <w:div w:id="1437941013">
      <w:bodyDiv w:val="1"/>
      <w:marLeft w:val="0"/>
      <w:marRight w:val="0"/>
      <w:marTop w:val="0"/>
      <w:marBottom w:val="0"/>
      <w:divBdr>
        <w:top w:val="none" w:sz="0" w:space="0" w:color="auto"/>
        <w:left w:val="none" w:sz="0" w:space="0" w:color="auto"/>
        <w:bottom w:val="none" w:sz="0" w:space="0" w:color="auto"/>
        <w:right w:val="none" w:sz="0" w:space="0" w:color="auto"/>
      </w:divBdr>
    </w:div>
    <w:div w:id="1488008335">
      <w:bodyDiv w:val="1"/>
      <w:marLeft w:val="0"/>
      <w:marRight w:val="0"/>
      <w:marTop w:val="0"/>
      <w:marBottom w:val="0"/>
      <w:divBdr>
        <w:top w:val="none" w:sz="0" w:space="0" w:color="auto"/>
        <w:left w:val="none" w:sz="0" w:space="0" w:color="auto"/>
        <w:bottom w:val="none" w:sz="0" w:space="0" w:color="auto"/>
        <w:right w:val="none" w:sz="0" w:space="0" w:color="auto"/>
      </w:divBdr>
    </w:div>
    <w:div w:id="1496602907">
      <w:bodyDiv w:val="1"/>
      <w:marLeft w:val="0"/>
      <w:marRight w:val="0"/>
      <w:marTop w:val="0"/>
      <w:marBottom w:val="0"/>
      <w:divBdr>
        <w:top w:val="none" w:sz="0" w:space="0" w:color="auto"/>
        <w:left w:val="none" w:sz="0" w:space="0" w:color="auto"/>
        <w:bottom w:val="none" w:sz="0" w:space="0" w:color="auto"/>
        <w:right w:val="none" w:sz="0" w:space="0" w:color="auto"/>
      </w:divBdr>
    </w:div>
    <w:div w:id="1501971064">
      <w:bodyDiv w:val="1"/>
      <w:marLeft w:val="0"/>
      <w:marRight w:val="0"/>
      <w:marTop w:val="0"/>
      <w:marBottom w:val="0"/>
      <w:divBdr>
        <w:top w:val="none" w:sz="0" w:space="0" w:color="auto"/>
        <w:left w:val="none" w:sz="0" w:space="0" w:color="auto"/>
        <w:bottom w:val="none" w:sz="0" w:space="0" w:color="auto"/>
        <w:right w:val="none" w:sz="0" w:space="0" w:color="auto"/>
      </w:divBdr>
    </w:div>
    <w:div w:id="1512178097">
      <w:bodyDiv w:val="1"/>
      <w:marLeft w:val="0"/>
      <w:marRight w:val="0"/>
      <w:marTop w:val="0"/>
      <w:marBottom w:val="0"/>
      <w:divBdr>
        <w:top w:val="none" w:sz="0" w:space="0" w:color="auto"/>
        <w:left w:val="none" w:sz="0" w:space="0" w:color="auto"/>
        <w:bottom w:val="none" w:sz="0" w:space="0" w:color="auto"/>
        <w:right w:val="none" w:sz="0" w:space="0" w:color="auto"/>
      </w:divBdr>
    </w:div>
    <w:div w:id="1542283201">
      <w:bodyDiv w:val="1"/>
      <w:marLeft w:val="0"/>
      <w:marRight w:val="0"/>
      <w:marTop w:val="0"/>
      <w:marBottom w:val="0"/>
      <w:divBdr>
        <w:top w:val="none" w:sz="0" w:space="0" w:color="auto"/>
        <w:left w:val="none" w:sz="0" w:space="0" w:color="auto"/>
        <w:bottom w:val="none" w:sz="0" w:space="0" w:color="auto"/>
        <w:right w:val="none" w:sz="0" w:space="0" w:color="auto"/>
      </w:divBdr>
    </w:div>
    <w:div w:id="1549341120">
      <w:bodyDiv w:val="1"/>
      <w:marLeft w:val="0"/>
      <w:marRight w:val="0"/>
      <w:marTop w:val="0"/>
      <w:marBottom w:val="0"/>
      <w:divBdr>
        <w:top w:val="none" w:sz="0" w:space="0" w:color="auto"/>
        <w:left w:val="none" w:sz="0" w:space="0" w:color="auto"/>
        <w:bottom w:val="none" w:sz="0" w:space="0" w:color="auto"/>
        <w:right w:val="none" w:sz="0" w:space="0" w:color="auto"/>
      </w:divBdr>
    </w:div>
    <w:div w:id="1564758736">
      <w:bodyDiv w:val="1"/>
      <w:marLeft w:val="0"/>
      <w:marRight w:val="0"/>
      <w:marTop w:val="0"/>
      <w:marBottom w:val="0"/>
      <w:divBdr>
        <w:top w:val="none" w:sz="0" w:space="0" w:color="auto"/>
        <w:left w:val="none" w:sz="0" w:space="0" w:color="auto"/>
        <w:bottom w:val="none" w:sz="0" w:space="0" w:color="auto"/>
        <w:right w:val="none" w:sz="0" w:space="0" w:color="auto"/>
      </w:divBdr>
    </w:div>
    <w:div w:id="1570077157">
      <w:bodyDiv w:val="1"/>
      <w:marLeft w:val="0"/>
      <w:marRight w:val="0"/>
      <w:marTop w:val="0"/>
      <w:marBottom w:val="0"/>
      <w:divBdr>
        <w:top w:val="none" w:sz="0" w:space="0" w:color="auto"/>
        <w:left w:val="none" w:sz="0" w:space="0" w:color="auto"/>
        <w:bottom w:val="none" w:sz="0" w:space="0" w:color="auto"/>
        <w:right w:val="none" w:sz="0" w:space="0" w:color="auto"/>
      </w:divBdr>
    </w:div>
    <w:div w:id="1593584659">
      <w:bodyDiv w:val="1"/>
      <w:marLeft w:val="0"/>
      <w:marRight w:val="0"/>
      <w:marTop w:val="0"/>
      <w:marBottom w:val="0"/>
      <w:divBdr>
        <w:top w:val="none" w:sz="0" w:space="0" w:color="auto"/>
        <w:left w:val="none" w:sz="0" w:space="0" w:color="auto"/>
        <w:bottom w:val="none" w:sz="0" w:space="0" w:color="auto"/>
        <w:right w:val="none" w:sz="0" w:space="0" w:color="auto"/>
      </w:divBdr>
    </w:div>
    <w:div w:id="1648438477">
      <w:bodyDiv w:val="1"/>
      <w:marLeft w:val="0"/>
      <w:marRight w:val="0"/>
      <w:marTop w:val="0"/>
      <w:marBottom w:val="0"/>
      <w:divBdr>
        <w:top w:val="none" w:sz="0" w:space="0" w:color="auto"/>
        <w:left w:val="none" w:sz="0" w:space="0" w:color="auto"/>
        <w:bottom w:val="none" w:sz="0" w:space="0" w:color="auto"/>
        <w:right w:val="none" w:sz="0" w:space="0" w:color="auto"/>
      </w:divBdr>
    </w:div>
    <w:div w:id="1669288816">
      <w:bodyDiv w:val="1"/>
      <w:marLeft w:val="0"/>
      <w:marRight w:val="0"/>
      <w:marTop w:val="0"/>
      <w:marBottom w:val="0"/>
      <w:divBdr>
        <w:top w:val="none" w:sz="0" w:space="0" w:color="auto"/>
        <w:left w:val="none" w:sz="0" w:space="0" w:color="auto"/>
        <w:bottom w:val="none" w:sz="0" w:space="0" w:color="auto"/>
        <w:right w:val="none" w:sz="0" w:space="0" w:color="auto"/>
      </w:divBdr>
    </w:div>
    <w:div w:id="1673872943">
      <w:bodyDiv w:val="1"/>
      <w:marLeft w:val="0"/>
      <w:marRight w:val="0"/>
      <w:marTop w:val="0"/>
      <w:marBottom w:val="0"/>
      <w:divBdr>
        <w:top w:val="none" w:sz="0" w:space="0" w:color="auto"/>
        <w:left w:val="none" w:sz="0" w:space="0" w:color="auto"/>
        <w:bottom w:val="none" w:sz="0" w:space="0" w:color="auto"/>
        <w:right w:val="none" w:sz="0" w:space="0" w:color="auto"/>
      </w:divBdr>
    </w:div>
    <w:div w:id="1706253350">
      <w:bodyDiv w:val="1"/>
      <w:marLeft w:val="0"/>
      <w:marRight w:val="0"/>
      <w:marTop w:val="0"/>
      <w:marBottom w:val="0"/>
      <w:divBdr>
        <w:top w:val="none" w:sz="0" w:space="0" w:color="auto"/>
        <w:left w:val="none" w:sz="0" w:space="0" w:color="auto"/>
        <w:bottom w:val="none" w:sz="0" w:space="0" w:color="auto"/>
        <w:right w:val="none" w:sz="0" w:space="0" w:color="auto"/>
      </w:divBdr>
    </w:div>
    <w:div w:id="1712533290">
      <w:bodyDiv w:val="1"/>
      <w:marLeft w:val="0"/>
      <w:marRight w:val="0"/>
      <w:marTop w:val="0"/>
      <w:marBottom w:val="0"/>
      <w:divBdr>
        <w:top w:val="none" w:sz="0" w:space="0" w:color="auto"/>
        <w:left w:val="none" w:sz="0" w:space="0" w:color="auto"/>
        <w:bottom w:val="none" w:sz="0" w:space="0" w:color="auto"/>
        <w:right w:val="none" w:sz="0" w:space="0" w:color="auto"/>
      </w:divBdr>
    </w:div>
    <w:div w:id="1751610457">
      <w:bodyDiv w:val="1"/>
      <w:marLeft w:val="0"/>
      <w:marRight w:val="0"/>
      <w:marTop w:val="0"/>
      <w:marBottom w:val="0"/>
      <w:divBdr>
        <w:top w:val="none" w:sz="0" w:space="0" w:color="auto"/>
        <w:left w:val="none" w:sz="0" w:space="0" w:color="auto"/>
        <w:bottom w:val="none" w:sz="0" w:space="0" w:color="auto"/>
        <w:right w:val="none" w:sz="0" w:space="0" w:color="auto"/>
      </w:divBdr>
    </w:div>
    <w:div w:id="1759516049">
      <w:bodyDiv w:val="1"/>
      <w:marLeft w:val="0"/>
      <w:marRight w:val="0"/>
      <w:marTop w:val="0"/>
      <w:marBottom w:val="0"/>
      <w:divBdr>
        <w:top w:val="none" w:sz="0" w:space="0" w:color="auto"/>
        <w:left w:val="none" w:sz="0" w:space="0" w:color="auto"/>
        <w:bottom w:val="none" w:sz="0" w:space="0" w:color="auto"/>
        <w:right w:val="none" w:sz="0" w:space="0" w:color="auto"/>
      </w:divBdr>
    </w:div>
    <w:div w:id="1762217067">
      <w:bodyDiv w:val="1"/>
      <w:marLeft w:val="0"/>
      <w:marRight w:val="0"/>
      <w:marTop w:val="0"/>
      <w:marBottom w:val="0"/>
      <w:divBdr>
        <w:top w:val="none" w:sz="0" w:space="0" w:color="auto"/>
        <w:left w:val="none" w:sz="0" w:space="0" w:color="auto"/>
        <w:bottom w:val="none" w:sz="0" w:space="0" w:color="auto"/>
        <w:right w:val="none" w:sz="0" w:space="0" w:color="auto"/>
      </w:divBdr>
    </w:div>
    <w:div w:id="1765343711">
      <w:bodyDiv w:val="1"/>
      <w:marLeft w:val="0"/>
      <w:marRight w:val="0"/>
      <w:marTop w:val="0"/>
      <w:marBottom w:val="0"/>
      <w:divBdr>
        <w:top w:val="none" w:sz="0" w:space="0" w:color="auto"/>
        <w:left w:val="none" w:sz="0" w:space="0" w:color="auto"/>
        <w:bottom w:val="none" w:sz="0" w:space="0" w:color="auto"/>
        <w:right w:val="none" w:sz="0" w:space="0" w:color="auto"/>
      </w:divBdr>
    </w:div>
    <w:div w:id="1772164343">
      <w:bodyDiv w:val="1"/>
      <w:marLeft w:val="0"/>
      <w:marRight w:val="0"/>
      <w:marTop w:val="0"/>
      <w:marBottom w:val="0"/>
      <w:divBdr>
        <w:top w:val="none" w:sz="0" w:space="0" w:color="auto"/>
        <w:left w:val="none" w:sz="0" w:space="0" w:color="auto"/>
        <w:bottom w:val="none" w:sz="0" w:space="0" w:color="auto"/>
        <w:right w:val="none" w:sz="0" w:space="0" w:color="auto"/>
      </w:divBdr>
    </w:div>
    <w:div w:id="1786073347">
      <w:bodyDiv w:val="1"/>
      <w:marLeft w:val="0"/>
      <w:marRight w:val="0"/>
      <w:marTop w:val="0"/>
      <w:marBottom w:val="0"/>
      <w:divBdr>
        <w:top w:val="none" w:sz="0" w:space="0" w:color="auto"/>
        <w:left w:val="none" w:sz="0" w:space="0" w:color="auto"/>
        <w:bottom w:val="none" w:sz="0" w:space="0" w:color="auto"/>
        <w:right w:val="none" w:sz="0" w:space="0" w:color="auto"/>
      </w:divBdr>
    </w:div>
    <w:div w:id="1802187114">
      <w:bodyDiv w:val="1"/>
      <w:marLeft w:val="0"/>
      <w:marRight w:val="0"/>
      <w:marTop w:val="0"/>
      <w:marBottom w:val="0"/>
      <w:divBdr>
        <w:top w:val="none" w:sz="0" w:space="0" w:color="auto"/>
        <w:left w:val="none" w:sz="0" w:space="0" w:color="auto"/>
        <w:bottom w:val="none" w:sz="0" w:space="0" w:color="auto"/>
        <w:right w:val="none" w:sz="0" w:space="0" w:color="auto"/>
      </w:divBdr>
    </w:div>
    <w:div w:id="1812749699">
      <w:bodyDiv w:val="1"/>
      <w:marLeft w:val="0"/>
      <w:marRight w:val="0"/>
      <w:marTop w:val="0"/>
      <w:marBottom w:val="0"/>
      <w:divBdr>
        <w:top w:val="none" w:sz="0" w:space="0" w:color="auto"/>
        <w:left w:val="none" w:sz="0" w:space="0" w:color="auto"/>
        <w:bottom w:val="none" w:sz="0" w:space="0" w:color="auto"/>
        <w:right w:val="none" w:sz="0" w:space="0" w:color="auto"/>
      </w:divBdr>
    </w:div>
    <w:div w:id="1854371874">
      <w:bodyDiv w:val="1"/>
      <w:marLeft w:val="0"/>
      <w:marRight w:val="0"/>
      <w:marTop w:val="0"/>
      <w:marBottom w:val="0"/>
      <w:divBdr>
        <w:top w:val="none" w:sz="0" w:space="0" w:color="auto"/>
        <w:left w:val="none" w:sz="0" w:space="0" w:color="auto"/>
        <w:bottom w:val="none" w:sz="0" w:space="0" w:color="auto"/>
        <w:right w:val="none" w:sz="0" w:space="0" w:color="auto"/>
      </w:divBdr>
    </w:div>
    <w:div w:id="1868984688">
      <w:bodyDiv w:val="1"/>
      <w:marLeft w:val="0"/>
      <w:marRight w:val="0"/>
      <w:marTop w:val="0"/>
      <w:marBottom w:val="0"/>
      <w:divBdr>
        <w:top w:val="none" w:sz="0" w:space="0" w:color="auto"/>
        <w:left w:val="none" w:sz="0" w:space="0" w:color="auto"/>
        <w:bottom w:val="none" w:sz="0" w:space="0" w:color="auto"/>
        <w:right w:val="none" w:sz="0" w:space="0" w:color="auto"/>
      </w:divBdr>
    </w:div>
    <w:div w:id="1893804453">
      <w:bodyDiv w:val="1"/>
      <w:marLeft w:val="0"/>
      <w:marRight w:val="0"/>
      <w:marTop w:val="0"/>
      <w:marBottom w:val="0"/>
      <w:divBdr>
        <w:top w:val="none" w:sz="0" w:space="0" w:color="auto"/>
        <w:left w:val="none" w:sz="0" w:space="0" w:color="auto"/>
        <w:bottom w:val="none" w:sz="0" w:space="0" w:color="auto"/>
        <w:right w:val="none" w:sz="0" w:space="0" w:color="auto"/>
      </w:divBdr>
    </w:div>
    <w:div w:id="1902517931">
      <w:bodyDiv w:val="1"/>
      <w:marLeft w:val="0"/>
      <w:marRight w:val="0"/>
      <w:marTop w:val="0"/>
      <w:marBottom w:val="0"/>
      <w:divBdr>
        <w:top w:val="none" w:sz="0" w:space="0" w:color="auto"/>
        <w:left w:val="none" w:sz="0" w:space="0" w:color="auto"/>
        <w:bottom w:val="none" w:sz="0" w:space="0" w:color="auto"/>
        <w:right w:val="none" w:sz="0" w:space="0" w:color="auto"/>
      </w:divBdr>
    </w:div>
    <w:div w:id="1914660420">
      <w:bodyDiv w:val="1"/>
      <w:marLeft w:val="0"/>
      <w:marRight w:val="0"/>
      <w:marTop w:val="0"/>
      <w:marBottom w:val="0"/>
      <w:divBdr>
        <w:top w:val="none" w:sz="0" w:space="0" w:color="auto"/>
        <w:left w:val="none" w:sz="0" w:space="0" w:color="auto"/>
        <w:bottom w:val="none" w:sz="0" w:space="0" w:color="auto"/>
        <w:right w:val="none" w:sz="0" w:space="0" w:color="auto"/>
      </w:divBdr>
    </w:div>
    <w:div w:id="1917395173">
      <w:bodyDiv w:val="1"/>
      <w:marLeft w:val="0"/>
      <w:marRight w:val="0"/>
      <w:marTop w:val="0"/>
      <w:marBottom w:val="0"/>
      <w:divBdr>
        <w:top w:val="none" w:sz="0" w:space="0" w:color="auto"/>
        <w:left w:val="none" w:sz="0" w:space="0" w:color="auto"/>
        <w:bottom w:val="none" w:sz="0" w:space="0" w:color="auto"/>
        <w:right w:val="none" w:sz="0" w:space="0" w:color="auto"/>
      </w:divBdr>
    </w:div>
    <w:div w:id="1932817622">
      <w:bodyDiv w:val="1"/>
      <w:marLeft w:val="0"/>
      <w:marRight w:val="0"/>
      <w:marTop w:val="0"/>
      <w:marBottom w:val="0"/>
      <w:divBdr>
        <w:top w:val="none" w:sz="0" w:space="0" w:color="auto"/>
        <w:left w:val="none" w:sz="0" w:space="0" w:color="auto"/>
        <w:bottom w:val="none" w:sz="0" w:space="0" w:color="auto"/>
        <w:right w:val="none" w:sz="0" w:space="0" w:color="auto"/>
      </w:divBdr>
    </w:div>
    <w:div w:id="1952976836">
      <w:bodyDiv w:val="1"/>
      <w:marLeft w:val="0"/>
      <w:marRight w:val="0"/>
      <w:marTop w:val="0"/>
      <w:marBottom w:val="0"/>
      <w:divBdr>
        <w:top w:val="none" w:sz="0" w:space="0" w:color="auto"/>
        <w:left w:val="none" w:sz="0" w:space="0" w:color="auto"/>
        <w:bottom w:val="none" w:sz="0" w:space="0" w:color="auto"/>
        <w:right w:val="none" w:sz="0" w:space="0" w:color="auto"/>
      </w:divBdr>
    </w:div>
    <w:div w:id="1956327140">
      <w:bodyDiv w:val="1"/>
      <w:marLeft w:val="0"/>
      <w:marRight w:val="0"/>
      <w:marTop w:val="0"/>
      <w:marBottom w:val="0"/>
      <w:divBdr>
        <w:top w:val="none" w:sz="0" w:space="0" w:color="auto"/>
        <w:left w:val="none" w:sz="0" w:space="0" w:color="auto"/>
        <w:bottom w:val="none" w:sz="0" w:space="0" w:color="auto"/>
        <w:right w:val="none" w:sz="0" w:space="0" w:color="auto"/>
      </w:divBdr>
    </w:div>
    <w:div w:id="1966885048">
      <w:bodyDiv w:val="1"/>
      <w:marLeft w:val="0"/>
      <w:marRight w:val="0"/>
      <w:marTop w:val="0"/>
      <w:marBottom w:val="0"/>
      <w:divBdr>
        <w:top w:val="none" w:sz="0" w:space="0" w:color="auto"/>
        <w:left w:val="none" w:sz="0" w:space="0" w:color="auto"/>
        <w:bottom w:val="none" w:sz="0" w:space="0" w:color="auto"/>
        <w:right w:val="none" w:sz="0" w:space="0" w:color="auto"/>
      </w:divBdr>
    </w:div>
    <w:div w:id="1979677269">
      <w:bodyDiv w:val="1"/>
      <w:marLeft w:val="0"/>
      <w:marRight w:val="0"/>
      <w:marTop w:val="0"/>
      <w:marBottom w:val="0"/>
      <w:divBdr>
        <w:top w:val="none" w:sz="0" w:space="0" w:color="auto"/>
        <w:left w:val="none" w:sz="0" w:space="0" w:color="auto"/>
        <w:bottom w:val="none" w:sz="0" w:space="0" w:color="auto"/>
        <w:right w:val="none" w:sz="0" w:space="0" w:color="auto"/>
      </w:divBdr>
    </w:div>
    <w:div w:id="1993483594">
      <w:bodyDiv w:val="1"/>
      <w:marLeft w:val="0"/>
      <w:marRight w:val="0"/>
      <w:marTop w:val="0"/>
      <w:marBottom w:val="0"/>
      <w:divBdr>
        <w:top w:val="none" w:sz="0" w:space="0" w:color="auto"/>
        <w:left w:val="none" w:sz="0" w:space="0" w:color="auto"/>
        <w:bottom w:val="none" w:sz="0" w:space="0" w:color="auto"/>
        <w:right w:val="none" w:sz="0" w:space="0" w:color="auto"/>
      </w:divBdr>
    </w:div>
    <w:div w:id="2016027809">
      <w:bodyDiv w:val="1"/>
      <w:marLeft w:val="0"/>
      <w:marRight w:val="0"/>
      <w:marTop w:val="0"/>
      <w:marBottom w:val="0"/>
      <w:divBdr>
        <w:top w:val="none" w:sz="0" w:space="0" w:color="auto"/>
        <w:left w:val="none" w:sz="0" w:space="0" w:color="auto"/>
        <w:bottom w:val="none" w:sz="0" w:space="0" w:color="auto"/>
        <w:right w:val="none" w:sz="0" w:space="0" w:color="auto"/>
      </w:divBdr>
    </w:div>
    <w:div w:id="2019233795">
      <w:bodyDiv w:val="1"/>
      <w:marLeft w:val="0"/>
      <w:marRight w:val="0"/>
      <w:marTop w:val="0"/>
      <w:marBottom w:val="0"/>
      <w:divBdr>
        <w:top w:val="none" w:sz="0" w:space="0" w:color="auto"/>
        <w:left w:val="none" w:sz="0" w:space="0" w:color="auto"/>
        <w:bottom w:val="none" w:sz="0" w:space="0" w:color="auto"/>
        <w:right w:val="none" w:sz="0" w:space="0" w:color="auto"/>
      </w:divBdr>
    </w:div>
    <w:div w:id="2030595831">
      <w:bodyDiv w:val="1"/>
      <w:marLeft w:val="0"/>
      <w:marRight w:val="0"/>
      <w:marTop w:val="0"/>
      <w:marBottom w:val="0"/>
      <w:divBdr>
        <w:top w:val="none" w:sz="0" w:space="0" w:color="auto"/>
        <w:left w:val="none" w:sz="0" w:space="0" w:color="auto"/>
        <w:bottom w:val="none" w:sz="0" w:space="0" w:color="auto"/>
        <w:right w:val="none" w:sz="0" w:space="0" w:color="auto"/>
      </w:divBdr>
    </w:div>
    <w:div w:id="2035885874">
      <w:bodyDiv w:val="1"/>
      <w:marLeft w:val="0"/>
      <w:marRight w:val="0"/>
      <w:marTop w:val="0"/>
      <w:marBottom w:val="0"/>
      <w:divBdr>
        <w:top w:val="none" w:sz="0" w:space="0" w:color="auto"/>
        <w:left w:val="none" w:sz="0" w:space="0" w:color="auto"/>
        <w:bottom w:val="none" w:sz="0" w:space="0" w:color="auto"/>
        <w:right w:val="none" w:sz="0" w:space="0" w:color="auto"/>
      </w:divBdr>
    </w:div>
    <w:div w:id="2067335567">
      <w:bodyDiv w:val="1"/>
      <w:marLeft w:val="0"/>
      <w:marRight w:val="0"/>
      <w:marTop w:val="0"/>
      <w:marBottom w:val="0"/>
      <w:divBdr>
        <w:top w:val="none" w:sz="0" w:space="0" w:color="auto"/>
        <w:left w:val="none" w:sz="0" w:space="0" w:color="auto"/>
        <w:bottom w:val="none" w:sz="0" w:space="0" w:color="auto"/>
        <w:right w:val="none" w:sz="0" w:space="0" w:color="auto"/>
      </w:divBdr>
    </w:div>
    <w:div w:id="2087073334">
      <w:bodyDiv w:val="1"/>
      <w:marLeft w:val="0"/>
      <w:marRight w:val="0"/>
      <w:marTop w:val="0"/>
      <w:marBottom w:val="0"/>
      <w:divBdr>
        <w:top w:val="none" w:sz="0" w:space="0" w:color="auto"/>
        <w:left w:val="none" w:sz="0" w:space="0" w:color="auto"/>
        <w:bottom w:val="none" w:sz="0" w:space="0" w:color="auto"/>
        <w:right w:val="none" w:sz="0" w:space="0" w:color="auto"/>
      </w:divBdr>
    </w:div>
    <w:div w:id="2088532449">
      <w:bodyDiv w:val="1"/>
      <w:marLeft w:val="0"/>
      <w:marRight w:val="0"/>
      <w:marTop w:val="0"/>
      <w:marBottom w:val="0"/>
      <w:divBdr>
        <w:top w:val="none" w:sz="0" w:space="0" w:color="auto"/>
        <w:left w:val="none" w:sz="0" w:space="0" w:color="auto"/>
        <w:bottom w:val="none" w:sz="0" w:space="0" w:color="auto"/>
        <w:right w:val="none" w:sz="0" w:space="0" w:color="auto"/>
      </w:divBdr>
    </w:div>
    <w:div w:id="2094742410">
      <w:bodyDiv w:val="1"/>
      <w:marLeft w:val="0"/>
      <w:marRight w:val="0"/>
      <w:marTop w:val="0"/>
      <w:marBottom w:val="0"/>
      <w:divBdr>
        <w:top w:val="none" w:sz="0" w:space="0" w:color="auto"/>
        <w:left w:val="none" w:sz="0" w:space="0" w:color="auto"/>
        <w:bottom w:val="none" w:sz="0" w:space="0" w:color="auto"/>
        <w:right w:val="none" w:sz="0" w:space="0" w:color="auto"/>
      </w:divBdr>
    </w:div>
    <w:div w:id="2101946495">
      <w:bodyDiv w:val="1"/>
      <w:marLeft w:val="0"/>
      <w:marRight w:val="0"/>
      <w:marTop w:val="0"/>
      <w:marBottom w:val="0"/>
      <w:divBdr>
        <w:top w:val="none" w:sz="0" w:space="0" w:color="auto"/>
        <w:left w:val="none" w:sz="0" w:space="0" w:color="auto"/>
        <w:bottom w:val="none" w:sz="0" w:space="0" w:color="auto"/>
        <w:right w:val="none" w:sz="0" w:space="0" w:color="auto"/>
      </w:divBdr>
    </w:div>
    <w:div w:id="2102485265">
      <w:bodyDiv w:val="1"/>
      <w:marLeft w:val="0"/>
      <w:marRight w:val="0"/>
      <w:marTop w:val="0"/>
      <w:marBottom w:val="0"/>
      <w:divBdr>
        <w:top w:val="none" w:sz="0" w:space="0" w:color="auto"/>
        <w:left w:val="none" w:sz="0" w:space="0" w:color="auto"/>
        <w:bottom w:val="none" w:sz="0" w:space="0" w:color="auto"/>
        <w:right w:val="none" w:sz="0" w:space="0" w:color="auto"/>
      </w:divBdr>
    </w:div>
    <w:div w:id="2106874088">
      <w:bodyDiv w:val="1"/>
      <w:marLeft w:val="0"/>
      <w:marRight w:val="0"/>
      <w:marTop w:val="0"/>
      <w:marBottom w:val="0"/>
      <w:divBdr>
        <w:top w:val="none" w:sz="0" w:space="0" w:color="auto"/>
        <w:left w:val="none" w:sz="0" w:space="0" w:color="auto"/>
        <w:bottom w:val="none" w:sz="0" w:space="0" w:color="auto"/>
        <w:right w:val="none" w:sz="0" w:space="0" w:color="auto"/>
      </w:divBdr>
    </w:div>
    <w:div w:id="2112968629">
      <w:bodyDiv w:val="1"/>
      <w:marLeft w:val="0"/>
      <w:marRight w:val="0"/>
      <w:marTop w:val="0"/>
      <w:marBottom w:val="0"/>
      <w:divBdr>
        <w:top w:val="none" w:sz="0" w:space="0" w:color="auto"/>
        <w:left w:val="none" w:sz="0" w:space="0" w:color="auto"/>
        <w:bottom w:val="none" w:sz="0" w:space="0" w:color="auto"/>
        <w:right w:val="none" w:sz="0" w:space="0" w:color="auto"/>
      </w:divBdr>
    </w:div>
    <w:div w:id="2126734554">
      <w:bodyDiv w:val="1"/>
      <w:marLeft w:val="0"/>
      <w:marRight w:val="0"/>
      <w:marTop w:val="0"/>
      <w:marBottom w:val="0"/>
      <w:divBdr>
        <w:top w:val="none" w:sz="0" w:space="0" w:color="auto"/>
        <w:left w:val="none" w:sz="0" w:space="0" w:color="auto"/>
        <w:bottom w:val="none" w:sz="0" w:space="0" w:color="auto"/>
        <w:right w:val="none" w:sz="0" w:space="0" w:color="auto"/>
      </w:divBdr>
    </w:div>
    <w:div w:id="21292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fao.org/3/y3427e/y3427e00.htm" TargetMode="External"/><Relationship Id="rId3" Type="http://schemas.openxmlformats.org/officeDocument/2006/relationships/customXml" Target="../customXml/item3.xml"/><Relationship Id="rId21" Type="http://schemas.openxmlformats.org/officeDocument/2006/relationships/hyperlink" Target="https://s3.amazonaws.com/nefmc.org/MonkForPDF.FMP.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fao.org/3/a-w4230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ssets.publishing.service.gov.uk/media/57a08c90ed915d3cfd00147a/R8468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sc.org/for-business/fisheries/developing-world-and-small-scale-fisheries/our-capacity-building-progra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fao.org/3/i0816t/i0816t00.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pir.sa.gov.au/__data/assets/pdf_file/0003/57954/Prawn-Spencer_Gulf-Fishery-Management_Pla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sc.org/for-business/fisheries/developing-world-and-small-scale-fisheries/fips" TargetMode="External"/><Relationship Id="rId2" Type="http://schemas.openxmlformats.org/officeDocument/2006/relationships/hyperlink" Target="http://www.fao.org/3/a-bt986e.pdf" TargetMode="External"/><Relationship Id="rId1" Type="http://schemas.openxmlformats.org/officeDocument/2006/relationships/hyperlink" Target="http://www.dfo-mpo.gc.ca/fm-gp/peches-fisheries/ifmp-gmp/index-eng.htm" TargetMode="External"/><Relationship Id="rId5" Type="http://schemas.openxmlformats.org/officeDocument/2006/relationships/hyperlink" Target="https://www.msc.org/docs/default-source/default-document-library/for-business/fishery-improvement-tools/msc-benchmarking-and-tracking-tool-excel-spreadsheet-v2-1.xlsx?sfvrsn=76d27110_14" TargetMode="External"/><Relationship Id="rId4" Type="http://schemas.openxmlformats.org/officeDocument/2006/relationships/hyperlink" Target="https://www.msc.org/docs/default-source/default-document-library/for-business/fishery-improvement-tools/benchmarking-and-tracking-tool--guidance-document.pdf?sfvrsn=840c1bb_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01%20Poseidon\01%20Administration\Admin\Office\Templates\Poseidon\Poseidon%20Report%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6C1E0FA26D742897E97A3D784AE8D" ma:contentTypeVersion="13" ma:contentTypeDescription="Create a new document." ma:contentTypeScope="" ma:versionID="1db8d133ef29932c49855af03ef3f35a">
  <xsd:schema xmlns:xsd="http://www.w3.org/2001/XMLSchema" xmlns:xs="http://www.w3.org/2001/XMLSchema" xmlns:p="http://schemas.microsoft.com/office/2006/metadata/properties" xmlns:ns3="f3a0706c-1b3b-4846-9820-41f3312f2676" xmlns:ns4="b1595d97-2be7-4a8f-b00f-f365cb439757" targetNamespace="http://schemas.microsoft.com/office/2006/metadata/properties" ma:root="true" ma:fieldsID="b9c87b1173725d72a3b0d479b558def6" ns3:_="" ns4:_="">
    <xsd:import namespace="f3a0706c-1b3b-4846-9820-41f3312f2676"/>
    <xsd:import namespace="b1595d97-2be7-4a8f-b00f-f365cb4397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0706c-1b3b-4846-9820-41f3312f2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95d97-2be7-4a8f-b00f-f365cb4397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05132-D6AC-4537-9700-FC2D255D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0706c-1b3b-4846-9820-41f3312f2676"/>
    <ds:schemaRef ds:uri="b1595d97-2be7-4a8f-b00f-f365cb439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E7EBF-7AE0-4C98-AAA8-E8EDA874DF4F}">
  <ds:schemaRefs>
    <ds:schemaRef ds:uri="http://schemas.microsoft.com/sharepoint/v3/contenttype/forms"/>
  </ds:schemaRefs>
</ds:datastoreItem>
</file>

<file path=customXml/itemProps3.xml><?xml version="1.0" encoding="utf-8"?>
<ds:datastoreItem xmlns:ds="http://schemas.openxmlformats.org/officeDocument/2006/customXml" ds:itemID="{7A2CFB8B-1C6D-449D-A792-60D91951B1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A79B3B-25B1-402F-86C5-49A3B88E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Poseidon Report Template 2019</Template>
  <TotalTime>0</TotalTime>
  <Pages>39</Pages>
  <Words>10034</Words>
  <Characters>57198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FMP template draft</vt:lpstr>
    </vt:vector>
  </TitlesOfParts>
  <Company>Microsoft</Company>
  <LinksUpToDate>false</LinksUpToDate>
  <CharactersWithSpaces>67098</CharactersWithSpaces>
  <SharedDoc>false</SharedDoc>
  <HLinks>
    <vt:vector size="540" baseType="variant">
      <vt:variant>
        <vt:i4>6422543</vt:i4>
      </vt:variant>
      <vt:variant>
        <vt:i4>621</vt:i4>
      </vt:variant>
      <vt:variant>
        <vt:i4>0</vt:i4>
      </vt:variant>
      <vt:variant>
        <vt:i4>5</vt:i4>
      </vt:variant>
      <vt:variant>
        <vt:lpwstr>http://pir.sa.gov.au/__data/assets/pdf_file/0003/57954/Prawn-Spencer_Gulf-Fishery-Management_Plan.pdf</vt:lpwstr>
      </vt:variant>
      <vt:variant>
        <vt:lpwstr/>
      </vt:variant>
      <vt:variant>
        <vt:i4>4718621</vt:i4>
      </vt:variant>
      <vt:variant>
        <vt:i4>618</vt:i4>
      </vt:variant>
      <vt:variant>
        <vt:i4>0</vt:i4>
      </vt:variant>
      <vt:variant>
        <vt:i4>5</vt:i4>
      </vt:variant>
      <vt:variant>
        <vt:lpwstr>https://s3.amazonaws.com/nefmc.org/MonkForPDF.FMP.pdf</vt:lpwstr>
      </vt:variant>
      <vt:variant>
        <vt:lpwstr/>
      </vt:variant>
      <vt:variant>
        <vt:i4>3604538</vt:i4>
      </vt:variant>
      <vt:variant>
        <vt:i4>615</vt:i4>
      </vt:variant>
      <vt:variant>
        <vt:i4>0</vt:i4>
      </vt:variant>
      <vt:variant>
        <vt:i4>5</vt:i4>
      </vt:variant>
      <vt:variant>
        <vt:lpwstr>https://assets.publishing.service.gov.uk/media/57a08c90ed915d3cfd00147a/R8468d.pdf</vt:lpwstr>
      </vt:variant>
      <vt:variant>
        <vt:lpwstr/>
      </vt:variant>
      <vt:variant>
        <vt:i4>1114133</vt:i4>
      </vt:variant>
      <vt:variant>
        <vt:i4>612</vt:i4>
      </vt:variant>
      <vt:variant>
        <vt:i4>0</vt:i4>
      </vt:variant>
      <vt:variant>
        <vt:i4>5</vt:i4>
      </vt:variant>
      <vt:variant>
        <vt:lpwstr>http://www.fao.org/3/i0816t/i0816t00.htm</vt:lpwstr>
      </vt:variant>
      <vt:variant>
        <vt:lpwstr/>
      </vt:variant>
      <vt:variant>
        <vt:i4>1769477</vt:i4>
      </vt:variant>
      <vt:variant>
        <vt:i4>609</vt:i4>
      </vt:variant>
      <vt:variant>
        <vt:i4>0</vt:i4>
      </vt:variant>
      <vt:variant>
        <vt:i4>5</vt:i4>
      </vt:variant>
      <vt:variant>
        <vt:lpwstr>http://www.fao.org/3/y3427e/y3427e00.htm</vt:lpwstr>
      </vt:variant>
      <vt:variant>
        <vt:lpwstr>Contents</vt:lpwstr>
      </vt:variant>
      <vt:variant>
        <vt:i4>4653138</vt:i4>
      </vt:variant>
      <vt:variant>
        <vt:i4>606</vt:i4>
      </vt:variant>
      <vt:variant>
        <vt:i4>0</vt:i4>
      </vt:variant>
      <vt:variant>
        <vt:i4>5</vt:i4>
      </vt:variant>
      <vt:variant>
        <vt:lpwstr>http://www.fao.org/3/a-w4230e.pdf</vt:lpwstr>
      </vt:variant>
      <vt:variant>
        <vt:lpwstr/>
      </vt:variant>
      <vt:variant>
        <vt:i4>7143520</vt:i4>
      </vt:variant>
      <vt:variant>
        <vt:i4>486</vt:i4>
      </vt:variant>
      <vt:variant>
        <vt:i4>0</vt:i4>
      </vt:variant>
      <vt:variant>
        <vt:i4>5</vt:i4>
      </vt:variant>
      <vt:variant>
        <vt:lpwstr>https://www.msc.org/for-business/fisheries/developing-world-and-small-scale-fisheries/our-capacity-building-program</vt:lpwstr>
      </vt:variant>
      <vt:variant>
        <vt:lpwstr/>
      </vt:variant>
      <vt:variant>
        <vt:i4>1048633</vt:i4>
      </vt:variant>
      <vt:variant>
        <vt:i4>464</vt:i4>
      </vt:variant>
      <vt:variant>
        <vt:i4>0</vt:i4>
      </vt:variant>
      <vt:variant>
        <vt:i4>5</vt:i4>
      </vt:variant>
      <vt:variant>
        <vt:lpwstr/>
      </vt:variant>
      <vt:variant>
        <vt:lpwstr>_Toc62739315</vt:lpwstr>
      </vt:variant>
      <vt:variant>
        <vt:i4>1114169</vt:i4>
      </vt:variant>
      <vt:variant>
        <vt:i4>458</vt:i4>
      </vt:variant>
      <vt:variant>
        <vt:i4>0</vt:i4>
      </vt:variant>
      <vt:variant>
        <vt:i4>5</vt:i4>
      </vt:variant>
      <vt:variant>
        <vt:lpwstr/>
      </vt:variant>
      <vt:variant>
        <vt:lpwstr>_Toc62739314</vt:lpwstr>
      </vt:variant>
      <vt:variant>
        <vt:i4>1441849</vt:i4>
      </vt:variant>
      <vt:variant>
        <vt:i4>452</vt:i4>
      </vt:variant>
      <vt:variant>
        <vt:i4>0</vt:i4>
      </vt:variant>
      <vt:variant>
        <vt:i4>5</vt:i4>
      </vt:variant>
      <vt:variant>
        <vt:lpwstr/>
      </vt:variant>
      <vt:variant>
        <vt:lpwstr>_Toc62739313</vt:lpwstr>
      </vt:variant>
      <vt:variant>
        <vt:i4>1507385</vt:i4>
      </vt:variant>
      <vt:variant>
        <vt:i4>446</vt:i4>
      </vt:variant>
      <vt:variant>
        <vt:i4>0</vt:i4>
      </vt:variant>
      <vt:variant>
        <vt:i4>5</vt:i4>
      </vt:variant>
      <vt:variant>
        <vt:lpwstr/>
      </vt:variant>
      <vt:variant>
        <vt:lpwstr>_Toc62739312</vt:lpwstr>
      </vt:variant>
      <vt:variant>
        <vt:i4>1310777</vt:i4>
      </vt:variant>
      <vt:variant>
        <vt:i4>440</vt:i4>
      </vt:variant>
      <vt:variant>
        <vt:i4>0</vt:i4>
      </vt:variant>
      <vt:variant>
        <vt:i4>5</vt:i4>
      </vt:variant>
      <vt:variant>
        <vt:lpwstr/>
      </vt:variant>
      <vt:variant>
        <vt:lpwstr>_Toc62739311</vt:lpwstr>
      </vt:variant>
      <vt:variant>
        <vt:i4>1376313</vt:i4>
      </vt:variant>
      <vt:variant>
        <vt:i4>434</vt:i4>
      </vt:variant>
      <vt:variant>
        <vt:i4>0</vt:i4>
      </vt:variant>
      <vt:variant>
        <vt:i4>5</vt:i4>
      </vt:variant>
      <vt:variant>
        <vt:lpwstr/>
      </vt:variant>
      <vt:variant>
        <vt:lpwstr>_Toc62739310</vt:lpwstr>
      </vt:variant>
      <vt:variant>
        <vt:i4>1835064</vt:i4>
      </vt:variant>
      <vt:variant>
        <vt:i4>428</vt:i4>
      </vt:variant>
      <vt:variant>
        <vt:i4>0</vt:i4>
      </vt:variant>
      <vt:variant>
        <vt:i4>5</vt:i4>
      </vt:variant>
      <vt:variant>
        <vt:lpwstr/>
      </vt:variant>
      <vt:variant>
        <vt:lpwstr>_Toc62739309</vt:lpwstr>
      </vt:variant>
      <vt:variant>
        <vt:i4>1900600</vt:i4>
      </vt:variant>
      <vt:variant>
        <vt:i4>422</vt:i4>
      </vt:variant>
      <vt:variant>
        <vt:i4>0</vt:i4>
      </vt:variant>
      <vt:variant>
        <vt:i4>5</vt:i4>
      </vt:variant>
      <vt:variant>
        <vt:lpwstr/>
      </vt:variant>
      <vt:variant>
        <vt:lpwstr>_Toc62739308</vt:lpwstr>
      </vt:variant>
      <vt:variant>
        <vt:i4>1179704</vt:i4>
      </vt:variant>
      <vt:variant>
        <vt:i4>416</vt:i4>
      </vt:variant>
      <vt:variant>
        <vt:i4>0</vt:i4>
      </vt:variant>
      <vt:variant>
        <vt:i4>5</vt:i4>
      </vt:variant>
      <vt:variant>
        <vt:lpwstr/>
      </vt:variant>
      <vt:variant>
        <vt:lpwstr>_Toc62739307</vt:lpwstr>
      </vt:variant>
      <vt:variant>
        <vt:i4>1245240</vt:i4>
      </vt:variant>
      <vt:variant>
        <vt:i4>410</vt:i4>
      </vt:variant>
      <vt:variant>
        <vt:i4>0</vt:i4>
      </vt:variant>
      <vt:variant>
        <vt:i4>5</vt:i4>
      </vt:variant>
      <vt:variant>
        <vt:lpwstr/>
      </vt:variant>
      <vt:variant>
        <vt:lpwstr>_Toc62739306</vt:lpwstr>
      </vt:variant>
      <vt:variant>
        <vt:i4>1048632</vt:i4>
      </vt:variant>
      <vt:variant>
        <vt:i4>404</vt:i4>
      </vt:variant>
      <vt:variant>
        <vt:i4>0</vt:i4>
      </vt:variant>
      <vt:variant>
        <vt:i4>5</vt:i4>
      </vt:variant>
      <vt:variant>
        <vt:lpwstr/>
      </vt:variant>
      <vt:variant>
        <vt:lpwstr>_Toc62739305</vt:lpwstr>
      </vt:variant>
      <vt:variant>
        <vt:i4>1114168</vt:i4>
      </vt:variant>
      <vt:variant>
        <vt:i4>398</vt:i4>
      </vt:variant>
      <vt:variant>
        <vt:i4>0</vt:i4>
      </vt:variant>
      <vt:variant>
        <vt:i4>5</vt:i4>
      </vt:variant>
      <vt:variant>
        <vt:lpwstr/>
      </vt:variant>
      <vt:variant>
        <vt:lpwstr>_Toc62739304</vt:lpwstr>
      </vt:variant>
      <vt:variant>
        <vt:i4>1441848</vt:i4>
      </vt:variant>
      <vt:variant>
        <vt:i4>392</vt:i4>
      </vt:variant>
      <vt:variant>
        <vt:i4>0</vt:i4>
      </vt:variant>
      <vt:variant>
        <vt:i4>5</vt:i4>
      </vt:variant>
      <vt:variant>
        <vt:lpwstr/>
      </vt:variant>
      <vt:variant>
        <vt:lpwstr>_Toc62739303</vt:lpwstr>
      </vt:variant>
      <vt:variant>
        <vt:i4>1507384</vt:i4>
      </vt:variant>
      <vt:variant>
        <vt:i4>386</vt:i4>
      </vt:variant>
      <vt:variant>
        <vt:i4>0</vt:i4>
      </vt:variant>
      <vt:variant>
        <vt:i4>5</vt:i4>
      </vt:variant>
      <vt:variant>
        <vt:lpwstr/>
      </vt:variant>
      <vt:variant>
        <vt:lpwstr>_Toc62739302</vt:lpwstr>
      </vt:variant>
      <vt:variant>
        <vt:i4>1310776</vt:i4>
      </vt:variant>
      <vt:variant>
        <vt:i4>380</vt:i4>
      </vt:variant>
      <vt:variant>
        <vt:i4>0</vt:i4>
      </vt:variant>
      <vt:variant>
        <vt:i4>5</vt:i4>
      </vt:variant>
      <vt:variant>
        <vt:lpwstr/>
      </vt:variant>
      <vt:variant>
        <vt:lpwstr>_Toc62739301</vt:lpwstr>
      </vt:variant>
      <vt:variant>
        <vt:i4>1376312</vt:i4>
      </vt:variant>
      <vt:variant>
        <vt:i4>374</vt:i4>
      </vt:variant>
      <vt:variant>
        <vt:i4>0</vt:i4>
      </vt:variant>
      <vt:variant>
        <vt:i4>5</vt:i4>
      </vt:variant>
      <vt:variant>
        <vt:lpwstr/>
      </vt:variant>
      <vt:variant>
        <vt:lpwstr>_Toc62739300</vt:lpwstr>
      </vt:variant>
      <vt:variant>
        <vt:i4>1900593</vt:i4>
      </vt:variant>
      <vt:variant>
        <vt:i4>368</vt:i4>
      </vt:variant>
      <vt:variant>
        <vt:i4>0</vt:i4>
      </vt:variant>
      <vt:variant>
        <vt:i4>5</vt:i4>
      </vt:variant>
      <vt:variant>
        <vt:lpwstr/>
      </vt:variant>
      <vt:variant>
        <vt:lpwstr>_Toc62739299</vt:lpwstr>
      </vt:variant>
      <vt:variant>
        <vt:i4>1835057</vt:i4>
      </vt:variant>
      <vt:variant>
        <vt:i4>362</vt:i4>
      </vt:variant>
      <vt:variant>
        <vt:i4>0</vt:i4>
      </vt:variant>
      <vt:variant>
        <vt:i4>5</vt:i4>
      </vt:variant>
      <vt:variant>
        <vt:lpwstr/>
      </vt:variant>
      <vt:variant>
        <vt:lpwstr>_Toc62739298</vt:lpwstr>
      </vt:variant>
      <vt:variant>
        <vt:i4>1245233</vt:i4>
      </vt:variant>
      <vt:variant>
        <vt:i4>356</vt:i4>
      </vt:variant>
      <vt:variant>
        <vt:i4>0</vt:i4>
      </vt:variant>
      <vt:variant>
        <vt:i4>5</vt:i4>
      </vt:variant>
      <vt:variant>
        <vt:lpwstr/>
      </vt:variant>
      <vt:variant>
        <vt:lpwstr>_Toc62739297</vt:lpwstr>
      </vt:variant>
      <vt:variant>
        <vt:i4>1179697</vt:i4>
      </vt:variant>
      <vt:variant>
        <vt:i4>350</vt:i4>
      </vt:variant>
      <vt:variant>
        <vt:i4>0</vt:i4>
      </vt:variant>
      <vt:variant>
        <vt:i4>5</vt:i4>
      </vt:variant>
      <vt:variant>
        <vt:lpwstr/>
      </vt:variant>
      <vt:variant>
        <vt:lpwstr>_Toc62739296</vt:lpwstr>
      </vt:variant>
      <vt:variant>
        <vt:i4>1114161</vt:i4>
      </vt:variant>
      <vt:variant>
        <vt:i4>344</vt:i4>
      </vt:variant>
      <vt:variant>
        <vt:i4>0</vt:i4>
      </vt:variant>
      <vt:variant>
        <vt:i4>5</vt:i4>
      </vt:variant>
      <vt:variant>
        <vt:lpwstr/>
      </vt:variant>
      <vt:variant>
        <vt:lpwstr>_Toc62739295</vt:lpwstr>
      </vt:variant>
      <vt:variant>
        <vt:i4>1048625</vt:i4>
      </vt:variant>
      <vt:variant>
        <vt:i4>338</vt:i4>
      </vt:variant>
      <vt:variant>
        <vt:i4>0</vt:i4>
      </vt:variant>
      <vt:variant>
        <vt:i4>5</vt:i4>
      </vt:variant>
      <vt:variant>
        <vt:lpwstr/>
      </vt:variant>
      <vt:variant>
        <vt:lpwstr>_Toc62739294</vt:lpwstr>
      </vt:variant>
      <vt:variant>
        <vt:i4>1507377</vt:i4>
      </vt:variant>
      <vt:variant>
        <vt:i4>332</vt:i4>
      </vt:variant>
      <vt:variant>
        <vt:i4>0</vt:i4>
      </vt:variant>
      <vt:variant>
        <vt:i4>5</vt:i4>
      </vt:variant>
      <vt:variant>
        <vt:lpwstr/>
      </vt:variant>
      <vt:variant>
        <vt:lpwstr>_Toc62739293</vt:lpwstr>
      </vt:variant>
      <vt:variant>
        <vt:i4>1441841</vt:i4>
      </vt:variant>
      <vt:variant>
        <vt:i4>326</vt:i4>
      </vt:variant>
      <vt:variant>
        <vt:i4>0</vt:i4>
      </vt:variant>
      <vt:variant>
        <vt:i4>5</vt:i4>
      </vt:variant>
      <vt:variant>
        <vt:lpwstr/>
      </vt:variant>
      <vt:variant>
        <vt:lpwstr>_Toc62739292</vt:lpwstr>
      </vt:variant>
      <vt:variant>
        <vt:i4>1376305</vt:i4>
      </vt:variant>
      <vt:variant>
        <vt:i4>320</vt:i4>
      </vt:variant>
      <vt:variant>
        <vt:i4>0</vt:i4>
      </vt:variant>
      <vt:variant>
        <vt:i4>5</vt:i4>
      </vt:variant>
      <vt:variant>
        <vt:lpwstr/>
      </vt:variant>
      <vt:variant>
        <vt:lpwstr>_Toc62739291</vt:lpwstr>
      </vt:variant>
      <vt:variant>
        <vt:i4>1310769</vt:i4>
      </vt:variant>
      <vt:variant>
        <vt:i4>314</vt:i4>
      </vt:variant>
      <vt:variant>
        <vt:i4>0</vt:i4>
      </vt:variant>
      <vt:variant>
        <vt:i4>5</vt:i4>
      </vt:variant>
      <vt:variant>
        <vt:lpwstr/>
      </vt:variant>
      <vt:variant>
        <vt:lpwstr>_Toc62739290</vt:lpwstr>
      </vt:variant>
      <vt:variant>
        <vt:i4>1900592</vt:i4>
      </vt:variant>
      <vt:variant>
        <vt:i4>308</vt:i4>
      </vt:variant>
      <vt:variant>
        <vt:i4>0</vt:i4>
      </vt:variant>
      <vt:variant>
        <vt:i4>5</vt:i4>
      </vt:variant>
      <vt:variant>
        <vt:lpwstr/>
      </vt:variant>
      <vt:variant>
        <vt:lpwstr>_Toc62739289</vt:lpwstr>
      </vt:variant>
      <vt:variant>
        <vt:i4>1835056</vt:i4>
      </vt:variant>
      <vt:variant>
        <vt:i4>302</vt:i4>
      </vt:variant>
      <vt:variant>
        <vt:i4>0</vt:i4>
      </vt:variant>
      <vt:variant>
        <vt:i4>5</vt:i4>
      </vt:variant>
      <vt:variant>
        <vt:lpwstr/>
      </vt:variant>
      <vt:variant>
        <vt:lpwstr>_Toc62739288</vt:lpwstr>
      </vt:variant>
      <vt:variant>
        <vt:i4>1245232</vt:i4>
      </vt:variant>
      <vt:variant>
        <vt:i4>296</vt:i4>
      </vt:variant>
      <vt:variant>
        <vt:i4>0</vt:i4>
      </vt:variant>
      <vt:variant>
        <vt:i4>5</vt:i4>
      </vt:variant>
      <vt:variant>
        <vt:lpwstr/>
      </vt:variant>
      <vt:variant>
        <vt:lpwstr>_Toc62739287</vt:lpwstr>
      </vt:variant>
      <vt:variant>
        <vt:i4>1179696</vt:i4>
      </vt:variant>
      <vt:variant>
        <vt:i4>290</vt:i4>
      </vt:variant>
      <vt:variant>
        <vt:i4>0</vt:i4>
      </vt:variant>
      <vt:variant>
        <vt:i4>5</vt:i4>
      </vt:variant>
      <vt:variant>
        <vt:lpwstr/>
      </vt:variant>
      <vt:variant>
        <vt:lpwstr>_Toc62739286</vt:lpwstr>
      </vt:variant>
      <vt:variant>
        <vt:i4>1114160</vt:i4>
      </vt:variant>
      <vt:variant>
        <vt:i4>284</vt:i4>
      </vt:variant>
      <vt:variant>
        <vt:i4>0</vt:i4>
      </vt:variant>
      <vt:variant>
        <vt:i4>5</vt:i4>
      </vt:variant>
      <vt:variant>
        <vt:lpwstr/>
      </vt:variant>
      <vt:variant>
        <vt:lpwstr>_Toc62739285</vt:lpwstr>
      </vt:variant>
      <vt:variant>
        <vt:i4>1048624</vt:i4>
      </vt:variant>
      <vt:variant>
        <vt:i4>278</vt:i4>
      </vt:variant>
      <vt:variant>
        <vt:i4>0</vt:i4>
      </vt:variant>
      <vt:variant>
        <vt:i4>5</vt:i4>
      </vt:variant>
      <vt:variant>
        <vt:lpwstr/>
      </vt:variant>
      <vt:variant>
        <vt:lpwstr>_Toc62739284</vt:lpwstr>
      </vt:variant>
      <vt:variant>
        <vt:i4>1507376</vt:i4>
      </vt:variant>
      <vt:variant>
        <vt:i4>272</vt:i4>
      </vt:variant>
      <vt:variant>
        <vt:i4>0</vt:i4>
      </vt:variant>
      <vt:variant>
        <vt:i4>5</vt:i4>
      </vt:variant>
      <vt:variant>
        <vt:lpwstr/>
      </vt:variant>
      <vt:variant>
        <vt:lpwstr>_Toc62739283</vt:lpwstr>
      </vt:variant>
      <vt:variant>
        <vt:i4>1441840</vt:i4>
      </vt:variant>
      <vt:variant>
        <vt:i4>266</vt:i4>
      </vt:variant>
      <vt:variant>
        <vt:i4>0</vt:i4>
      </vt:variant>
      <vt:variant>
        <vt:i4>5</vt:i4>
      </vt:variant>
      <vt:variant>
        <vt:lpwstr/>
      </vt:variant>
      <vt:variant>
        <vt:lpwstr>_Toc62739282</vt:lpwstr>
      </vt:variant>
      <vt:variant>
        <vt:i4>1376304</vt:i4>
      </vt:variant>
      <vt:variant>
        <vt:i4>260</vt:i4>
      </vt:variant>
      <vt:variant>
        <vt:i4>0</vt:i4>
      </vt:variant>
      <vt:variant>
        <vt:i4>5</vt:i4>
      </vt:variant>
      <vt:variant>
        <vt:lpwstr/>
      </vt:variant>
      <vt:variant>
        <vt:lpwstr>_Toc62739281</vt:lpwstr>
      </vt:variant>
      <vt:variant>
        <vt:i4>1310768</vt:i4>
      </vt:variant>
      <vt:variant>
        <vt:i4>254</vt:i4>
      </vt:variant>
      <vt:variant>
        <vt:i4>0</vt:i4>
      </vt:variant>
      <vt:variant>
        <vt:i4>5</vt:i4>
      </vt:variant>
      <vt:variant>
        <vt:lpwstr/>
      </vt:variant>
      <vt:variant>
        <vt:lpwstr>_Toc62739280</vt:lpwstr>
      </vt:variant>
      <vt:variant>
        <vt:i4>1900607</vt:i4>
      </vt:variant>
      <vt:variant>
        <vt:i4>248</vt:i4>
      </vt:variant>
      <vt:variant>
        <vt:i4>0</vt:i4>
      </vt:variant>
      <vt:variant>
        <vt:i4>5</vt:i4>
      </vt:variant>
      <vt:variant>
        <vt:lpwstr/>
      </vt:variant>
      <vt:variant>
        <vt:lpwstr>_Toc62739279</vt:lpwstr>
      </vt:variant>
      <vt:variant>
        <vt:i4>1835071</vt:i4>
      </vt:variant>
      <vt:variant>
        <vt:i4>242</vt:i4>
      </vt:variant>
      <vt:variant>
        <vt:i4>0</vt:i4>
      </vt:variant>
      <vt:variant>
        <vt:i4>5</vt:i4>
      </vt:variant>
      <vt:variant>
        <vt:lpwstr/>
      </vt:variant>
      <vt:variant>
        <vt:lpwstr>_Toc62739278</vt:lpwstr>
      </vt:variant>
      <vt:variant>
        <vt:i4>1245247</vt:i4>
      </vt:variant>
      <vt:variant>
        <vt:i4>236</vt:i4>
      </vt:variant>
      <vt:variant>
        <vt:i4>0</vt:i4>
      </vt:variant>
      <vt:variant>
        <vt:i4>5</vt:i4>
      </vt:variant>
      <vt:variant>
        <vt:lpwstr/>
      </vt:variant>
      <vt:variant>
        <vt:lpwstr>_Toc62739277</vt:lpwstr>
      </vt:variant>
      <vt:variant>
        <vt:i4>1179711</vt:i4>
      </vt:variant>
      <vt:variant>
        <vt:i4>230</vt:i4>
      </vt:variant>
      <vt:variant>
        <vt:i4>0</vt:i4>
      </vt:variant>
      <vt:variant>
        <vt:i4>5</vt:i4>
      </vt:variant>
      <vt:variant>
        <vt:lpwstr/>
      </vt:variant>
      <vt:variant>
        <vt:lpwstr>_Toc62739276</vt:lpwstr>
      </vt:variant>
      <vt:variant>
        <vt:i4>1114175</vt:i4>
      </vt:variant>
      <vt:variant>
        <vt:i4>224</vt:i4>
      </vt:variant>
      <vt:variant>
        <vt:i4>0</vt:i4>
      </vt:variant>
      <vt:variant>
        <vt:i4>5</vt:i4>
      </vt:variant>
      <vt:variant>
        <vt:lpwstr/>
      </vt:variant>
      <vt:variant>
        <vt:lpwstr>_Toc62739275</vt:lpwstr>
      </vt:variant>
      <vt:variant>
        <vt:i4>1048639</vt:i4>
      </vt:variant>
      <vt:variant>
        <vt:i4>218</vt:i4>
      </vt:variant>
      <vt:variant>
        <vt:i4>0</vt:i4>
      </vt:variant>
      <vt:variant>
        <vt:i4>5</vt:i4>
      </vt:variant>
      <vt:variant>
        <vt:lpwstr/>
      </vt:variant>
      <vt:variant>
        <vt:lpwstr>_Toc62739274</vt:lpwstr>
      </vt:variant>
      <vt:variant>
        <vt:i4>1507391</vt:i4>
      </vt:variant>
      <vt:variant>
        <vt:i4>212</vt:i4>
      </vt:variant>
      <vt:variant>
        <vt:i4>0</vt:i4>
      </vt:variant>
      <vt:variant>
        <vt:i4>5</vt:i4>
      </vt:variant>
      <vt:variant>
        <vt:lpwstr/>
      </vt:variant>
      <vt:variant>
        <vt:lpwstr>_Toc62739273</vt:lpwstr>
      </vt:variant>
      <vt:variant>
        <vt:i4>1441855</vt:i4>
      </vt:variant>
      <vt:variant>
        <vt:i4>206</vt:i4>
      </vt:variant>
      <vt:variant>
        <vt:i4>0</vt:i4>
      </vt:variant>
      <vt:variant>
        <vt:i4>5</vt:i4>
      </vt:variant>
      <vt:variant>
        <vt:lpwstr/>
      </vt:variant>
      <vt:variant>
        <vt:lpwstr>_Toc62739272</vt:lpwstr>
      </vt:variant>
      <vt:variant>
        <vt:i4>1376319</vt:i4>
      </vt:variant>
      <vt:variant>
        <vt:i4>200</vt:i4>
      </vt:variant>
      <vt:variant>
        <vt:i4>0</vt:i4>
      </vt:variant>
      <vt:variant>
        <vt:i4>5</vt:i4>
      </vt:variant>
      <vt:variant>
        <vt:lpwstr/>
      </vt:variant>
      <vt:variant>
        <vt:lpwstr>_Toc62739271</vt:lpwstr>
      </vt:variant>
      <vt:variant>
        <vt:i4>1310783</vt:i4>
      </vt:variant>
      <vt:variant>
        <vt:i4>194</vt:i4>
      </vt:variant>
      <vt:variant>
        <vt:i4>0</vt:i4>
      </vt:variant>
      <vt:variant>
        <vt:i4>5</vt:i4>
      </vt:variant>
      <vt:variant>
        <vt:lpwstr/>
      </vt:variant>
      <vt:variant>
        <vt:lpwstr>_Toc62739270</vt:lpwstr>
      </vt:variant>
      <vt:variant>
        <vt:i4>1900606</vt:i4>
      </vt:variant>
      <vt:variant>
        <vt:i4>188</vt:i4>
      </vt:variant>
      <vt:variant>
        <vt:i4>0</vt:i4>
      </vt:variant>
      <vt:variant>
        <vt:i4>5</vt:i4>
      </vt:variant>
      <vt:variant>
        <vt:lpwstr/>
      </vt:variant>
      <vt:variant>
        <vt:lpwstr>_Toc62739269</vt:lpwstr>
      </vt:variant>
      <vt:variant>
        <vt:i4>1835070</vt:i4>
      </vt:variant>
      <vt:variant>
        <vt:i4>182</vt:i4>
      </vt:variant>
      <vt:variant>
        <vt:i4>0</vt:i4>
      </vt:variant>
      <vt:variant>
        <vt:i4>5</vt:i4>
      </vt:variant>
      <vt:variant>
        <vt:lpwstr/>
      </vt:variant>
      <vt:variant>
        <vt:lpwstr>_Toc62739268</vt:lpwstr>
      </vt:variant>
      <vt:variant>
        <vt:i4>1245246</vt:i4>
      </vt:variant>
      <vt:variant>
        <vt:i4>176</vt:i4>
      </vt:variant>
      <vt:variant>
        <vt:i4>0</vt:i4>
      </vt:variant>
      <vt:variant>
        <vt:i4>5</vt:i4>
      </vt:variant>
      <vt:variant>
        <vt:lpwstr/>
      </vt:variant>
      <vt:variant>
        <vt:lpwstr>_Toc62739267</vt:lpwstr>
      </vt:variant>
      <vt:variant>
        <vt:i4>1179710</vt:i4>
      </vt:variant>
      <vt:variant>
        <vt:i4>170</vt:i4>
      </vt:variant>
      <vt:variant>
        <vt:i4>0</vt:i4>
      </vt:variant>
      <vt:variant>
        <vt:i4>5</vt:i4>
      </vt:variant>
      <vt:variant>
        <vt:lpwstr/>
      </vt:variant>
      <vt:variant>
        <vt:lpwstr>_Toc62739266</vt:lpwstr>
      </vt:variant>
      <vt:variant>
        <vt:i4>1114174</vt:i4>
      </vt:variant>
      <vt:variant>
        <vt:i4>164</vt:i4>
      </vt:variant>
      <vt:variant>
        <vt:i4>0</vt:i4>
      </vt:variant>
      <vt:variant>
        <vt:i4>5</vt:i4>
      </vt:variant>
      <vt:variant>
        <vt:lpwstr/>
      </vt:variant>
      <vt:variant>
        <vt:lpwstr>_Toc62739265</vt:lpwstr>
      </vt:variant>
      <vt:variant>
        <vt:i4>1048638</vt:i4>
      </vt:variant>
      <vt:variant>
        <vt:i4>158</vt:i4>
      </vt:variant>
      <vt:variant>
        <vt:i4>0</vt:i4>
      </vt:variant>
      <vt:variant>
        <vt:i4>5</vt:i4>
      </vt:variant>
      <vt:variant>
        <vt:lpwstr/>
      </vt:variant>
      <vt:variant>
        <vt:lpwstr>_Toc62739264</vt:lpwstr>
      </vt:variant>
      <vt:variant>
        <vt:i4>1507390</vt:i4>
      </vt:variant>
      <vt:variant>
        <vt:i4>152</vt:i4>
      </vt:variant>
      <vt:variant>
        <vt:i4>0</vt:i4>
      </vt:variant>
      <vt:variant>
        <vt:i4>5</vt:i4>
      </vt:variant>
      <vt:variant>
        <vt:lpwstr/>
      </vt:variant>
      <vt:variant>
        <vt:lpwstr>_Toc62739263</vt:lpwstr>
      </vt:variant>
      <vt:variant>
        <vt:i4>1441854</vt:i4>
      </vt:variant>
      <vt:variant>
        <vt:i4>146</vt:i4>
      </vt:variant>
      <vt:variant>
        <vt:i4>0</vt:i4>
      </vt:variant>
      <vt:variant>
        <vt:i4>5</vt:i4>
      </vt:variant>
      <vt:variant>
        <vt:lpwstr/>
      </vt:variant>
      <vt:variant>
        <vt:lpwstr>_Toc62739262</vt:lpwstr>
      </vt:variant>
      <vt:variant>
        <vt:i4>1376318</vt:i4>
      </vt:variant>
      <vt:variant>
        <vt:i4>140</vt:i4>
      </vt:variant>
      <vt:variant>
        <vt:i4>0</vt:i4>
      </vt:variant>
      <vt:variant>
        <vt:i4>5</vt:i4>
      </vt:variant>
      <vt:variant>
        <vt:lpwstr/>
      </vt:variant>
      <vt:variant>
        <vt:lpwstr>_Toc62739261</vt:lpwstr>
      </vt:variant>
      <vt:variant>
        <vt:i4>1310782</vt:i4>
      </vt:variant>
      <vt:variant>
        <vt:i4>134</vt:i4>
      </vt:variant>
      <vt:variant>
        <vt:i4>0</vt:i4>
      </vt:variant>
      <vt:variant>
        <vt:i4>5</vt:i4>
      </vt:variant>
      <vt:variant>
        <vt:lpwstr/>
      </vt:variant>
      <vt:variant>
        <vt:lpwstr>_Toc62739260</vt:lpwstr>
      </vt:variant>
      <vt:variant>
        <vt:i4>1900605</vt:i4>
      </vt:variant>
      <vt:variant>
        <vt:i4>128</vt:i4>
      </vt:variant>
      <vt:variant>
        <vt:i4>0</vt:i4>
      </vt:variant>
      <vt:variant>
        <vt:i4>5</vt:i4>
      </vt:variant>
      <vt:variant>
        <vt:lpwstr/>
      </vt:variant>
      <vt:variant>
        <vt:lpwstr>_Toc62739259</vt:lpwstr>
      </vt:variant>
      <vt:variant>
        <vt:i4>1835069</vt:i4>
      </vt:variant>
      <vt:variant>
        <vt:i4>122</vt:i4>
      </vt:variant>
      <vt:variant>
        <vt:i4>0</vt:i4>
      </vt:variant>
      <vt:variant>
        <vt:i4>5</vt:i4>
      </vt:variant>
      <vt:variant>
        <vt:lpwstr/>
      </vt:variant>
      <vt:variant>
        <vt:lpwstr>_Toc62739258</vt:lpwstr>
      </vt:variant>
      <vt:variant>
        <vt:i4>1245245</vt:i4>
      </vt:variant>
      <vt:variant>
        <vt:i4>116</vt:i4>
      </vt:variant>
      <vt:variant>
        <vt:i4>0</vt:i4>
      </vt:variant>
      <vt:variant>
        <vt:i4>5</vt:i4>
      </vt:variant>
      <vt:variant>
        <vt:lpwstr/>
      </vt:variant>
      <vt:variant>
        <vt:lpwstr>_Toc62739257</vt:lpwstr>
      </vt:variant>
      <vt:variant>
        <vt:i4>1179709</vt:i4>
      </vt:variant>
      <vt:variant>
        <vt:i4>110</vt:i4>
      </vt:variant>
      <vt:variant>
        <vt:i4>0</vt:i4>
      </vt:variant>
      <vt:variant>
        <vt:i4>5</vt:i4>
      </vt:variant>
      <vt:variant>
        <vt:lpwstr/>
      </vt:variant>
      <vt:variant>
        <vt:lpwstr>_Toc62739256</vt:lpwstr>
      </vt:variant>
      <vt:variant>
        <vt:i4>1114173</vt:i4>
      </vt:variant>
      <vt:variant>
        <vt:i4>104</vt:i4>
      </vt:variant>
      <vt:variant>
        <vt:i4>0</vt:i4>
      </vt:variant>
      <vt:variant>
        <vt:i4>5</vt:i4>
      </vt:variant>
      <vt:variant>
        <vt:lpwstr/>
      </vt:variant>
      <vt:variant>
        <vt:lpwstr>_Toc62739255</vt:lpwstr>
      </vt:variant>
      <vt:variant>
        <vt:i4>1048637</vt:i4>
      </vt:variant>
      <vt:variant>
        <vt:i4>98</vt:i4>
      </vt:variant>
      <vt:variant>
        <vt:i4>0</vt:i4>
      </vt:variant>
      <vt:variant>
        <vt:i4>5</vt:i4>
      </vt:variant>
      <vt:variant>
        <vt:lpwstr/>
      </vt:variant>
      <vt:variant>
        <vt:lpwstr>_Toc62739254</vt:lpwstr>
      </vt:variant>
      <vt:variant>
        <vt:i4>1507389</vt:i4>
      </vt:variant>
      <vt:variant>
        <vt:i4>92</vt:i4>
      </vt:variant>
      <vt:variant>
        <vt:i4>0</vt:i4>
      </vt:variant>
      <vt:variant>
        <vt:i4>5</vt:i4>
      </vt:variant>
      <vt:variant>
        <vt:lpwstr/>
      </vt:variant>
      <vt:variant>
        <vt:lpwstr>_Toc62739253</vt:lpwstr>
      </vt:variant>
      <vt:variant>
        <vt:i4>1441853</vt:i4>
      </vt:variant>
      <vt:variant>
        <vt:i4>86</vt:i4>
      </vt:variant>
      <vt:variant>
        <vt:i4>0</vt:i4>
      </vt:variant>
      <vt:variant>
        <vt:i4>5</vt:i4>
      </vt:variant>
      <vt:variant>
        <vt:lpwstr/>
      </vt:variant>
      <vt:variant>
        <vt:lpwstr>_Toc62739252</vt:lpwstr>
      </vt:variant>
      <vt:variant>
        <vt:i4>1376317</vt:i4>
      </vt:variant>
      <vt:variant>
        <vt:i4>80</vt:i4>
      </vt:variant>
      <vt:variant>
        <vt:i4>0</vt:i4>
      </vt:variant>
      <vt:variant>
        <vt:i4>5</vt:i4>
      </vt:variant>
      <vt:variant>
        <vt:lpwstr/>
      </vt:variant>
      <vt:variant>
        <vt:lpwstr>_Toc62739251</vt:lpwstr>
      </vt:variant>
      <vt:variant>
        <vt:i4>1310781</vt:i4>
      </vt:variant>
      <vt:variant>
        <vt:i4>74</vt:i4>
      </vt:variant>
      <vt:variant>
        <vt:i4>0</vt:i4>
      </vt:variant>
      <vt:variant>
        <vt:i4>5</vt:i4>
      </vt:variant>
      <vt:variant>
        <vt:lpwstr/>
      </vt:variant>
      <vt:variant>
        <vt:lpwstr>_Toc62739250</vt:lpwstr>
      </vt:variant>
      <vt:variant>
        <vt:i4>1900604</vt:i4>
      </vt:variant>
      <vt:variant>
        <vt:i4>68</vt:i4>
      </vt:variant>
      <vt:variant>
        <vt:i4>0</vt:i4>
      </vt:variant>
      <vt:variant>
        <vt:i4>5</vt:i4>
      </vt:variant>
      <vt:variant>
        <vt:lpwstr/>
      </vt:variant>
      <vt:variant>
        <vt:lpwstr>_Toc62739249</vt:lpwstr>
      </vt:variant>
      <vt:variant>
        <vt:i4>1835068</vt:i4>
      </vt:variant>
      <vt:variant>
        <vt:i4>62</vt:i4>
      </vt:variant>
      <vt:variant>
        <vt:i4>0</vt:i4>
      </vt:variant>
      <vt:variant>
        <vt:i4>5</vt:i4>
      </vt:variant>
      <vt:variant>
        <vt:lpwstr/>
      </vt:variant>
      <vt:variant>
        <vt:lpwstr>_Toc62739248</vt:lpwstr>
      </vt:variant>
      <vt:variant>
        <vt:i4>1245244</vt:i4>
      </vt:variant>
      <vt:variant>
        <vt:i4>56</vt:i4>
      </vt:variant>
      <vt:variant>
        <vt:i4>0</vt:i4>
      </vt:variant>
      <vt:variant>
        <vt:i4>5</vt:i4>
      </vt:variant>
      <vt:variant>
        <vt:lpwstr/>
      </vt:variant>
      <vt:variant>
        <vt:lpwstr>_Toc62739247</vt:lpwstr>
      </vt:variant>
      <vt:variant>
        <vt:i4>1179708</vt:i4>
      </vt:variant>
      <vt:variant>
        <vt:i4>50</vt:i4>
      </vt:variant>
      <vt:variant>
        <vt:i4>0</vt:i4>
      </vt:variant>
      <vt:variant>
        <vt:i4>5</vt:i4>
      </vt:variant>
      <vt:variant>
        <vt:lpwstr/>
      </vt:variant>
      <vt:variant>
        <vt:lpwstr>_Toc62739246</vt:lpwstr>
      </vt:variant>
      <vt:variant>
        <vt:i4>1114172</vt:i4>
      </vt:variant>
      <vt:variant>
        <vt:i4>44</vt:i4>
      </vt:variant>
      <vt:variant>
        <vt:i4>0</vt:i4>
      </vt:variant>
      <vt:variant>
        <vt:i4>5</vt:i4>
      </vt:variant>
      <vt:variant>
        <vt:lpwstr/>
      </vt:variant>
      <vt:variant>
        <vt:lpwstr>_Toc62739245</vt:lpwstr>
      </vt:variant>
      <vt:variant>
        <vt:i4>1048636</vt:i4>
      </vt:variant>
      <vt:variant>
        <vt:i4>38</vt:i4>
      </vt:variant>
      <vt:variant>
        <vt:i4>0</vt:i4>
      </vt:variant>
      <vt:variant>
        <vt:i4>5</vt:i4>
      </vt:variant>
      <vt:variant>
        <vt:lpwstr/>
      </vt:variant>
      <vt:variant>
        <vt:lpwstr>_Toc62739244</vt:lpwstr>
      </vt:variant>
      <vt:variant>
        <vt:i4>1507388</vt:i4>
      </vt:variant>
      <vt:variant>
        <vt:i4>32</vt:i4>
      </vt:variant>
      <vt:variant>
        <vt:i4>0</vt:i4>
      </vt:variant>
      <vt:variant>
        <vt:i4>5</vt:i4>
      </vt:variant>
      <vt:variant>
        <vt:lpwstr/>
      </vt:variant>
      <vt:variant>
        <vt:lpwstr>_Toc62739243</vt:lpwstr>
      </vt:variant>
      <vt:variant>
        <vt:i4>1441852</vt:i4>
      </vt:variant>
      <vt:variant>
        <vt:i4>26</vt:i4>
      </vt:variant>
      <vt:variant>
        <vt:i4>0</vt:i4>
      </vt:variant>
      <vt:variant>
        <vt:i4>5</vt:i4>
      </vt:variant>
      <vt:variant>
        <vt:lpwstr/>
      </vt:variant>
      <vt:variant>
        <vt:lpwstr>_Toc62739242</vt:lpwstr>
      </vt:variant>
      <vt:variant>
        <vt:i4>1376316</vt:i4>
      </vt:variant>
      <vt:variant>
        <vt:i4>20</vt:i4>
      </vt:variant>
      <vt:variant>
        <vt:i4>0</vt:i4>
      </vt:variant>
      <vt:variant>
        <vt:i4>5</vt:i4>
      </vt:variant>
      <vt:variant>
        <vt:lpwstr/>
      </vt:variant>
      <vt:variant>
        <vt:lpwstr>_Toc62739241</vt:lpwstr>
      </vt:variant>
      <vt:variant>
        <vt:i4>1310780</vt:i4>
      </vt:variant>
      <vt:variant>
        <vt:i4>14</vt:i4>
      </vt:variant>
      <vt:variant>
        <vt:i4>0</vt:i4>
      </vt:variant>
      <vt:variant>
        <vt:i4>5</vt:i4>
      </vt:variant>
      <vt:variant>
        <vt:lpwstr/>
      </vt:variant>
      <vt:variant>
        <vt:lpwstr>_Toc62739240</vt:lpwstr>
      </vt:variant>
      <vt:variant>
        <vt:i4>1900603</vt:i4>
      </vt:variant>
      <vt:variant>
        <vt:i4>8</vt:i4>
      </vt:variant>
      <vt:variant>
        <vt:i4>0</vt:i4>
      </vt:variant>
      <vt:variant>
        <vt:i4>5</vt:i4>
      </vt:variant>
      <vt:variant>
        <vt:lpwstr/>
      </vt:variant>
      <vt:variant>
        <vt:lpwstr>_Toc62739239</vt:lpwstr>
      </vt:variant>
      <vt:variant>
        <vt:i4>1835067</vt:i4>
      </vt:variant>
      <vt:variant>
        <vt:i4>2</vt:i4>
      </vt:variant>
      <vt:variant>
        <vt:i4>0</vt:i4>
      </vt:variant>
      <vt:variant>
        <vt:i4>5</vt:i4>
      </vt:variant>
      <vt:variant>
        <vt:lpwstr/>
      </vt:variant>
      <vt:variant>
        <vt:lpwstr>_Toc62739238</vt:lpwstr>
      </vt:variant>
      <vt:variant>
        <vt:i4>4391035</vt:i4>
      </vt:variant>
      <vt:variant>
        <vt:i4>12</vt:i4>
      </vt:variant>
      <vt:variant>
        <vt:i4>0</vt:i4>
      </vt:variant>
      <vt:variant>
        <vt:i4>5</vt:i4>
      </vt:variant>
      <vt:variant>
        <vt:lpwstr>https://www.msc.org/docs/default-source/default-document-library/for-business/fishery-improvement-tools/msc-benchmarking-and-tracking-tool-excel-spreadsheet-v2-1.xlsx?sfvrsn=76d27110_14</vt:lpwstr>
      </vt:variant>
      <vt:variant>
        <vt:lpwstr/>
      </vt:variant>
      <vt:variant>
        <vt:i4>4063310</vt:i4>
      </vt:variant>
      <vt:variant>
        <vt:i4>9</vt:i4>
      </vt:variant>
      <vt:variant>
        <vt:i4>0</vt:i4>
      </vt:variant>
      <vt:variant>
        <vt:i4>5</vt:i4>
      </vt:variant>
      <vt:variant>
        <vt:lpwstr>https://www.msc.org/docs/default-source/default-document-library/for-business/fishery-improvement-tools/benchmarking-and-tracking-tool--guidance-document.pdf?sfvrsn=840c1bb_20</vt:lpwstr>
      </vt:variant>
      <vt:variant>
        <vt:lpwstr/>
      </vt:variant>
      <vt:variant>
        <vt:i4>6750264</vt:i4>
      </vt:variant>
      <vt:variant>
        <vt:i4>6</vt:i4>
      </vt:variant>
      <vt:variant>
        <vt:i4>0</vt:i4>
      </vt:variant>
      <vt:variant>
        <vt:i4>5</vt:i4>
      </vt:variant>
      <vt:variant>
        <vt:lpwstr>https://www.msc.org/for-business/fisheries/developing-world-and-small-scale-fisheries/fips</vt:lpwstr>
      </vt:variant>
      <vt:variant>
        <vt:lpwstr/>
      </vt:variant>
      <vt:variant>
        <vt:i4>6225945</vt:i4>
      </vt:variant>
      <vt:variant>
        <vt:i4>3</vt:i4>
      </vt:variant>
      <vt:variant>
        <vt:i4>0</vt:i4>
      </vt:variant>
      <vt:variant>
        <vt:i4>5</vt:i4>
      </vt:variant>
      <vt:variant>
        <vt:lpwstr>http://www.fao.org/3/a-bt986e.pdf</vt:lpwstr>
      </vt:variant>
      <vt:variant>
        <vt:lpwstr/>
      </vt:variant>
      <vt:variant>
        <vt:i4>2097186</vt:i4>
      </vt:variant>
      <vt:variant>
        <vt:i4>0</vt:i4>
      </vt:variant>
      <vt:variant>
        <vt:i4>0</vt:i4>
      </vt:variant>
      <vt:variant>
        <vt:i4>5</vt:i4>
      </vt:variant>
      <vt:variant>
        <vt:lpwstr>http://www.dfo-mpo.gc.ca/fm-gp/peches-fisheries/ifmp-gmp/index-eng.htm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FMP template draft</dc:title>
  <dc:subject/>
  <dc:creator>Tim Huntington</dc:creator>
  <cp:keywords/>
  <cp:lastModifiedBy>Oluyemisi Oloruntuyi</cp:lastModifiedBy>
  <cp:revision>34</cp:revision>
  <cp:lastPrinted>2019-03-08T03:57:00Z</cp:lastPrinted>
  <dcterms:created xsi:type="dcterms:W3CDTF">2021-02-18T16:35:00Z</dcterms:created>
  <dcterms:modified xsi:type="dcterms:W3CDTF">2021-03-17T12:19:00Z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
    <vt:bool>false</vt:bool>
  </property>
  <property fmtid="{D5CDD505-2E9C-101B-9397-08002B2CF9AE}" pid="3" name="ContentTypeId">
    <vt:lpwstr>0x0101008316C1E0FA26D742897E97A3D784AE8D</vt:lpwstr>
  </property>
  <property fmtid="{D5CDD505-2E9C-101B-9397-08002B2CF9AE}" pid="4" name="_dlc_DocIdItemGuid">
    <vt:lpwstr>69faed77-609e-4884-aeb7-d8166bd70ce7</vt:lpwstr>
  </property>
  <property fmtid="{D5CDD505-2E9C-101B-9397-08002B2CF9AE}" pid="5" name="Meeting Name Meta">
    <vt:lpwstr/>
  </property>
  <property fmtid="{D5CDD505-2E9C-101B-9397-08002B2CF9AE}" pid="6" name="Internal Workgin">
    <vt:lpwstr/>
  </property>
  <property fmtid="{D5CDD505-2E9C-101B-9397-08002B2CF9AE}" pid="7" name="a210def78feb4e55ae1dd057dd3c0ccd">
    <vt:lpwstr/>
  </property>
  <property fmtid="{D5CDD505-2E9C-101B-9397-08002B2CF9AE}" pid="8" name="Standards Doc Type1">
    <vt:lpwstr>220;#General|0cf8fca0-7fad-4615-a25c-0abc376ed592</vt:lpwstr>
  </property>
  <property fmtid="{D5CDD505-2E9C-101B-9397-08002B2CF9AE}" pid="9" name="MSCLanguage">
    <vt:lpwstr/>
  </property>
  <property fmtid="{D5CDD505-2E9C-101B-9397-08002B2CF9AE}" pid="10" name="Project Name">
    <vt:lpwstr>216;#Developing World [DW]|65617529-ad97-4fb2-b242-834b3b187469</vt:lpwstr>
  </property>
  <property fmtid="{D5CDD505-2E9C-101B-9397-08002B2CF9AE}" pid="11" name="AuthorIds_UIVersion_6144">
    <vt:lpwstr>97</vt:lpwstr>
  </property>
  <property fmtid="{D5CDD505-2E9C-101B-9397-08002B2CF9AE}" pid="12" name="AuthorIds_UIVersion_6656">
    <vt:lpwstr>401</vt:lpwstr>
  </property>
  <property fmtid="{D5CDD505-2E9C-101B-9397-08002B2CF9AE}" pid="13" name="AuthorIds_UIVersion_10240">
    <vt:lpwstr>97</vt:lpwstr>
  </property>
  <property fmtid="{D5CDD505-2E9C-101B-9397-08002B2CF9AE}" pid="14" name="AuthorIds_UIVersion_11776">
    <vt:lpwstr>401</vt:lpwstr>
  </property>
  <property fmtid="{D5CDD505-2E9C-101B-9397-08002B2CF9AE}" pid="15" name="AuthorIds_UIVersion_12288">
    <vt:lpwstr>370</vt:lpwstr>
  </property>
  <property fmtid="{D5CDD505-2E9C-101B-9397-08002B2CF9AE}" pid="16" name="AuthorIds_UIVersion_12800">
    <vt:lpwstr>392</vt:lpwstr>
  </property>
</Properties>
</file>